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77B6" w14:textId="749E7BED" w:rsidR="006A199B" w:rsidRDefault="008B37CA" w:rsidP="008B37CA">
      <w:pPr>
        <w:jc w:val="center"/>
        <w:rPr>
          <w:rFonts w:ascii="Times New Roman" w:hAnsi="Times New Roman" w:cs="Times New Roman"/>
          <w:b/>
          <w:bCs/>
          <w:sz w:val="44"/>
          <w:szCs w:val="44"/>
        </w:rPr>
      </w:pPr>
      <w:r w:rsidRPr="008B37CA">
        <w:rPr>
          <w:rFonts w:ascii="Times New Roman" w:hAnsi="Times New Roman" w:cs="Times New Roman"/>
          <w:b/>
          <w:bCs/>
          <w:sz w:val="44"/>
          <w:szCs w:val="44"/>
        </w:rPr>
        <w:t>Općina Gornja Stubica</w:t>
      </w:r>
    </w:p>
    <w:p w14:paraId="615DAD67" w14:textId="77777777" w:rsidR="008B37CA" w:rsidRDefault="008B37CA" w:rsidP="008B37CA">
      <w:pPr>
        <w:jc w:val="center"/>
        <w:rPr>
          <w:rFonts w:ascii="Times New Roman" w:hAnsi="Times New Roman" w:cs="Times New Roman"/>
          <w:b/>
          <w:bCs/>
          <w:sz w:val="44"/>
          <w:szCs w:val="44"/>
        </w:rPr>
      </w:pPr>
    </w:p>
    <w:p w14:paraId="116FCBF4" w14:textId="77777777" w:rsidR="00F56E58" w:rsidRDefault="00F56E58" w:rsidP="008B37CA">
      <w:pPr>
        <w:jc w:val="center"/>
        <w:rPr>
          <w:rFonts w:ascii="Times New Roman" w:hAnsi="Times New Roman" w:cs="Times New Roman"/>
          <w:b/>
          <w:bCs/>
          <w:sz w:val="44"/>
          <w:szCs w:val="44"/>
        </w:rPr>
      </w:pPr>
    </w:p>
    <w:p w14:paraId="5983E117" w14:textId="6A385295" w:rsidR="008B37CA" w:rsidRDefault="008B37CA" w:rsidP="008B37CA">
      <w:pPr>
        <w:jc w:val="center"/>
        <w:rPr>
          <w:rFonts w:ascii="Times New Roman" w:hAnsi="Times New Roman" w:cs="Times New Roman"/>
          <w:b/>
          <w:bCs/>
          <w:sz w:val="44"/>
          <w:szCs w:val="44"/>
        </w:rPr>
      </w:pPr>
      <w:r>
        <w:rPr>
          <w:noProof/>
        </w:rPr>
        <w:drawing>
          <wp:inline distT="0" distB="0" distL="0" distR="0" wp14:anchorId="0DC520BB" wp14:editId="3EAD674E">
            <wp:extent cx="3130906" cy="1725930"/>
            <wp:effectExtent l="0" t="0" r="0" b="7620"/>
            <wp:docPr id="1" name="Slika 1" descr="Općina Gornja Stub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ćina Gornja Stub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6032" cy="1734268"/>
                    </a:xfrm>
                    <a:prstGeom prst="rect">
                      <a:avLst/>
                    </a:prstGeom>
                    <a:noFill/>
                    <a:ln>
                      <a:noFill/>
                    </a:ln>
                  </pic:spPr>
                </pic:pic>
              </a:graphicData>
            </a:graphic>
          </wp:inline>
        </w:drawing>
      </w:r>
    </w:p>
    <w:p w14:paraId="53DF3E4A" w14:textId="77777777" w:rsidR="008B37CA" w:rsidRDefault="008B37CA" w:rsidP="008B37CA">
      <w:pPr>
        <w:jc w:val="center"/>
        <w:rPr>
          <w:rFonts w:ascii="Times New Roman" w:hAnsi="Times New Roman" w:cs="Times New Roman"/>
          <w:b/>
          <w:bCs/>
          <w:sz w:val="44"/>
          <w:szCs w:val="44"/>
        </w:rPr>
      </w:pPr>
    </w:p>
    <w:p w14:paraId="72CE3992" w14:textId="77777777" w:rsidR="008B37CA" w:rsidRPr="006A59F2" w:rsidRDefault="008B37CA" w:rsidP="008B37CA">
      <w:pPr>
        <w:spacing w:after="0" w:line="240" w:lineRule="auto"/>
        <w:jc w:val="center"/>
        <w:rPr>
          <w:rFonts w:ascii="Times New Roman" w:hAnsi="Times New Roman" w:cs="Times New Roman"/>
          <w:b/>
          <w:color w:val="000000" w:themeColor="text1"/>
          <w:sz w:val="44"/>
          <w:szCs w:val="44"/>
        </w:rPr>
      </w:pPr>
      <w:r w:rsidRPr="006A59F2">
        <w:rPr>
          <w:rFonts w:ascii="Times New Roman" w:hAnsi="Times New Roman" w:cs="Times New Roman"/>
          <w:b/>
          <w:color w:val="000000" w:themeColor="text1"/>
          <w:sz w:val="44"/>
          <w:szCs w:val="44"/>
        </w:rPr>
        <w:t xml:space="preserve">Obrazloženje  </w:t>
      </w:r>
    </w:p>
    <w:p w14:paraId="6C8396D7" w14:textId="779A32E8" w:rsidR="008B37CA" w:rsidRPr="006A59F2" w:rsidRDefault="008B37CA" w:rsidP="008B37CA">
      <w:pPr>
        <w:spacing w:after="0" w:line="240" w:lineRule="auto"/>
        <w:jc w:val="center"/>
        <w:rPr>
          <w:rFonts w:ascii="Times New Roman" w:hAnsi="Times New Roman" w:cs="Times New Roman"/>
          <w:b/>
          <w:color w:val="000000" w:themeColor="text1"/>
          <w:sz w:val="44"/>
          <w:szCs w:val="44"/>
        </w:rPr>
      </w:pPr>
      <w:r w:rsidRPr="006A59F2">
        <w:rPr>
          <w:rFonts w:ascii="Times New Roman" w:hAnsi="Times New Roman" w:cs="Times New Roman"/>
          <w:b/>
          <w:color w:val="000000" w:themeColor="text1"/>
          <w:sz w:val="44"/>
          <w:szCs w:val="44"/>
        </w:rPr>
        <w:t xml:space="preserve">Proračuna Općine </w:t>
      </w:r>
      <w:r>
        <w:rPr>
          <w:rFonts w:ascii="Times New Roman" w:hAnsi="Times New Roman" w:cs="Times New Roman"/>
          <w:b/>
          <w:color w:val="000000" w:themeColor="text1"/>
          <w:sz w:val="44"/>
          <w:szCs w:val="44"/>
        </w:rPr>
        <w:t>Gornja Stubica</w:t>
      </w:r>
    </w:p>
    <w:p w14:paraId="0F3E993D" w14:textId="1C84BFB7" w:rsidR="008B37CA" w:rsidRPr="006A59F2" w:rsidRDefault="008B37CA" w:rsidP="008B37CA">
      <w:pPr>
        <w:spacing w:after="0" w:line="240" w:lineRule="auto"/>
        <w:jc w:val="center"/>
        <w:rPr>
          <w:rFonts w:ascii="Times New Roman" w:hAnsi="Times New Roman" w:cs="Times New Roman"/>
          <w:b/>
          <w:color w:val="000000" w:themeColor="text1"/>
          <w:sz w:val="44"/>
          <w:szCs w:val="44"/>
        </w:rPr>
      </w:pPr>
      <w:r w:rsidRPr="006A59F2">
        <w:rPr>
          <w:rFonts w:ascii="Times New Roman" w:hAnsi="Times New Roman" w:cs="Times New Roman"/>
          <w:b/>
          <w:color w:val="000000" w:themeColor="text1"/>
          <w:sz w:val="44"/>
          <w:szCs w:val="44"/>
        </w:rPr>
        <w:t xml:space="preserve"> za 202</w:t>
      </w:r>
      <w:r>
        <w:rPr>
          <w:rFonts w:ascii="Times New Roman" w:hAnsi="Times New Roman" w:cs="Times New Roman"/>
          <w:b/>
          <w:color w:val="000000" w:themeColor="text1"/>
          <w:sz w:val="44"/>
          <w:szCs w:val="44"/>
        </w:rPr>
        <w:t>6</w:t>
      </w:r>
      <w:r w:rsidRPr="006A59F2">
        <w:rPr>
          <w:rFonts w:ascii="Times New Roman" w:hAnsi="Times New Roman" w:cs="Times New Roman"/>
          <w:b/>
          <w:color w:val="000000" w:themeColor="text1"/>
          <w:sz w:val="44"/>
          <w:szCs w:val="44"/>
        </w:rPr>
        <w:t>. godinu</w:t>
      </w:r>
    </w:p>
    <w:p w14:paraId="6F89789F" w14:textId="77777777" w:rsidR="008B37CA" w:rsidRPr="006A59F2" w:rsidRDefault="008B37CA" w:rsidP="008B37CA">
      <w:pPr>
        <w:spacing w:after="0" w:line="240" w:lineRule="auto"/>
        <w:jc w:val="center"/>
        <w:rPr>
          <w:rFonts w:ascii="Times New Roman" w:hAnsi="Times New Roman" w:cs="Times New Roman"/>
          <w:b/>
          <w:color w:val="000000" w:themeColor="text1"/>
          <w:sz w:val="32"/>
          <w:szCs w:val="32"/>
        </w:rPr>
      </w:pPr>
    </w:p>
    <w:p w14:paraId="714B5D8D" w14:textId="77777777" w:rsidR="008B37CA" w:rsidRDefault="008B37CA" w:rsidP="008B37CA">
      <w:pPr>
        <w:jc w:val="center"/>
        <w:rPr>
          <w:rFonts w:ascii="Times New Roman" w:hAnsi="Times New Roman" w:cs="Times New Roman"/>
          <w:b/>
          <w:bCs/>
          <w:sz w:val="44"/>
          <w:szCs w:val="44"/>
        </w:rPr>
      </w:pPr>
    </w:p>
    <w:p w14:paraId="549E7709" w14:textId="77777777" w:rsidR="008B37CA" w:rsidRPr="008B37CA" w:rsidRDefault="008B37CA" w:rsidP="008B37CA">
      <w:pPr>
        <w:rPr>
          <w:rFonts w:ascii="Times New Roman" w:hAnsi="Times New Roman" w:cs="Times New Roman"/>
          <w:b/>
          <w:bCs/>
          <w:sz w:val="24"/>
          <w:szCs w:val="24"/>
        </w:rPr>
      </w:pPr>
    </w:p>
    <w:p w14:paraId="43E964A2" w14:textId="77777777" w:rsidR="008B37CA" w:rsidRDefault="008B37CA" w:rsidP="008B37CA">
      <w:pPr>
        <w:jc w:val="center"/>
        <w:rPr>
          <w:rFonts w:ascii="Times New Roman" w:hAnsi="Times New Roman" w:cs="Times New Roman"/>
          <w:b/>
          <w:bCs/>
          <w:sz w:val="44"/>
          <w:szCs w:val="44"/>
        </w:rPr>
      </w:pPr>
    </w:p>
    <w:p w14:paraId="15B1D547" w14:textId="77777777" w:rsidR="008B37CA" w:rsidRDefault="008B37CA" w:rsidP="008B37CA">
      <w:pPr>
        <w:jc w:val="center"/>
        <w:rPr>
          <w:rFonts w:ascii="Times New Roman" w:hAnsi="Times New Roman" w:cs="Times New Roman"/>
          <w:b/>
          <w:bCs/>
          <w:sz w:val="44"/>
          <w:szCs w:val="44"/>
        </w:rPr>
      </w:pPr>
    </w:p>
    <w:p w14:paraId="27C75BF4" w14:textId="77777777" w:rsidR="008B37CA" w:rsidRDefault="008B37CA" w:rsidP="008B37CA">
      <w:pPr>
        <w:jc w:val="center"/>
        <w:rPr>
          <w:rFonts w:ascii="Times New Roman" w:hAnsi="Times New Roman" w:cs="Times New Roman"/>
          <w:b/>
          <w:bCs/>
          <w:sz w:val="44"/>
          <w:szCs w:val="44"/>
        </w:rPr>
      </w:pPr>
    </w:p>
    <w:p w14:paraId="20985474" w14:textId="77777777" w:rsidR="008B37CA" w:rsidRDefault="008B37CA" w:rsidP="008B37CA">
      <w:pPr>
        <w:jc w:val="center"/>
        <w:rPr>
          <w:rFonts w:ascii="Times New Roman" w:hAnsi="Times New Roman" w:cs="Times New Roman"/>
          <w:b/>
          <w:bCs/>
          <w:sz w:val="44"/>
          <w:szCs w:val="44"/>
        </w:rPr>
      </w:pPr>
    </w:p>
    <w:p w14:paraId="2729E46C" w14:textId="77777777" w:rsidR="008B37CA" w:rsidRDefault="008B37CA" w:rsidP="008B37CA">
      <w:pPr>
        <w:jc w:val="center"/>
        <w:rPr>
          <w:rFonts w:ascii="Times New Roman" w:hAnsi="Times New Roman" w:cs="Times New Roman"/>
          <w:b/>
          <w:bCs/>
          <w:sz w:val="44"/>
          <w:szCs w:val="44"/>
        </w:rPr>
      </w:pPr>
    </w:p>
    <w:p w14:paraId="0D1B9439" w14:textId="77777777" w:rsidR="008B37CA" w:rsidRDefault="008B37CA" w:rsidP="008B37CA">
      <w:pPr>
        <w:jc w:val="center"/>
        <w:rPr>
          <w:rFonts w:ascii="Times New Roman" w:hAnsi="Times New Roman" w:cs="Times New Roman"/>
          <w:b/>
          <w:bCs/>
          <w:sz w:val="44"/>
          <w:szCs w:val="44"/>
        </w:rPr>
      </w:pPr>
    </w:p>
    <w:p w14:paraId="2E2C24EF" w14:textId="77777777" w:rsidR="008B37CA" w:rsidRPr="001E23AC" w:rsidRDefault="008B37CA" w:rsidP="008B37CA">
      <w:pPr>
        <w:jc w:val="center"/>
        <w:rPr>
          <w:rFonts w:ascii="Times New Roman" w:hAnsi="Times New Roman" w:cs="Times New Roman"/>
          <w:b/>
          <w:bCs/>
          <w:sz w:val="44"/>
          <w:szCs w:val="44"/>
        </w:rPr>
      </w:pPr>
    </w:p>
    <w:p w14:paraId="67551C8D" w14:textId="54DC1B3A" w:rsidR="008B37CA" w:rsidRPr="001E23AC" w:rsidRDefault="001E23AC" w:rsidP="008B37CA">
      <w:pPr>
        <w:jc w:val="center"/>
        <w:rPr>
          <w:rFonts w:ascii="Times New Roman" w:hAnsi="Times New Roman" w:cs="Times New Roman"/>
          <w:b/>
          <w:bCs/>
          <w:sz w:val="24"/>
          <w:szCs w:val="24"/>
        </w:rPr>
      </w:pPr>
      <w:r w:rsidRPr="001E23AC">
        <w:rPr>
          <w:rFonts w:ascii="Times New Roman" w:hAnsi="Times New Roman" w:cs="Times New Roman"/>
          <w:b/>
          <w:bCs/>
          <w:sz w:val="24"/>
          <w:szCs w:val="24"/>
        </w:rPr>
        <w:t>Gornja Stubica, 14. studeni 2025.</w:t>
      </w:r>
    </w:p>
    <w:p w14:paraId="73B8315F" w14:textId="77777777" w:rsidR="008B37CA" w:rsidRPr="006A59F2" w:rsidRDefault="008B37CA" w:rsidP="008B37CA">
      <w:pPr>
        <w:spacing w:after="0" w:line="240" w:lineRule="auto"/>
        <w:contextualSpacing/>
        <w:jc w:val="both"/>
        <w:rPr>
          <w:rFonts w:ascii="Times New Roman" w:hAnsi="Times New Roman" w:cs="Times New Roman"/>
          <w:b/>
          <w:color w:val="000000" w:themeColor="text1"/>
          <w:sz w:val="24"/>
          <w:szCs w:val="24"/>
        </w:rPr>
      </w:pPr>
      <w:r w:rsidRPr="006A59F2">
        <w:rPr>
          <w:rFonts w:ascii="Times New Roman" w:hAnsi="Times New Roman" w:cs="Times New Roman"/>
          <w:b/>
          <w:color w:val="000000" w:themeColor="text1"/>
          <w:sz w:val="24"/>
          <w:szCs w:val="24"/>
        </w:rPr>
        <w:lastRenderedPageBreak/>
        <w:t>UVOD</w:t>
      </w:r>
    </w:p>
    <w:p w14:paraId="7C4B0E35" w14:textId="77777777" w:rsidR="008B37CA" w:rsidRPr="006A59F2" w:rsidRDefault="008B37CA" w:rsidP="008B37CA">
      <w:pPr>
        <w:spacing w:after="0" w:line="240" w:lineRule="auto"/>
        <w:contextualSpacing/>
        <w:jc w:val="both"/>
        <w:rPr>
          <w:rFonts w:ascii="Times New Roman" w:hAnsi="Times New Roman" w:cs="Times New Roman"/>
          <w:b/>
          <w:color w:val="000000" w:themeColor="text1"/>
          <w:sz w:val="24"/>
          <w:szCs w:val="24"/>
        </w:rPr>
      </w:pPr>
    </w:p>
    <w:p w14:paraId="666CFB77" w14:textId="6E82AD2E" w:rsidR="008B37CA" w:rsidRPr="006A59F2" w:rsidRDefault="008B37CA" w:rsidP="00C87063">
      <w:pPr>
        <w:spacing w:after="0" w:line="276" w:lineRule="auto"/>
        <w:ind w:firstLine="708"/>
        <w:contextualSpacing/>
        <w:jc w:val="both"/>
        <w:rPr>
          <w:rFonts w:ascii="Times New Roman" w:hAnsi="Times New Roman" w:cs="Times New Roman"/>
          <w:sz w:val="24"/>
          <w:szCs w:val="24"/>
        </w:rPr>
      </w:pPr>
      <w:r w:rsidRPr="006A59F2">
        <w:rPr>
          <w:rFonts w:ascii="Times New Roman" w:hAnsi="Times New Roman" w:cs="Times New Roman"/>
          <w:sz w:val="24"/>
          <w:szCs w:val="24"/>
        </w:rPr>
        <w:t>Na osnovi članka 42. Zakona o proračunu (</w:t>
      </w:r>
      <w:r w:rsidR="00E46590">
        <w:rPr>
          <w:rFonts w:ascii="Times New Roman" w:hAnsi="Times New Roman" w:cs="Times New Roman"/>
          <w:sz w:val="24"/>
          <w:szCs w:val="24"/>
        </w:rPr>
        <w:t>„</w:t>
      </w:r>
      <w:r w:rsidRPr="006A59F2">
        <w:rPr>
          <w:rFonts w:ascii="Times New Roman" w:hAnsi="Times New Roman" w:cs="Times New Roman"/>
          <w:sz w:val="24"/>
          <w:szCs w:val="24"/>
        </w:rPr>
        <w:t>Narodne novine</w:t>
      </w:r>
      <w:r w:rsidR="00E46590">
        <w:rPr>
          <w:rFonts w:ascii="Times New Roman" w:hAnsi="Times New Roman" w:cs="Times New Roman"/>
          <w:sz w:val="24"/>
          <w:szCs w:val="24"/>
        </w:rPr>
        <w:t>“</w:t>
      </w:r>
      <w:r w:rsidRPr="006A59F2">
        <w:rPr>
          <w:rFonts w:ascii="Times New Roman" w:hAnsi="Times New Roman" w:cs="Times New Roman"/>
          <w:sz w:val="24"/>
          <w:szCs w:val="24"/>
        </w:rPr>
        <w:t xml:space="preserve"> 144/21), predstavničko tijelo jedinice lokalne i područne (regionalne) samouprave donosi proračun za iduću proračunsku godinu i projekcije za sljedeće dvije godine, do konca tekuće godine, i to u roku koji omogućuje primjenu proračuna od 1. siječnja godine za koju se donosi proračun. Uz proračun se donosi i Odluka o izvršavanju proračuna za sljedeću godinu. Donošenjem navedenih dokumenata omogućava se financiranje poslova i programa radi ostvarivanja javnih interesa i potreba mještana.</w:t>
      </w:r>
    </w:p>
    <w:p w14:paraId="7DF7F9F0" w14:textId="77777777" w:rsidR="008B37CA" w:rsidRPr="006A59F2" w:rsidRDefault="008B37CA" w:rsidP="00C87063">
      <w:pPr>
        <w:spacing w:after="0" w:line="276" w:lineRule="auto"/>
        <w:contextualSpacing/>
        <w:jc w:val="both"/>
        <w:rPr>
          <w:rFonts w:ascii="Times New Roman" w:hAnsi="Times New Roman" w:cs="Times New Roman"/>
          <w:color w:val="FF0000"/>
          <w:sz w:val="24"/>
          <w:szCs w:val="24"/>
        </w:rPr>
      </w:pPr>
    </w:p>
    <w:p w14:paraId="2D3C7A1A" w14:textId="58CD25C8" w:rsidR="008B37CA" w:rsidRPr="006A59F2" w:rsidRDefault="008B37CA" w:rsidP="00C87063">
      <w:pPr>
        <w:spacing w:after="0" w:line="276" w:lineRule="auto"/>
        <w:ind w:firstLine="708"/>
        <w:contextualSpacing/>
        <w:jc w:val="both"/>
        <w:rPr>
          <w:rFonts w:ascii="Times New Roman" w:hAnsi="Times New Roman" w:cs="Times New Roman"/>
          <w:sz w:val="24"/>
          <w:szCs w:val="24"/>
        </w:rPr>
      </w:pPr>
      <w:r w:rsidRPr="006A59F2">
        <w:rPr>
          <w:rFonts w:ascii="Times New Roman" w:hAnsi="Times New Roman" w:cs="Times New Roman"/>
          <w:sz w:val="24"/>
          <w:szCs w:val="24"/>
        </w:rPr>
        <w:t>Zakonom o proračunu uređuju se osnovni proračunski procesi i definiraju osnovne pretpostavke za izradu proračuna. Osim navedenim Zakonom metodologija izrade proračuna propisana je i podzakonskim aktima kojima se regulira provedba Zakona, ponajprije Pravilnikom o proračunskim klasifikacijama (</w:t>
      </w:r>
      <w:r w:rsidR="00E46590">
        <w:rPr>
          <w:rFonts w:ascii="Times New Roman" w:hAnsi="Times New Roman" w:cs="Times New Roman"/>
          <w:sz w:val="24"/>
          <w:szCs w:val="24"/>
        </w:rPr>
        <w:t>„Narodne novine“ br. 4/24 i 122/25</w:t>
      </w:r>
      <w:r w:rsidRPr="006A59F2">
        <w:rPr>
          <w:rFonts w:ascii="Times New Roman" w:hAnsi="Times New Roman" w:cs="Times New Roman"/>
          <w:sz w:val="24"/>
          <w:szCs w:val="24"/>
        </w:rPr>
        <w:t xml:space="preserve">) i Pravilnikom o proračunskom računovodstvu i Računskom planu (“Narodne novine” broj </w:t>
      </w:r>
      <w:r w:rsidR="00E46590">
        <w:rPr>
          <w:rFonts w:ascii="Times New Roman" w:hAnsi="Times New Roman" w:cs="Times New Roman"/>
          <w:sz w:val="24"/>
          <w:szCs w:val="24"/>
        </w:rPr>
        <w:t>158/23 i 154/24</w:t>
      </w:r>
      <w:r w:rsidRPr="006A59F2">
        <w:rPr>
          <w:rFonts w:ascii="Times New Roman" w:hAnsi="Times New Roman" w:cs="Times New Roman"/>
          <w:sz w:val="24"/>
          <w:szCs w:val="24"/>
        </w:rPr>
        <w:t>).</w:t>
      </w:r>
    </w:p>
    <w:p w14:paraId="0425127D" w14:textId="77777777" w:rsidR="008B37CA" w:rsidRPr="006A59F2" w:rsidRDefault="008B37CA" w:rsidP="00C87063">
      <w:pPr>
        <w:spacing w:after="0" w:line="276" w:lineRule="auto"/>
        <w:contextualSpacing/>
        <w:jc w:val="both"/>
        <w:rPr>
          <w:rFonts w:ascii="Times New Roman" w:hAnsi="Times New Roman" w:cs="Times New Roman"/>
          <w:color w:val="000000" w:themeColor="text1"/>
          <w:sz w:val="24"/>
          <w:szCs w:val="24"/>
        </w:rPr>
      </w:pPr>
    </w:p>
    <w:p w14:paraId="1D42ED20" w14:textId="03D63C6E" w:rsidR="008B37CA" w:rsidRPr="006A59F2" w:rsidRDefault="008B37CA" w:rsidP="00C87063">
      <w:pPr>
        <w:spacing w:after="0" w:line="276"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Proračun je jedan od najvažnijih dokumenata koji se donosi na razini jedinice lokalne i područne (regionalne) samouprave. Proračun je akt kojim se procjenjuju prihodi i primici te utvrđuju rashodi i izdaci JLP(R)S za proračunsku godinu. </w:t>
      </w:r>
    </w:p>
    <w:p w14:paraId="2B8FA271" w14:textId="77777777" w:rsidR="008B37CA" w:rsidRPr="006A59F2" w:rsidRDefault="008B37CA" w:rsidP="00C87063">
      <w:pPr>
        <w:spacing w:after="0" w:line="276" w:lineRule="auto"/>
        <w:contextualSpacing/>
        <w:jc w:val="both"/>
        <w:rPr>
          <w:rFonts w:ascii="Times New Roman" w:hAnsi="Times New Roman" w:cs="Times New Roman"/>
          <w:color w:val="000000" w:themeColor="text1"/>
          <w:sz w:val="24"/>
          <w:szCs w:val="24"/>
        </w:rPr>
      </w:pPr>
    </w:p>
    <w:p w14:paraId="40579D45" w14:textId="77777777" w:rsidR="008B37CA" w:rsidRDefault="008B37CA" w:rsidP="00C87063">
      <w:pPr>
        <w:spacing w:after="0" w:line="276" w:lineRule="auto"/>
        <w:ind w:right="276"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Proračun se odnosi na proračunsku godinu i vrijedi za jednu kalendarsku godinu. Proračunska godina je razdoblje od 12 mjeseci, a počinje od 01. siječnja, a završava 31. prosinca.</w:t>
      </w:r>
    </w:p>
    <w:p w14:paraId="5E77765E" w14:textId="77777777" w:rsidR="00E46590" w:rsidRDefault="00E46590" w:rsidP="00C87063">
      <w:pPr>
        <w:spacing w:after="0" w:line="276" w:lineRule="auto"/>
        <w:ind w:right="276" w:firstLine="708"/>
        <w:jc w:val="both"/>
        <w:rPr>
          <w:rFonts w:ascii="Times New Roman" w:hAnsi="Times New Roman" w:cs="Times New Roman"/>
          <w:color w:val="000000" w:themeColor="text1"/>
          <w:sz w:val="24"/>
          <w:szCs w:val="24"/>
        </w:rPr>
      </w:pPr>
    </w:p>
    <w:p w14:paraId="116F247D" w14:textId="12C9849B" w:rsidR="00E46590" w:rsidRPr="006A59F2" w:rsidRDefault="00E46590" w:rsidP="00C87063">
      <w:pPr>
        <w:spacing w:after="0" w:line="276" w:lineRule="auto"/>
        <w:ind w:right="276"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Proračun se sastoji od općeg i posebnog dijela. Opći dio proračuna čini Račun prihoda i rashoda i Račun financiranja, dok se posebni dio proračuna sastoji od plana rashoda i izdataka proračunskih korisnika iskazanih po vrstama, raspoređenih u programe koji se sastoje od aktivnosti i projekata.</w:t>
      </w:r>
    </w:p>
    <w:p w14:paraId="09B3F0C7" w14:textId="77777777" w:rsidR="00E46590" w:rsidRPr="006A59F2" w:rsidRDefault="00E46590" w:rsidP="00C87063">
      <w:pPr>
        <w:spacing w:after="0" w:line="276" w:lineRule="auto"/>
        <w:ind w:right="276" w:firstLine="708"/>
        <w:jc w:val="both"/>
        <w:rPr>
          <w:rFonts w:ascii="Times New Roman" w:hAnsi="Times New Roman" w:cs="Times New Roman"/>
          <w:color w:val="000000" w:themeColor="text1"/>
          <w:sz w:val="24"/>
          <w:szCs w:val="24"/>
        </w:rPr>
      </w:pPr>
    </w:p>
    <w:p w14:paraId="513D74BB" w14:textId="3DB40D97" w:rsidR="006A6353" w:rsidRDefault="00E46590" w:rsidP="00C87063">
      <w:pPr>
        <w:spacing w:after="0" w:line="276"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Proračun donosi predstavničko tijelo JLP(R)S odnosno Općinsko vijeće. Proračun se prema Zakonu mora donijeti najkasnije do konca tekuće godine za iduću godinu prema prijedlogu kojega utvrđuje načelnik.</w:t>
      </w:r>
    </w:p>
    <w:p w14:paraId="3E1F302A" w14:textId="77777777" w:rsidR="00C87063" w:rsidRDefault="00C87063" w:rsidP="00C87063">
      <w:pPr>
        <w:spacing w:after="0" w:line="276" w:lineRule="auto"/>
        <w:ind w:firstLine="708"/>
        <w:contextualSpacing/>
        <w:jc w:val="both"/>
        <w:rPr>
          <w:rFonts w:ascii="Times New Roman" w:hAnsi="Times New Roman" w:cs="Times New Roman"/>
          <w:color w:val="000000" w:themeColor="text1"/>
          <w:sz w:val="24"/>
          <w:szCs w:val="24"/>
        </w:rPr>
      </w:pPr>
    </w:p>
    <w:p w14:paraId="42992E7E" w14:textId="78EF01B8" w:rsidR="00C87063" w:rsidRDefault="00C87063" w:rsidP="00C87063">
      <w:pPr>
        <w:spacing w:after="0" w:line="276" w:lineRule="auto"/>
        <w:ind w:firstLine="708"/>
        <w:jc w:val="both"/>
        <w:rPr>
          <w:rFonts w:ascii="Times New Roman" w:hAnsi="Times New Roman" w:cs="Times New Roman"/>
          <w:color w:val="000000" w:themeColor="text1"/>
          <w:sz w:val="24"/>
          <w:szCs w:val="24"/>
        </w:rPr>
      </w:pPr>
      <w:r w:rsidRPr="00FE2957">
        <w:rPr>
          <w:rFonts w:ascii="Times New Roman" w:hAnsi="Times New Roman" w:cs="Times New Roman"/>
          <w:color w:val="000000" w:themeColor="text1"/>
          <w:sz w:val="24"/>
          <w:szCs w:val="24"/>
        </w:rPr>
        <w:t xml:space="preserve">Uz Proračun </w:t>
      </w:r>
      <w:r>
        <w:rPr>
          <w:rFonts w:ascii="Times New Roman" w:hAnsi="Times New Roman" w:cs="Times New Roman"/>
          <w:color w:val="000000" w:themeColor="text1"/>
          <w:sz w:val="24"/>
          <w:szCs w:val="24"/>
        </w:rPr>
        <w:t xml:space="preserve">za </w:t>
      </w:r>
      <w:r w:rsidRPr="00FE2957">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FE2957">
        <w:rPr>
          <w:rFonts w:ascii="Times New Roman" w:hAnsi="Times New Roman" w:cs="Times New Roman"/>
          <w:color w:val="000000" w:themeColor="text1"/>
          <w:sz w:val="24"/>
          <w:szCs w:val="24"/>
        </w:rPr>
        <w:t>. godin</w:t>
      </w:r>
      <w:r>
        <w:rPr>
          <w:rFonts w:ascii="Times New Roman" w:hAnsi="Times New Roman" w:cs="Times New Roman"/>
          <w:color w:val="000000" w:themeColor="text1"/>
          <w:sz w:val="24"/>
          <w:szCs w:val="24"/>
        </w:rPr>
        <w:t>u</w:t>
      </w:r>
      <w:r w:rsidRPr="00FE2957">
        <w:rPr>
          <w:rFonts w:ascii="Times New Roman" w:hAnsi="Times New Roman" w:cs="Times New Roman"/>
          <w:color w:val="000000" w:themeColor="text1"/>
          <w:sz w:val="24"/>
          <w:szCs w:val="24"/>
        </w:rPr>
        <w:t>, predlaže se i Projekcija proračuna za razdoblje 202</w:t>
      </w:r>
      <w:r>
        <w:rPr>
          <w:rFonts w:ascii="Times New Roman" w:hAnsi="Times New Roman" w:cs="Times New Roman"/>
          <w:color w:val="000000" w:themeColor="text1"/>
          <w:sz w:val="24"/>
          <w:szCs w:val="24"/>
        </w:rPr>
        <w:t>7</w:t>
      </w:r>
      <w:r w:rsidRPr="00FE2957">
        <w:rPr>
          <w:rFonts w:ascii="Times New Roman" w:hAnsi="Times New Roman" w:cs="Times New Roman"/>
          <w:color w:val="000000" w:themeColor="text1"/>
          <w:sz w:val="24"/>
          <w:szCs w:val="24"/>
        </w:rPr>
        <w:t>. - 202</w:t>
      </w:r>
      <w:r>
        <w:rPr>
          <w:rFonts w:ascii="Times New Roman" w:hAnsi="Times New Roman" w:cs="Times New Roman"/>
          <w:color w:val="000000" w:themeColor="text1"/>
          <w:sz w:val="24"/>
          <w:szCs w:val="24"/>
        </w:rPr>
        <w:t>8</w:t>
      </w:r>
      <w:r w:rsidRPr="00FE2957">
        <w:rPr>
          <w:rFonts w:ascii="Times New Roman" w:hAnsi="Times New Roman" w:cs="Times New Roman"/>
          <w:color w:val="000000" w:themeColor="text1"/>
          <w:sz w:val="24"/>
          <w:szCs w:val="24"/>
        </w:rPr>
        <w:t>. godine</w:t>
      </w:r>
      <w:r>
        <w:rPr>
          <w:rFonts w:ascii="Times New Roman" w:hAnsi="Times New Roman" w:cs="Times New Roman"/>
          <w:color w:val="000000" w:themeColor="text1"/>
          <w:sz w:val="24"/>
          <w:szCs w:val="24"/>
        </w:rPr>
        <w:t>.</w:t>
      </w:r>
    </w:p>
    <w:p w14:paraId="24F18EE2" w14:textId="77777777" w:rsidR="00C87063" w:rsidRDefault="00C87063" w:rsidP="00C87063">
      <w:pPr>
        <w:spacing w:after="0" w:line="276" w:lineRule="auto"/>
        <w:ind w:firstLine="708"/>
        <w:jc w:val="both"/>
        <w:rPr>
          <w:rFonts w:ascii="Times New Roman" w:hAnsi="Times New Roman" w:cs="Times New Roman"/>
          <w:color w:val="000000" w:themeColor="text1"/>
          <w:sz w:val="24"/>
          <w:szCs w:val="24"/>
        </w:rPr>
      </w:pPr>
    </w:p>
    <w:p w14:paraId="32C0D482" w14:textId="139E6F92" w:rsidR="00C87063" w:rsidRDefault="00C87063" w:rsidP="00C87063">
      <w:pPr>
        <w:spacing w:after="0" w:line="276" w:lineRule="auto"/>
        <w:ind w:firstLine="708"/>
        <w:jc w:val="both"/>
        <w:rPr>
          <w:rFonts w:ascii="Times New Roman" w:hAnsi="Times New Roman" w:cs="Times New Roman"/>
          <w:color w:val="000000" w:themeColor="text1"/>
          <w:sz w:val="24"/>
          <w:szCs w:val="24"/>
        </w:rPr>
      </w:pPr>
      <w:r w:rsidRPr="00FE2957">
        <w:rPr>
          <w:rFonts w:ascii="Times New Roman" w:hAnsi="Times New Roman" w:cs="Times New Roman"/>
          <w:color w:val="000000" w:themeColor="text1"/>
          <w:sz w:val="24"/>
          <w:szCs w:val="24"/>
        </w:rPr>
        <w:t>Proračunom</w:t>
      </w:r>
      <w:r w:rsidR="00382F2B">
        <w:rPr>
          <w:rFonts w:ascii="Times New Roman" w:hAnsi="Times New Roman" w:cs="Times New Roman"/>
          <w:color w:val="000000" w:themeColor="text1"/>
          <w:sz w:val="24"/>
          <w:szCs w:val="24"/>
        </w:rPr>
        <w:t xml:space="preserve"> Općine Gornja Stubica</w:t>
      </w:r>
      <w:r w:rsidRPr="00FE2957">
        <w:rPr>
          <w:rFonts w:ascii="Times New Roman" w:hAnsi="Times New Roman" w:cs="Times New Roman"/>
          <w:color w:val="000000" w:themeColor="text1"/>
          <w:sz w:val="24"/>
          <w:szCs w:val="24"/>
        </w:rPr>
        <w:t xml:space="preserve"> planiran</w:t>
      </w:r>
      <w:r>
        <w:rPr>
          <w:rFonts w:ascii="Times New Roman" w:hAnsi="Times New Roman" w:cs="Times New Roman"/>
          <w:color w:val="000000" w:themeColor="text1"/>
          <w:sz w:val="24"/>
          <w:szCs w:val="24"/>
        </w:rPr>
        <w:t>i</w:t>
      </w:r>
      <w:r w:rsidR="00382F2B">
        <w:rPr>
          <w:rFonts w:ascii="Times New Roman" w:hAnsi="Times New Roman" w:cs="Times New Roman"/>
          <w:color w:val="000000" w:themeColor="text1"/>
          <w:sz w:val="24"/>
          <w:szCs w:val="24"/>
        </w:rPr>
        <w:t xml:space="preserve"> je</w:t>
      </w:r>
      <w:r w:rsidRPr="00FE2957">
        <w:rPr>
          <w:rFonts w:ascii="Times New Roman" w:hAnsi="Times New Roman" w:cs="Times New Roman"/>
          <w:color w:val="000000" w:themeColor="text1"/>
          <w:sz w:val="24"/>
          <w:szCs w:val="24"/>
        </w:rPr>
        <w:t xml:space="preserve"> nastavak značajn</w:t>
      </w:r>
      <w:r>
        <w:rPr>
          <w:rFonts w:ascii="Times New Roman" w:hAnsi="Times New Roman" w:cs="Times New Roman"/>
          <w:color w:val="000000" w:themeColor="text1"/>
          <w:sz w:val="24"/>
          <w:szCs w:val="24"/>
        </w:rPr>
        <w:t>og</w:t>
      </w:r>
      <w:r w:rsidRPr="00FE2957">
        <w:rPr>
          <w:rFonts w:ascii="Times New Roman" w:hAnsi="Times New Roman" w:cs="Times New Roman"/>
          <w:color w:val="000000" w:themeColor="text1"/>
          <w:sz w:val="24"/>
          <w:szCs w:val="24"/>
        </w:rPr>
        <w:t xml:space="preserve"> ulaganja </w:t>
      </w:r>
      <w:r>
        <w:rPr>
          <w:rFonts w:ascii="Times New Roman" w:hAnsi="Times New Roman" w:cs="Times New Roman"/>
          <w:color w:val="000000" w:themeColor="text1"/>
          <w:sz w:val="24"/>
          <w:szCs w:val="24"/>
        </w:rPr>
        <w:t>Općine, uz pomoć Ministarstva hrvatskih branitelja Republike Hrvatske i Krapinsko-zagorske županije</w:t>
      </w:r>
      <w:r w:rsidRPr="00FE2957">
        <w:rPr>
          <w:rFonts w:ascii="Times New Roman" w:hAnsi="Times New Roman" w:cs="Times New Roman"/>
          <w:color w:val="000000" w:themeColor="text1"/>
          <w:sz w:val="24"/>
          <w:szCs w:val="24"/>
        </w:rPr>
        <w:t xml:space="preserve"> u kapitaln</w:t>
      </w:r>
      <w:r>
        <w:rPr>
          <w:rFonts w:ascii="Times New Roman" w:hAnsi="Times New Roman" w:cs="Times New Roman"/>
          <w:color w:val="000000" w:themeColor="text1"/>
          <w:sz w:val="24"/>
          <w:szCs w:val="24"/>
        </w:rPr>
        <w:t>u</w:t>
      </w:r>
      <w:r w:rsidRPr="00FE2957">
        <w:rPr>
          <w:rFonts w:ascii="Times New Roman" w:hAnsi="Times New Roman" w:cs="Times New Roman"/>
          <w:color w:val="000000" w:themeColor="text1"/>
          <w:sz w:val="24"/>
          <w:szCs w:val="24"/>
        </w:rPr>
        <w:t xml:space="preserve"> investicij</w:t>
      </w:r>
      <w:r>
        <w:rPr>
          <w:rFonts w:ascii="Times New Roman" w:hAnsi="Times New Roman" w:cs="Times New Roman"/>
          <w:color w:val="000000" w:themeColor="text1"/>
          <w:sz w:val="24"/>
          <w:szCs w:val="24"/>
        </w:rPr>
        <w:t xml:space="preserve">u (dovršetak opremanja Spomen hiže Rudolfa Perešina). </w:t>
      </w:r>
      <w:r w:rsidRPr="00FE2957">
        <w:rPr>
          <w:rFonts w:ascii="Times New Roman" w:hAnsi="Times New Roman" w:cs="Times New Roman"/>
          <w:color w:val="000000" w:themeColor="text1"/>
          <w:sz w:val="24"/>
          <w:szCs w:val="24"/>
        </w:rPr>
        <w:t xml:space="preserve">Proračunom se </w:t>
      </w:r>
      <w:r>
        <w:rPr>
          <w:rFonts w:ascii="Times New Roman" w:hAnsi="Times New Roman" w:cs="Times New Roman"/>
          <w:color w:val="000000" w:themeColor="text1"/>
          <w:sz w:val="24"/>
          <w:szCs w:val="24"/>
        </w:rPr>
        <w:t>planira dovršetak</w:t>
      </w:r>
      <w:r w:rsidRPr="00FE2957">
        <w:rPr>
          <w:rFonts w:ascii="Times New Roman" w:hAnsi="Times New Roman" w:cs="Times New Roman"/>
          <w:color w:val="000000" w:themeColor="text1"/>
          <w:sz w:val="24"/>
          <w:szCs w:val="24"/>
        </w:rPr>
        <w:t xml:space="preserve"> ulaganja u komunalnu infrastrukturu</w:t>
      </w:r>
      <w:r>
        <w:rPr>
          <w:rFonts w:ascii="Times New Roman" w:hAnsi="Times New Roman" w:cs="Times New Roman"/>
          <w:color w:val="000000" w:themeColor="text1"/>
          <w:sz w:val="24"/>
          <w:szCs w:val="24"/>
        </w:rPr>
        <w:t xml:space="preserve"> sredstvima kredita Hrvatske banke za obnovu i razvitak</w:t>
      </w:r>
      <w:r w:rsidRPr="00FE295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(sanacija NC 1-067 Industrijska cesta). </w:t>
      </w:r>
    </w:p>
    <w:p w14:paraId="27B3FD0D" w14:textId="77777777" w:rsidR="00797DB2" w:rsidRDefault="00797DB2" w:rsidP="00C87063">
      <w:pPr>
        <w:spacing w:after="0" w:line="276" w:lineRule="auto"/>
        <w:ind w:firstLine="708"/>
        <w:jc w:val="both"/>
        <w:rPr>
          <w:rFonts w:ascii="Times New Roman" w:hAnsi="Times New Roman" w:cs="Times New Roman"/>
          <w:color w:val="000000" w:themeColor="text1"/>
          <w:sz w:val="24"/>
          <w:szCs w:val="24"/>
        </w:rPr>
      </w:pPr>
    </w:p>
    <w:p w14:paraId="3F6EF0DF" w14:textId="3B3CEF50" w:rsidR="00797DB2" w:rsidRPr="00D716B0" w:rsidRDefault="00797DB2" w:rsidP="00797DB2">
      <w:pPr>
        <w:spacing w:after="0" w:line="276" w:lineRule="auto"/>
        <w:ind w:firstLine="708"/>
        <w:jc w:val="both"/>
        <w:rPr>
          <w:rFonts w:ascii="Times New Roman" w:hAnsi="Times New Roman" w:cs="Times New Roman"/>
          <w:b/>
          <w:bCs/>
          <w:sz w:val="24"/>
          <w:szCs w:val="24"/>
        </w:rPr>
      </w:pPr>
      <w:r>
        <w:rPr>
          <w:rFonts w:ascii="Times New Roman" w:hAnsi="Times New Roman" w:cs="Times New Roman"/>
          <w:sz w:val="24"/>
          <w:szCs w:val="24"/>
        </w:rPr>
        <w:lastRenderedPageBreak/>
        <w:t>Proračunom za 202</w:t>
      </w:r>
      <w:r w:rsidR="00B24C02">
        <w:rPr>
          <w:rFonts w:ascii="Times New Roman" w:hAnsi="Times New Roman" w:cs="Times New Roman"/>
          <w:sz w:val="24"/>
          <w:szCs w:val="24"/>
        </w:rPr>
        <w:t>6</w:t>
      </w:r>
      <w:r>
        <w:rPr>
          <w:rFonts w:ascii="Times New Roman" w:hAnsi="Times New Roman" w:cs="Times New Roman"/>
          <w:sz w:val="24"/>
          <w:szCs w:val="24"/>
        </w:rPr>
        <w:t>. godinu planirani su i ostali značajni kapitalni projekti: opremanje područnog odjela dječjeg vrtića Jurek u župnom dvoru i područnoj školi u Dobrim Zdencima, početak dogradnje dječjeg vrtića Jurek, izgradnj</w:t>
      </w:r>
      <w:r w:rsidR="00382F2B">
        <w:rPr>
          <w:rFonts w:ascii="Times New Roman" w:hAnsi="Times New Roman" w:cs="Times New Roman"/>
          <w:sz w:val="24"/>
          <w:szCs w:val="24"/>
        </w:rPr>
        <w:t>a</w:t>
      </w:r>
      <w:r>
        <w:rPr>
          <w:rFonts w:ascii="Times New Roman" w:hAnsi="Times New Roman" w:cs="Times New Roman"/>
          <w:sz w:val="24"/>
          <w:szCs w:val="24"/>
        </w:rPr>
        <w:t xml:space="preserve"> i rekonstrukcije sportskog centra, energetska obnova društvenog doma u Modrovcu, sanacije ceste NC 2-099 Sekirevo selo- Karivaroš- Sveti Matej, izgradnja povijesne šetnice, nastavak opremanja dječjeg igrališta u Modrovcu, rekonstrukcija mrtvačnice u Gornjoj Stubici, energetska obnova zgrade Doma zdravlja</w:t>
      </w:r>
      <w:r w:rsidR="00382F2B">
        <w:rPr>
          <w:rFonts w:ascii="Times New Roman" w:hAnsi="Times New Roman" w:cs="Times New Roman"/>
          <w:sz w:val="24"/>
          <w:szCs w:val="24"/>
        </w:rPr>
        <w:t>.</w:t>
      </w:r>
      <w:r>
        <w:rPr>
          <w:rFonts w:ascii="Times New Roman" w:hAnsi="Times New Roman" w:cs="Times New Roman"/>
          <w:sz w:val="24"/>
          <w:szCs w:val="24"/>
        </w:rPr>
        <w:t xml:space="preserve"> </w:t>
      </w:r>
      <w:r w:rsidR="00D716B0" w:rsidRPr="00D716B0">
        <w:rPr>
          <w:rFonts w:ascii="Times New Roman" w:hAnsi="Times New Roman" w:cs="Times New Roman"/>
          <w:b/>
          <w:bCs/>
          <w:sz w:val="24"/>
          <w:szCs w:val="24"/>
        </w:rPr>
        <w:t>Realizacija planiranih projekata tijekom 2026. godine ovisit će o raspoloživim natječajima i mogućnostima prijave općinskih projekata na iste, s ciljem osiguranja izvora financiranja.</w:t>
      </w:r>
    </w:p>
    <w:p w14:paraId="1E4752B8" w14:textId="77777777" w:rsidR="009568FD" w:rsidRDefault="009568FD" w:rsidP="00797DB2">
      <w:pPr>
        <w:spacing w:after="0" w:line="276" w:lineRule="auto"/>
        <w:ind w:firstLine="708"/>
        <w:jc w:val="both"/>
        <w:rPr>
          <w:rFonts w:ascii="Times New Roman" w:hAnsi="Times New Roman" w:cs="Times New Roman"/>
          <w:b/>
          <w:bCs/>
          <w:sz w:val="24"/>
          <w:szCs w:val="24"/>
        </w:rPr>
      </w:pPr>
    </w:p>
    <w:p w14:paraId="5C9A028D" w14:textId="26463F81" w:rsidR="009568FD" w:rsidRPr="00FE2957" w:rsidRDefault="009568FD" w:rsidP="009568FD">
      <w:pPr>
        <w:spacing w:after="0" w:line="276" w:lineRule="auto"/>
        <w:ind w:firstLine="708"/>
        <w:jc w:val="both"/>
        <w:rPr>
          <w:rFonts w:ascii="Times New Roman" w:hAnsi="Times New Roman" w:cs="Times New Roman"/>
          <w:color w:val="000000" w:themeColor="text1"/>
          <w:sz w:val="24"/>
          <w:szCs w:val="24"/>
        </w:rPr>
      </w:pPr>
      <w:r w:rsidRPr="00FE2957">
        <w:rPr>
          <w:rFonts w:ascii="Times New Roman" w:hAnsi="Times New Roman" w:cs="Times New Roman"/>
          <w:color w:val="000000" w:themeColor="text1"/>
          <w:sz w:val="24"/>
          <w:szCs w:val="24"/>
        </w:rPr>
        <w:t>Proračunom kod javnih potreba planirana su značajna sredstva za izdvajanja u predškolskom odgoju,</w:t>
      </w:r>
      <w:r>
        <w:rPr>
          <w:rFonts w:ascii="Times New Roman" w:hAnsi="Times New Roman" w:cs="Times New Roman"/>
          <w:color w:val="000000" w:themeColor="text1"/>
          <w:sz w:val="24"/>
          <w:szCs w:val="24"/>
        </w:rPr>
        <w:t xml:space="preserve"> </w:t>
      </w:r>
      <w:r w:rsidRPr="00FE2957">
        <w:rPr>
          <w:rFonts w:ascii="Times New Roman" w:hAnsi="Times New Roman" w:cs="Times New Roman"/>
          <w:color w:val="000000" w:themeColor="text1"/>
          <w:sz w:val="24"/>
          <w:szCs w:val="24"/>
        </w:rPr>
        <w:t xml:space="preserve">osnovnoškolskom i srednjoškolskom obrazovanju </w:t>
      </w:r>
      <w:r>
        <w:rPr>
          <w:rFonts w:ascii="Times New Roman" w:hAnsi="Times New Roman" w:cs="Times New Roman"/>
          <w:color w:val="000000" w:themeColor="text1"/>
          <w:sz w:val="24"/>
          <w:szCs w:val="24"/>
        </w:rPr>
        <w:t>(</w:t>
      </w:r>
      <w:r w:rsidRPr="00FE2957">
        <w:rPr>
          <w:rFonts w:ascii="Times New Roman" w:hAnsi="Times New Roman" w:cs="Times New Roman"/>
          <w:color w:val="000000" w:themeColor="text1"/>
          <w:sz w:val="24"/>
          <w:szCs w:val="24"/>
        </w:rPr>
        <w:t xml:space="preserve">nabava udžbenika i radnih bilježnica, </w:t>
      </w:r>
      <w:r>
        <w:rPr>
          <w:rFonts w:ascii="Times New Roman" w:hAnsi="Times New Roman" w:cs="Times New Roman"/>
          <w:color w:val="000000" w:themeColor="text1"/>
          <w:sz w:val="24"/>
          <w:szCs w:val="24"/>
        </w:rPr>
        <w:t>sufinanciranje prijevoza učenika</w:t>
      </w:r>
      <w:r w:rsidR="00373A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autobusom, stipendije..</w:t>
      </w:r>
      <w:r w:rsidRPr="00FE2957">
        <w:rPr>
          <w:rFonts w:ascii="Times New Roman" w:hAnsi="Times New Roman" w:cs="Times New Roman"/>
          <w:color w:val="000000" w:themeColor="text1"/>
          <w:sz w:val="24"/>
          <w:szCs w:val="24"/>
        </w:rPr>
        <w:t>.), u razvoj civilnog društva i sporta i rekreacije, a poseban naglasak se daje kod socijalnih prava i drugih potpora stanovništvu (planirane</w:t>
      </w:r>
      <w:r>
        <w:rPr>
          <w:rFonts w:ascii="Times New Roman" w:hAnsi="Times New Roman" w:cs="Times New Roman"/>
          <w:color w:val="000000" w:themeColor="text1"/>
          <w:sz w:val="24"/>
          <w:szCs w:val="24"/>
        </w:rPr>
        <w:t xml:space="preserve"> su</w:t>
      </w:r>
      <w:r w:rsidRPr="00FE2957">
        <w:rPr>
          <w:rFonts w:ascii="Times New Roman" w:hAnsi="Times New Roman" w:cs="Times New Roman"/>
          <w:color w:val="000000" w:themeColor="text1"/>
          <w:sz w:val="24"/>
          <w:szCs w:val="24"/>
        </w:rPr>
        <w:t xml:space="preserve"> božićnice za umirovljenike, </w:t>
      </w:r>
      <w:r>
        <w:rPr>
          <w:rFonts w:ascii="Times New Roman" w:hAnsi="Times New Roman" w:cs="Times New Roman"/>
          <w:color w:val="000000" w:themeColor="text1"/>
          <w:sz w:val="24"/>
          <w:szCs w:val="24"/>
        </w:rPr>
        <w:t>potpore za novorođenu djecu, podmirivanje troškova stanovanja</w:t>
      </w:r>
      <w:r w:rsidRPr="00FE2957">
        <w:rPr>
          <w:rFonts w:ascii="Times New Roman" w:hAnsi="Times New Roman" w:cs="Times New Roman"/>
          <w:color w:val="000000" w:themeColor="text1"/>
          <w:sz w:val="24"/>
          <w:szCs w:val="24"/>
        </w:rPr>
        <w:t>). Također se nastavlja s potporama gospodarstvu kroz program za koji su planirana sredstva za poticanje poduzetnika i poljoprivrednika.</w:t>
      </w:r>
    </w:p>
    <w:p w14:paraId="1B60CD74" w14:textId="77777777" w:rsidR="009568FD" w:rsidRPr="00FE2957" w:rsidRDefault="009568FD" w:rsidP="009568FD">
      <w:pPr>
        <w:spacing w:after="0" w:line="276" w:lineRule="auto"/>
        <w:jc w:val="both"/>
        <w:rPr>
          <w:rFonts w:ascii="Times New Roman" w:hAnsi="Times New Roman" w:cs="Times New Roman"/>
          <w:color w:val="000000" w:themeColor="text1"/>
          <w:sz w:val="24"/>
          <w:szCs w:val="24"/>
          <w:highlight w:val="yellow"/>
        </w:rPr>
      </w:pPr>
    </w:p>
    <w:p w14:paraId="10E281CB" w14:textId="07F3085C" w:rsidR="009568FD" w:rsidRPr="009568FD" w:rsidRDefault="009568FD" w:rsidP="009568FD">
      <w:pPr>
        <w:spacing w:after="0" w:line="276" w:lineRule="auto"/>
        <w:jc w:val="both"/>
        <w:rPr>
          <w:rFonts w:ascii="Times New Roman" w:hAnsi="Times New Roman" w:cs="Times New Roman"/>
          <w:color w:val="000000" w:themeColor="text1"/>
          <w:sz w:val="24"/>
          <w:szCs w:val="24"/>
        </w:rPr>
      </w:pPr>
      <w:r w:rsidRPr="00FE2957">
        <w:rPr>
          <w:rFonts w:ascii="Times New Roman" w:hAnsi="Times New Roman" w:cs="Times New Roman"/>
          <w:color w:val="000000" w:themeColor="text1"/>
          <w:sz w:val="24"/>
          <w:szCs w:val="24"/>
        </w:rPr>
        <w:t xml:space="preserve"> </w:t>
      </w:r>
      <w:bookmarkStart w:id="0" w:name="_Hlk499297757"/>
      <w:r>
        <w:rPr>
          <w:rFonts w:ascii="Times New Roman" w:hAnsi="Times New Roman" w:cs="Times New Roman"/>
          <w:color w:val="000000" w:themeColor="text1"/>
          <w:sz w:val="24"/>
          <w:szCs w:val="24"/>
        </w:rPr>
        <w:tab/>
      </w:r>
      <w:r w:rsidRPr="00FE2957">
        <w:rPr>
          <w:rFonts w:ascii="Times New Roman" w:hAnsi="Times New Roman" w:cs="Times New Roman"/>
          <w:color w:val="000000" w:themeColor="text1"/>
          <w:sz w:val="24"/>
          <w:szCs w:val="24"/>
        </w:rPr>
        <w:t xml:space="preserve">U </w:t>
      </w:r>
      <w:r>
        <w:rPr>
          <w:rFonts w:ascii="Times New Roman" w:hAnsi="Times New Roman" w:cs="Times New Roman"/>
          <w:color w:val="000000" w:themeColor="text1"/>
          <w:sz w:val="24"/>
          <w:szCs w:val="24"/>
        </w:rPr>
        <w:t>P</w:t>
      </w:r>
      <w:r w:rsidRPr="00FE2957">
        <w:rPr>
          <w:rFonts w:ascii="Times New Roman" w:hAnsi="Times New Roman" w:cs="Times New Roman"/>
          <w:color w:val="000000" w:themeColor="text1"/>
          <w:sz w:val="24"/>
          <w:szCs w:val="24"/>
        </w:rPr>
        <w:t>roračunu</w:t>
      </w:r>
      <w:r>
        <w:rPr>
          <w:rFonts w:ascii="Times New Roman" w:hAnsi="Times New Roman" w:cs="Times New Roman"/>
          <w:color w:val="000000" w:themeColor="text1"/>
          <w:sz w:val="24"/>
          <w:szCs w:val="24"/>
        </w:rPr>
        <w:t xml:space="preserve"> Općine</w:t>
      </w:r>
      <w:r w:rsidRPr="00FE2957">
        <w:rPr>
          <w:rFonts w:ascii="Times New Roman" w:hAnsi="Times New Roman" w:cs="Times New Roman"/>
          <w:color w:val="000000" w:themeColor="text1"/>
          <w:sz w:val="24"/>
          <w:szCs w:val="24"/>
        </w:rPr>
        <w:t xml:space="preserve"> u cijelosti </w:t>
      </w:r>
      <w:r>
        <w:rPr>
          <w:rFonts w:ascii="Times New Roman" w:hAnsi="Times New Roman" w:cs="Times New Roman"/>
          <w:color w:val="000000" w:themeColor="text1"/>
          <w:sz w:val="24"/>
          <w:szCs w:val="24"/>
        </w:rPr>
        <w:t>je</w:t>
      </w:r>
      <w:r w:rsidRPr="00FE2957">
        <w:rPr>
          <w:rFonts w:ascii="Times New Roman" w:hAnsi="Times New Roman" w:cs="Times New Roman"/>
          <w:color w:val="000000" w:themeColor="text1"/>
          <w:sz w:val="24"/>
          <w:szCs w:val="24"/>
        </w:rPr>
        <w:t xml:space="preserve"> uključeni financijski plan proračunsk</w:t>
      </w:r>
      <w:r>
        <w:rPr>
          <w:rFonts w:ascii="Times New Roman" w:hAnsi="Times New Roman" w:cs="Times New Roman"/>
          <w:color w:val="000000" w:themeColor="text1"/>
          <w:sz w:val="24"/>
          <w:szCs w:val="24"/>
        </w:rPr>
        <w:t>og</w:t>
      </w:r>
      <w:r w:rsidRPr="00FE2957">
        <w:rPr>
          <w:rFonts w:ascii="Times New Roman" w:hAnsi="Times New Roman" w:cs="Times New Roman"/>
          <w:color w:val="000000" w:themeColor="text1"/>
          <w:sz w:val="24"/>
          <w:szCs w:val="24"/>
        </w:rPr>
        <w:t xml:space="preserve"> korisnika </w:t>
      </w:r>
      <w:r>
        <w:rPr>
          <w:rFonts w:ascii="Times New Roman" w:hAnsi="Times New Roman" w:cs="Times New Roman"/>
          <w:color w:val="000000" w:themeColor="text1"/>
          <w:sz w:val="24"/>
          <w:szCs w:val="24"/>
        </w:rPr>
        <w:t>Općine</w:t>
      </w:r>
      <w:r w:rsidRPr="00FE295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Gornja Stubica</w:t>
      </w:r>
      <w:r w:rsidRPr="00FE2957">
        <w:rPr>
          <w:rFonts w:ascii="Times New Roman" w:hAnsi="Times New Roman" w:cs="Times New Roman"/>
          <w:color w:val="000000" w:themeColor="text1"/>
          <w:sz w:val="24"/>
          <w:szCs w:val="24"/>
        </w:rPr>
        <w:t xml:space="preserve"> (Dječji vrtić</w:t>
      </w:r>
      <w:r>
        <w:rPr>
          <w:rFonts w:ascii="Times New Roman" w:hAnsi="Times New Roman" w:cs="Times New Roman"/>
          <w:color w:val="000000" w:themeColor="text1"/>
          <w:sz w:val="24"/>
          <w:szCs w:val="24"/>
        </w:rPr>
        <w:t xml:space="preserve"> Jurek</w:t>
      </w:r>
      <w:r w:rsidRPr="00FE2957">
        <w:rPr>
          <w:rFonts w:ascii="Times New Roman" w:hAnsi="Times New Roman" w:cs="Times New Roman"/>
          <w:color w:val="000000" w:themeColor="text1"/>
          <w:sz w:val="24"/>
          <w:szCs w:val="24"/>
        </w:rPr>
        <w:t>), odnosno, u Proračunu su prikazani vlastiti prihodi proračunskih korisnika te rashodi proračunskih korisnika koji se financiraju iz tih prihoda.</w:t>
      </w:r>
      <w:bookmarkEnd w:id="0"/>
    </w:p>
    <w:p w14:paraId="722E2AAB" w14:textId="77777777" w:rsidR="00E46590" w:rsidRPr="006A59F2" w:rsidRDefault="00E46590" w:rsidP="009568FD">
      <w:pPr>
        <w:spacing w:after="0"/>
        <w:ind w:right="276"/>
        <w:jc w:val="both"/>
        <w:rPr>
          <w:rFonts w:ascii="Times New Roman" w:hAnsi="Times New Roman" w:cs="Times New Roman"/>
          <w:color w:val="000000" w:themeColor="text1"/>
          <w:sz w:val="24"/>
          <w:szCs w:val="24"/>
        </w:rPr>
      </w:pPr>
    </w:p>
    <w:p w14:paraId="604C8141" w14:textId="164CFBCA" w:rsidR="009568FD" w:rsidRPr="00D716B0" w:rsidRDefault="00D716B0" w:rsidP="00D716B0">
      <w:pPr>
        <w:pStyle w:val="Odlomakpopisa"/>
        <w:numPr>
          <w:ilvl w:val="0"/>
          <w:numId w:val="7"/>
        </w:numPr>
        <w:spacing w:after="0" w:line="276" w:lineRule="auto"/>
        <w:jc w:val="both"/>
        <w:rPr>
          <w:rFonts w:ascii="Times New Roman" w:hAnsi="Times New Roman" w:cs="Times New Roman"/>
          <w:b/>
          <w:bCs/>
          <w:color w:val="000000" w:themeColor="text1"/>
          <w:sz w:val="24"/>
          <w:szCs w:val="24"/>
        </w:rPr>
      </w:pPr>
      <w:r w:rsidRPr="00D716B0">
        <w:rPr>
          <w:rFonts w:ascii="Times New Roman" w:hAnsi="Times New Roman" w:cs="Times New Roman"/>
          <w:b/>
          <w:bCs/>
          <w:color w:val="000000" w:themeColor="text1"/>
          <w:sz w:val="24"/>
          <w:szCs w:val="24"/>
        </w:rPr>
        <w:t>PRIHODI I PRIMICI</w:t>
      </w:r>
    </w:p>
    <w:p w14:paraId="78B2E512" w14:textId="77777777" w:rsidR="00D716B0" w:rsidRPr="00D716B0" w:rsidRDefault="00D716B0" w:rsidP="00D716B0">
      <w:pPr>
        <w:pStyle w:val="Odlomakpopisa"/>
        <w:spacing w:after="0" w:line="276" w:lineRule="auto"/>
        <w:jc w:val="both"/>
        <w:rPr>
          <w:rFonts w:ascii="Times New Roman" w:hAnsi="Times New Roman" w:cs="Times New Roman"/>
          <w:color w:val="000000" w:themeColor="text1"/>
          <w:sz w:val="24"/>
          <w:szCs w:val="24"/>
        </w:rPr>
      </w:pPr>
    </w:p>
    <w:p w14:paraId="6E7213AD" w14:textId="77777777" w:rsidR="001876D1" w:rsidRDefault="009568FD" w:rsidP="009568FD">
      <w:pPr>
        <w:spacing w:after="0" w:line="276" w:lineRule="auto"/>
        <w:ind w:firstLine="708"/>
        <w:jc w:val="both"/>
        <w:rPr>
          <w:rFonts w:ascii="Times New Roman" w:hAnsi="Times New Roman" w:cs="Times New Roman"/>
          <w:color w:val="000000" w:themeColor="text1"/>
          <w:sz w:val="24"/>
          <w:szCs w:val="24"/>
        </w:rPr>
      </w:pPr>
      <w:r w:rsidRPr="001B47C3">
        <w:rPr>
          <w:rFonts w:ascii="Times New Roman" w:hAnsi="Times New Roman" w:cs="Times New Roman"/>
          <w:color w:val="000000" w:themeColor="text1"/>
          <w:sz w:val="24"/>
          <w:szCs w:val="24"/>
        </w:rPr>
        <w:t xml:space="preserve">Općina Gornja Stubica planirala je prihode i primitke, rashode i izdatke na temelju Zakona o proračunu, ostalih zakonskih regulativa te na temelju </w:t>
      </w:r>
      <w:r w:rsidRPr="009568FD">
        <w:rPr>
          <w:rFonts w:ascii="Times New Roman" w:hAnsi="Times New Roman" w:cs="Times New Roman"/>
          <w:b/>
          <w:bCs/>
          <w:color w:val="000000" w:themeColor="text1"/>
          <w:sz w:val="24"/>
          <w:szCs w:val="24"/>
        </w:rPr>
        <w:t>vlastitih procjena</w:t>
      </w:r>
      <w:r w:rsidRPr="001B47C3">
        <w:rPr>
          <w:rFonts w:ascii="Times New Roman" w:hAnsi="Times New Roman" w:cs="Times New Roman"/>
          <w:color w:val="000000" w:themeColor="text1"/>
          <w:sz w:val="24"/>
          <w:szCs w:val="24"/>
        </w:rPr>
        <w:t xml:space="preserve"> rasta odnosno pada pojedinih vrsta istih.</w:t>
      </w:r>
    </w:p>
    <w:p w14:paraId="350E09BD" w14:textId="77777777" w:rsidR="004E6839" w:rsidRDefault="004E6839" w:rsidP="009568FD">
      <w:pPr>
        <w:spacing w:after="0" w:line="276" w:lineRule="auto"/>
        <w:ind w:firstLine="708"/>
        <w:jc w:val="both"/>
        <w:rPr>
          <w:rFonts w:ascii="Times New Roman" w:hAnsi="Times New Roman" w:cs="Times New Roman"/>
          <w:b/>
          <w:bCs/>
          <w:sz w:val="24"/>
          <w:szCs w:val="24"/>
        </w:rPr>
      </w:pPr>
    </w:p>
    <w:p w14:paraId="4F3BE4B5" w14:textId="2B5DF008" w:rsidR="004E6839" w:rsidRDefault="004E6839" w:rsidP="009568FD">
      <w:pPr>
        <w:spacing w:after="0" w:line="276" w:lineRule="auto"/>
        <w:ind w:firstLine="708"/>
        <w:jc w:val="both"/>
        <w:rPr>
          <w:rFonts w:ascii="Times New Roman" w:hAnsi="Times New Roman" w:cs="Times New Roman"/>
          <w:sz w:val="24"/>
          <w:szCs w:val="24"/>
        </w:rPr>
      </w:pPr>
      <w:r w:rsidRPr="004E6839">
        <w:rPr>
          <w:rFonts w:ascii="Times New Roman" w:hAnsi="Times New Roman" w:cs="Times New Roman"/>
          <w:sz w:val="24"/>
          <w:szCs w:val="24"/>
        </w:rPr>
        <w:t>U proračun za 2026. godinu nisu uključeni mogući višak ili manjak</w:t>
      </w:r>
      <w:r>
        <w:rPr>
          <w:rFonts w:ascii="Times New Roman" w:hAnsi="Times New Roman" w:cs="Times New Roman"/>
          <w:sz w:val="24"/>
          <w:szCs w:val="24"/>
        </w:rPr>
        <w:t xml:space="preserve"> prihoda </w:t>
      </w:r>
      <w:r w:rsidR="00D716B0">
        <w:rPr>
          <w:rFonts w:ascii="Times New Roman" w:hAnsi="Times New Roman" w:cs="Times New Roman"/>
          <w:sz w:val="24"/>
          <w:szCs w:val="24"/>
        </w:rPr>
        <w:t>tekuće, 2025. godine</w:t>
      </w:r>
      <w:r>
        <w:rPr>
          <w:rFonts w:ascii="Times New Roman" w:hAnsi="Times New Roman" w:cs="Times New Roman"/>
          <w:sz w:val="24"/>
          <w:szCs w:val="24"/>
        </w:rPr>
        <w:t>, zbog nemogućnosti procjene, a</w:t>
      </w:r>
      <w:r w:rsidRPr="004E6839">
        <w:rPr>
          <w:rFonts w:ascii="Times New Roman" w:hAnsi="Times New Roman" w:cs="Times New Roman"/>
          <w:sz w:val="24"/>
          <w:szCs w:val="24"/>
        </w:rPr>
        <w:t xml:space="preserve"> koji će biti utvrđeni sa stanjem na dan 31. prosinca 2025. godine. Ostvareni višak ili manjak utvrdit će se </w:t>
      </w:r>
      <w:r w:rsidR="00965A58">
        <w:rPr>
          <w:rFonts w:ascii="Times New Roman" w:hAnsi="Times New Roman" w:cs="Times New Roman"/>
          <w:sz w:val="24"/>
          <w:szCs w:val="24"/>
        </w:rPr>
        <w:t>po finanancijskim izvještajima</w:t>
      </w:r>
      <w:r w:rsidRPr="004E6839">
        <w:rPr>
          <w:rFonts w:ascii="Times New Roman" w:hAnsi="Times New Roman" w:cs="Times New Roman"/>
          <w:sz w:val="24"/>
          <w:szCs w:val="24"/>
        </w:rPr>
        <w:t xml:space="preserve"> za 2025. godinu te će se planirati u prvim izmjenama i dopunama proračuna za 2026. godinu.</w:t>
      </w:r>
    </w:p>
    <w:p w14:paraId="6260F312" w14:textId="77777777" w:rsidR="00D3768B" w:rsidRDefault="00D3768B" w:rsidP="00D3768B">
      <w:pPr>
        <w:spacing w:after="0" w:line="276" w:lineRule="auto"/>
        <w:jc w:val="both"/>
        <w:rPr>
          <w:rFonts w:ascii="Times New Roman" w:hAnsi="Times New Roman" w:cs="Times New Roman"/>
          <w:color w:val="000000" w:themeColor="text1"/>
          <w:sz w:val="24"/>
          <w:szCs w:val="24"/>
        </w:rPr>
      </w:pPr>
    </w:p>
    <w:p w14:paraId="3C59D806" w14:textId="677ACA20" w:rsidR="00D3768B" w:rsidRDefault="00D3768B" w:rsidP="00D3768B">
      <w:pPr>
        <w:spacing w:after="0" w:line="276"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FE2957">
        <w:rPr>
          <w:rFonts w:ascii="Times New Roman" w:hAnsi="Times New Roman" w:cs="Times New Roman"/>
          <w:b/>
          <w:bCs/>
          <w:sz w:val="24"/>
          <w:szCs w:val="24"/>
        </w:rPr>
        <w:t>Proračun</w:t>
      </w:r>
      <w:r>
        <w:rPr>
          <w:rFonts w:ascii="Times New Roman" w:hAnsi="Times New Roman" w:cs="Times New Roman"/>
          <w:b/>
          <w:bCs/>
          <w:sz w:val="24"/>
          <w:szCs w:val="24"/>
        </w:rPr>
        <w:t>om</w:t>
      </w:r>
      <w:r w:rsidRPr="00FE2957">
        <w:rPr>
          <w:rFonts w:ascii="Times New Roman" w:hAnsi="Times New Roman" w:cs="Times New Roman"/>
          <w:b/>
          <w:bCs/>
          <w:sz w:val="24"/>
          <w:szCs w:val="24"/>
        </w:rPr>
        <w:t xml:space="preserve"> </w:t>
      </w:r>
      <w:r>
        <w:rPr>
          <w:rFonts w:ascii="Times New Roman" w:hAnsi="Times New Roman" w:cs="Times New Roman"/>
          <w:b/>
          <w:bCs/>
          <w:sz w:val="24"/>
          <w:szCs w:val="24"/>
        </w:rPr>
        <w:t xml:space="preserve">Općine Gornja Stubica </w:t>
      </w:r>
      <w:r w:rsidRPr="00FE2957">
        <w:rPr>
          <w:rFonts w:ascii="Times New Roman" w:hAnsi="Times New Roman" w:cs="Times New Roman"/>
          <w:b/>
          <w:bCs/>
          <w:sz w:val="24"/>
          <w:szCs w:val="24"/>
        </w:rPr>
        <w:t>za 202</w:t>
      </w:r>
      <w:r>
        <w:rPr>
          <w:rFonts w:ascii="Times New Roman" w:hAnsi="Times New Roman" w:cs="Times New Roman"/>
          <w:b/>
          <w:bCs/>
          <w:sz w:val="24"/>
          <w:szCs w:val="24"/>
        </w:rPr>
        <w:t>6</w:t>
      </w:r>
      <w:r w:rsidRPr="00FE2957">
        <w:rPr>
          <w:rFonts w:ascii="Times New Roman" w:hAnsi="Times New Roman" w:cs="Times New Roman"/>
          <w:b/>
          <w:bCs/>
          <w:sz w:val="24"/>
          <w:szCs w:val="24"/>
        </w:rPr>
        <w:t>. godinu planiraju se</w:t>
      </w:r>
      <w:r>
        <w:rPr>
          <w:rFonts w:ascii="Times New Roman" w:hAnsi="Times New Roman" w:cs="Times New Roman"/>
          <w:b/>
          <w:bCs/>
          <w:sz w:val="24"/>
          <w:szCs w:val="24"/>
        </w:rPr>
        <w:t xml:space="preserve"> ukupni konsolidirani</w:t>
      </w:r>
      <w:r w:rsidRPr="00FE2957">
        <w:rPr>
          <w:rFonts w:ascii="Times New Roman" w:hAnsi="Times New Roman" w:cs="Times New Roman"/>
          <w:b/>
          <w:bCs/>
          <w:sz w:val="24"/>
          <w:szCs w:val="24"/>
        </w:rPr>
        <w:t xml:space="preserve"> prihodi i primici u iznosu od </w:t>
      </w:r>
      <w:r>
        <w:rPr>
          <w:rFonts w:ascii="Times New Roman" w:hAnsi="Times New Roman" w:cs="Times New Roman"/>
          <w:b/>
          <w:bCs/>
          <w:sz w:val="24"/>
          <w:szCs w:val="24"/>
        </w:rPr>
        <w:t xml:space="preserve">15.304.896,00 </w:t>
      </w:r>
      <w:r w:rsidR="00C122ED">
        <w:rPr>
          <w:rFonts w:ascii="Times New Roman" w:hAnsi="Times New Roman" w:cs="Times New Roman"/>
          <w:b/>
          <w:bCs/>
          <w:sz w:val="24"/>
          <w:szCs w:val="24"/>
        </w:rPr>
        <w:t>eura</w:t>
      </w:r>
      <w:r w:rsidRPr="00FE2957">
        <w:rPr>
          <w:rFonts w:ascii="Times New Roman" w:hAnsi="Times New Roman" w:cs="Times New Roman"/>
          <w:b/>
          <w:bCs/>
          <w:sz w:val="24"/>
          <w:szCs w:val="24"/>
        </w:rPr>
        <w:t xml:space="preserve"> te rashodi i izdaci u iznosu </w:t>
      </w:r>
      <w:r>
        <w:rPr>
          <w:rFonts w:ascii="Times New Roman" w:hAnsi="Times New Roman" w:cs="Times New Roman"/>
          <w:b/>
          <w:bCs/>
          <w:sz w:val="24"/>
          <w:szCs w:val="24"/>
        </w:rPr>
        <w:t>15.304.896,00</w:t>
      </w:r>
      <w:r w:rsidRPr="00FE2957">
        <w:rPr>
          <w:rFonts w:ascii="Times New Roman" w:hAnsi="Times New Roman" w:cs="Times New Roman"/>
          <w:b/>
          <w:bCs/>
          <w:sz w:val="24"/>
          <w:szCs w:val="24"/>
        </w:rPr>
        <w:t xml:space="preserve"> </w:t>
      </w:r>
      <w:r w:rsidR="00C122ED">
        <w:rPr>
          <w:rFonts w:ascii="Times New Roman" w:hAnsi="Times New Roman" w:cs="Times New Roman"/>
          <w:b/>
          <w:bCs/>
          <w:sz w:val="24"/>
          <w:szCs w:val="24"/>
        </w:rPr>
        <w:t>eura</w:t>
      </w:r>
      <w:r>
        <w:rPr>
          <w:rFonts w:ascii="Times New Roman" w:hAnsi="Times New Roman" w:cs="Times New Roman"/>
          <w:b/>
          <w:bCs/>
          <w:sz w:val="24"/>
          <w:szCs w:val="24"/>
        </w:rPr>
        <w:t xml:space="preserve">. </w:t>
      </w:r>
      <w:r w:rsidR="00AE2764">
        <w:rPr>
          <w:rFonts w:ascii="Times New Roman" w:hAnsi="Times New Roman" w:cs="Times New Roman"/>
          <w:b/>
          <w:bCs/>
          <w:sz w:val="24"/>
          <w:szCs w:val="24"/>
        </w:rPr>
        <w:t xml:space="preserve"> </w:t>
      </w:r>
      <w:r w:rsidR="00AE2764" w:rsidRPr="00AE2764">
        <w:rPr>
          <w:rFonts w:ascii="Times New Roman" w:hAnsi="Times New Roman" w:cs="Times New Roman"/>
          <w:sz w:val="24"/>
          <w:szCs w:val="24"/>
        </w:rPr>
        <w:t xml:space="preserve">Ostvarenje planiranih prihoda u </w:t>
      </w:r>
      <w:r w:rsidR="00AE2764">
        <w:rPr>
          <w:rFonts w:ascii="Times New Roman" w:hAnsi="Times New Roman" w:cs="Times New Roman"/>
          <w:sz w:val="24"/>
          <w:szCs w:val="24"/>
        </w:rPr>
        <w:t xml:space="preserve">najvećoj </w:t>
      </w:r>
      <w:r w:rsidR="00AE2764" w:rsidRPr="00AE2764">
        <w:rPr>
          <w:rFonts w:ascii="Times New Roman" w:hAnsi="Times New Roman" w:cs="Times New Roman"/>
          <w:sz w:val="24"/>
          <w:szCs w:val="24"/>
        </w:rPr>
        <w:t xml:space="preserve">mjeri ovisi o raspoloživim </w:t>
      </w:r>
      <w:r w:rsidR="00AE2764">
        <w:rPr>
          <w:rFonts w:ascii="Times New Roman" w:hAnsi="Times New Roman" w:cs="Times New Roman"/>
          <w:sz w:val="24"/>
          <w:szCs w:val="24"/>
        </w:rPr>
        <w:t xml:space="preserve">EU </w:t>
      </w:r>
      <w:r w:rsidR="00AE2764" w:rsidRPr="00AE2764">
        <w:rPr>
          <w:rFonts w:ascii="Times New Roman" w:hAnsi="Times New Roman" w:cs="Times New Roman"/>
          <w:sz w:val="24"/>
          <w:szCs w:val="24"/>
        </w:rPr>
        <w:t>natječajima</w:t>
      </w:r>
      <w:r w:rsidR="00AE2764">
        <w:rPr>
          <w:rFonts w:ascii="Times New Roman" w:hAnsi="Times New Roman" w:cs="Times New Roman"/>
          <w:sz w:val="24"/>
          <w:szCs w:val="24"/>
        </w:rPr>
        <w:t xml:space="preserve"> </w:t>
      </w:r>
      <w:r w:rsidR="00AE2764" w:rsidRPr="00AE2764">
        <w:rPr>
          <w:rFonts w:ascii="Times New Roman" w:hAnsi="Times New Roman" w:cs="Times New Roman"/>
          <w:sz w:val="24"/>
          <w:szCs w:val="24"/>
        </w:rPr>
        <w:t>te</w:t>
      </w:r>
      <w:r w:rsidR="00AE2764">
        <w:rPr>
          <w:rFonts w:ascii="Times New Roman" w:hAnsi="Times New Roman" w:cs="Times New Roman"/>
          <w:sz w:val="24"/>
          <w:szCs w:val="24"/>
        </w:rPr>
        <w:t xml:space="preserve"> </w:t>
      </w:r>
      <w:r w:rsidR="00965A58">
        <w:rPr>
          <w:rFonts w:ascii="Times New Roman" w:hAnsi="Times New Roman" w:cs="Times New Roman"/>
          <w:sz w:val="24"/>
          <w:szCs w:val="24"/>
        </w:rPr>
        <w:t>ostalim natječajima</w:t>
      </w:r>
      <w:r w:rsidR="00AE2764" w:rsidRPr="00AE2764">
        <w:rPr>
          <w:rFonts w:ascii="Times New Roman" w:hAnsi="Times New Roman" w:cs="Times New Roman"/>
          <w:sz w:val="24"/>
          <w:szCs w:val="24"/>
        </w:rPr>
        <w:t xml:space="preserve"> na koje će </w:t>
      </w:r>
      <w:r w:rsidR="00AE2764">
        <w:rPr>
          <w:rFonts w:ascii="Times New Roman" w:hAnsi="Times New Roman" w:cs="Times New Roman"/>
          <w:sz w:val="24"/>
          <w:szCs w:val="24"/>
        </w:rPr>
        <w:t>O</w:t>
      </w:r>
      <w:r w:rsidR="00AE2764" w:rsidRPr="00AE2764">
        <w:rPr>
          <w:rFonts w:ascii="Times New Roman" w:hAnsi="Times New Roman" w:cs="Times New Roman"/>
          <w:sz w:val="24"/>
          <w:szCs w:val="24"/>
        </w:rPr>
        <w:t>pćina prijavljivati svoje projekte s ciljem osiguranja dodatnih sredstava.</w:t>
      </w:r>
    </w:p>
    <w:p w14:paraId="4853E5CA" w14:textId="77777777" w:rsidR="00AE2764" w:rsidRDefault="00AE2764" w:rsidP="00D3768B">
      <w:pPr>
        <w:spacing w:after="0" w:line="276" w:lineRule="auto"/>
        <w:ind w:firstLine="708"/>
        <w:jc w:val="both"/>
        <w:rPr>
          <w:rFonts w:ascii="Times New Roman" w:hAnsi="Times New Roman" w:cs="Times New Roman"/>
          <w:sz w:val="24"/>
          <w:szCs w:val="24"/>
        </w:rPr>
      </w:pPr>
    </w:p>
    <w:p w14:paraId="095986EE" w14:textId="04B217FE" w:rsidR="00AE2764" w:rsidRDefault="00AE2764" w:rsidP="00AE2764">
      <w:pPr>
        <w:spacing w:after="0" w:line="276" w:lineRule="auto"/>
        <w:ind w:firstLine="708"/>
        <w:jc w:val="both"/>
        <w:rPr>
          <w:rFonts w:ascii="Times New Roman" w:hAnsi="Times New Roman" w:cs="Times New Roman"/>
          <w:sz w:val="24"/>
          <w:szCs w:val="24"/>
        </w:rPr>
      </w:pPr>
      <w:r w:rsidRPr="005F5C87">
        <w:rPr>
          <w:rFonts w:ascii="Times New Roman" w:hAnsi="Times New Roman" w:cs="Times New Roman"/>
          <w:sz w:val="24"/>
          <w:szCs w:val="24"/>
        </w:rPr>
        <w:t>Od</w:t>
      </w:r>
      <w:r>
        <w:rPr>
          <w:rFonts w:ascii="Times New Roman" w:hAnsi="Times New Roman" w:cs="Times New Roman"/>
          <w:sz w:val="24"/>
          <w:szCs w:val="24"/>
        </w:rPr>
        <w:t xml:space="preserve"> sveukupnog iznosa planiranih konsolidiranih prihoda i primitaka, </w:t>
      </w:r>
      <w:r>
        <w:rPr>
          <w:rFonts w:ascii="Times New Roman" w:hAnsi="Times New Roman" w:cs="Times New Roman"/>
          <w:b/>
          <w:bCs/>
          <w:sz w:val="24"/>
          <w:szCs w:val="24"/>
        </w:rPr>
        <w:t>15.172.616,00</w:t>
      </w:r>
      <w:r>
        <w:rPr>
          <w:rFonts w:ascii="Times New Roman" w:hAnsi="Times New Roman" w:cs="Times New Roman"/>
          <w:sz w:val="24"/>
          <w:szCs w:val="24"/>
        </w:rPr>
        <w:t xml:space="preserve"> </w:t>
      </w:r>
      <w:r w:rsidR="00C122ED">
        <w:rPr>
          <w:rFonts w:ascii="Times New Roman" w:hAnsi="Times New Roman" w:cs="Times New Roman"/>
          <w:b/>
          <w:bCs/>
          <w:sz w:val="24"/>
          <w:szCs w:val="24"/>
        </w:rPr>
        <w:t>eura</w:t>
      </w:r>
      <w:r w:rsidRPr="005F5C87">
        <w:rPr>
          <w:rFonts w:ascii="Times New Roman" w:hAnsi="Times New Roman" w:cs="Times New Roman"/>
          <w:sz w:val="24"/>
          <w:szCs w:val="24"/>
        </w:rPr>
        <w:t xml:space="preserve"> odnosi </w:t>
      </w:r>
      <w:r>
        <w:rPr>
          <w:rFonts w:ascii="Times New Roman" w:hAnsi="Times New Roman" w:cs="Times New Roman"/>
          <w:sz w:val="24"/>
          <w:szCs w:val="24"/>
        </w:rPr>
        <w:t xml:space="preserve">se </w:t>
      </w:r>
      <w:r w:rsidRPr="005F5C87">
        <w:rPr>
          <w:rFonts w:ascii="Times New Roman" w:hAnsi="Times New Roman" w:cs="Times New Roman"/>
          <w:sz w:val="24"/>
          <w:szCs w:val="24"/>
        </w:rPr>
        <w:t xml:space="preserve">na prihode, </w:t>
      </w:r>
      <w:r>
        <w:rPr>
          <w:rFonts w:ascii="Times New Roman" w:hAnsi="Times New Roman" w:cs="Times New Roman"/>
          <w:b/>
          <w:bCs/>
          <w:sz w:val="24"/>
          <w:szCs w:val="24"/>
        </w:rPr>
        <w:t>30.000,00</w:t>
      </w:r>
      <w:r w:rsidRPr="005F5C87">
        <w:rPr>
          <w:rFonts w:ascii="Times New Roman" w:hAnsi="Times New Roman" w:cs="Times New Roman"/>
          <w:b/>
          <w:bCs/>
          <w:sz w:val="24"/>
          <w:szCs w:val="24"/>
        </w:rPr>
        <w:t xml:space="preserve"> </w:t>
      </w:r>
      <w:r w:rsidR="00C122ED">
        <w:rPr>
          <w:rFonts w:ascii="Times New Roman" w:hAnsi="Times New Roman" w:cs="Times New Roman"/>
          <w:b/>
          <w:bCs/>
          <w:sz w:val="24"/>
          <w:szCs w:val="24"/>
        </w:rPr>
        <w:t>eura</w:t>
      </w:r>
      <w:r>
        <w:rPr>
          <w:rFonts w:ascii="Times New Roman" w:hAnsi="Times New Roman" w:cs="Times New Roman"/>
          <w:sz w:val="24"/>
          <w:szCs w:val="24"/>
        </w:rPr>
        <w:t xml:space="preserve"> odnosi se na prihode od prodaje nefinancijske imovine (prodaja ošasne imovine), </w:t>
      </w:r>
      <w:r w:rsidRPr="005F5C87">
        <w:rPr>
          <w:rFonts w:ascii="Times New Roman" w:hAnsi="Times New Roman" w:cs="Times New Roman"/>
          <w:sz w:val="24"/>
          <w:szCs w:val="24"/>
        </w:rPr>
        <w:t xml:space="preserve">a </w:t>
      </w:r>
      <w:r>
        <w:rPr>
          <w:rFonts w:ascii="Times New Roman" w:hAnsi="Times New Roman" w:cs="Times New Roman"/>
          <w:b/>
          <w:bCs/>
          <w:sz w:val="24"/>
          <w:szCs w:val="24"/>
        </w:rPr>
        <w:t>102.280,00</w:t>
      </w:r>
      <w:r w:rsidRPr="005F5C87">
        <w:rPr>
          <w:rFonts w:ascii="Times New Roman" w:hAnsi="Times New Roman" w:cs="Times New Roman"/>
          <w:b/>
          <w:bCs/>
          <w:sz w:val="24"/>
          <w:szCs w:val="24"/>
        </w:rPr>
        <w:t xml:space="preserve"> </w:t>
      </w:r>
      <w:r w:rsidR="00C46F75">
        <w:rPr>
          <w:rFonts w:ascii="Times New Roman" w:hAnsi="Times New Roman" w:cs="Times New Roman"/>
          <w:b/>
          <w:bCs/>
          <w:sz w:val="24"/>
          <w:szCs w:val="24"/>
        </w:rPr>
        <w:t>eura</w:t>
      </w:r>
      <w:r w:rsidRPr="005F5C87">
        <w:rPr>
          <w:rFonts w:ascii="Times New Roman" w:hAnsi="Times New Roman" w:cs="Times New Roman"/>
          <w:sz w:val="24"/>
          <w:szCs w:val="24"/>
        </w:rPr>
        <w:t xml:space="preserve"> na primitke od zaduživanja</w:t>
      </w:r>
      <w:r>
        <w:rPr>
          <w:rFonts w:ascii="Times New Roman" w:hAnsi="Times New Roman" w:cs="Times New Roman"/>
          <w:sz w:val="24"/>
          <w:szCs w:val="24"/>
        </w:rPr>
        <w:t xml:space="preserve"> (sredstva kredita Hrvatske banke za obnovu i razvitak)</w:t>
      </w:r>
      <w:r w:rsidRPr="005F5C87">
        <w:rPr>
          <w:rFonts w:ascii="Times New Roman" w:hAnsi="Times New Roman" w:cs="Times New Roman"/>
          <w:sz w:val="24"/>
          <w:szCs w:val="24"/>
        </w:rPr>
        <w:t>.</w:t>
      </w:r>
    </w:p>
    <w:p w14:paraId="28332B51" w14:textId="77777777" w:rsidR="00AE2764" w:rsidRDefault="00AE2764" w:rsidP="00AE2764">
      <w:pPr>
        <w:spacing w:after="0" w:line="276" w:lineRule="auto"/>
        <w:ind w:firstLine="708"/>
        <w:jc w:val="both"/>
        <w:rPr>
          <w:rFonts w:ascii="Times New Roman" w:hAnsi="Times New Roman" w:cs="Times New Roman"/>
          <w:sz w:val="24"/>
          <w:szCs w:val="24"/>
        </w:rPr>
      </w:pPr>
    </w:p>
    <w:p w14:paraId="3B2C8BB6" w14:textId="63BA69CF" w:rsidR="00AE2764" w:rsidRDefault="00AE2764" w:rsidP="00AE2764">
      <w:pPr>
        <w:spacing w:after="0" w:line="276" w:lineRule="auto"/>
        <w:ind w:firstLine="708"/>
        <w:jc w:val="both"/>
        <w:rPr>
          <w:rFonts w:ascii="Times New Roman" w:hAnsi="Times New Roman" w:cs="Times New Roman"/>
          <w:sz w:val="24"/>
          <w:szCs w:val="24"/>
        </w:rPr>
      </w:pPr>
      <w:r w:rsidRPr="005F5C87">
        <w:rPr>
          <w:rFonts w:ascii="Times New Roman" w:hAnsi="Times New Roman" w:cs="Times New Roman"/>
          <w:sz w:val="24"/>
          <w:szCs w:val="24"/>
        </w:rPr>
        <w:lastRenderedPageBreak/>
        <w:t>Unutar prihoda, vlastiti i namjenski prihodi</w:t>
      </w:r>
      <w:r>
        <w:rPr>
          <w:rFonts w:ascii="Times New Roman" w:hAnsi="Times New Roman" w:cs="Times New Roman"/>
          <w:sz w:val="24"/>
          <w:szCs w:val="24"/>
        </w:rPr>
        <w:t xml:space="preserve"> Dječjeg vrtića Jurek iznose sveukupno 328.000,00 </w:t>
      </w:r>
      <w:r w:rsidR="00C46F75">
        <w:rPr>
          <w:rFonts w:ascii="Times New Roman" w:hAnsi="Times New Roman" w:cs="Times New Roman"/>
          <w:sz w:val="24"/>
          <w:szCs w:val="24"/>
        </w:rPr>
        <w:t>eura</w:t>
      </w:r>
      <w:r>
        <w:rPr>
          <w:rFonts w:ascii="Times New Roman" w:hAnsi="Times New Roman" w:cs="Times New Roman"/>
          <w:sz w:val="24"/>
          <w:szCs w:val="24"/>
        </w:rPr>
        <w:t xml:space="preserve"> za 2026. godinu, a prihodi koje Dječji vrtić Jurek planira od Općine iznose 750.000,00 </w:t>
      </w:r>
      <w:r w:rsidR="00C46F75">
        <w:rPr>
          <w:rFonts w:ascii="Times New Roman" w:hAnsi="Times New Roman" w:cs="Times New Roman"/>
          <w:sz w:val="24"/>
          <w:szCs w:val="24"/>
        </w:rPr>
        <w:t>eura</w:t>
      </w:r>
      <w:r>
        <w:rPr>
          <w:rFonts w:ascii="Times New Roman" w:hAnsi="Times New Roman" w:cs="Times New Roman"/>
          <w:sz w:val="24"/>
          <w:szCs w:val="24"/>
        </w:rPr>
        <w:t>.</w:t>
      </w:r>
    </w:p>
    <w:p w14:paraId="5156BBC1" w14:textId="77777777" w:rsidR="00AE2764" w:rsidRDefault="00AE2764" w:rsidP="00AE2764">
      <w:pPr>
        <w:spacing w:after="0" w:line="276" w:lineRule="auto"/>
        <w:ind w:firstLine="708"/>
        <w:jc w:val="both"/>
        <w:rPr>
          <w:rFonts w:ascii="Times New Roman" w:hAnsi="Times New Roman" w:cs="Times New Roman"/>
          <w:sz w:val="24"/>
          <w:szCs w:val="24"/>
        </w:rPr>
      </w:pPr>
    </w:p>
    <w:p w14:paraId="2015240D" w14:textId="474F6B06" w:rsidR="00AE2764" w:rsidRDefault="00AE2764" w:rsidP="00AE2764">
      <w:pPr>
        <w:spacing w:after="0" w:line="276" w:lineRule="auto"/>
        <w:ind w:firstLine="708"/>
        <w:rPr>
          <w:rFonts w:ascii="Times New Roman" w:hAnsi="Times New Roman" w:cs="Times New Roman"/>
          <w:color w:val="000000" w:themeColor="text1"/>
          <w:sz w:val="24"/>
          <w:szCs w:val="24"/>
        </w:rPr>
      </w:pPr>
      <w:r w:rsidRPr="005F5C87">
        <w:rPr>
          <w:rFonts w:ascii="Times New Roman" w:hAnsi="Times New Roman" w:cs="Times New Roman"/>
          <w:color w:val="000000" w:themeColor="text1"/>
          <w:sz w:val="24"/>
          <w:szCs w:val="24"/>
        </w:rPr>
        <w:t>U nastavku se daje pregled planiranih</w:t>
      </w:r>
      <w:r>
        <w:rPr>
          <w:rFonts w:ascii="Times New Roman" w:hAnsi="Times New Roman" w:cs="Times New Roman"/>
          <w:color w:val="000000" w:themeColor="text1"/>
          <w:sz w:val="24"/>
          <w:szCs w:val="24"/>
        </w:rPr>
        <w:t xml:space="preserve"> konsolidiranih</w:t>
      </w:r>
      <w:r w:rsidRPr="005F5C87">
        <w:rPr>
          <w:rFonts w:ascii="Times New Roman" w:hAnsi="Times New Roman" w:cs="Times New Roman"/>
          <w:color w:val="000000" w:themeColor="text1"/>
          <w:sz w:val="24"/>
          <w:szCs w:val="24"/>
        </w:rPr>
        <w:t xml:space="preserve"> prihoda i primitaka</w:t>
      </w:r>
      <w:r>
        <w:rPr>
          <w:rFonts w:ascii="Times New Roman" w:hAnsi="Times New Roman" w:cs="Times New Roman"/>
          <w:color w:val="000000" w:themeColor="text1"/>
          <w:sz w:val="24"/>
          <w:szCs w:val="24"/>
        </w:rPr>
        <w:t xml:space="preserve"> </w:t>
      </w:r>
      <w:r w:rsidRPr="005F5C87">
        <w:rPr>
          <w:rFonts w:ascii="Times New Roman" w:hAnsi="Times New Roman" w:cs="Times New Roman"/>
          <w:color w:val="000000" w:themeColor="text1"/>
          <w:sz w:val="24"/>
          <w:szCs w:val="24"/>
        </w:rPr>
        <w:t>u 202</w:t>
      </w:r>
      <w:r>
        <w:rPr>
          <w:rFonts w:ascii="Times New Roman" w:hAnsi="Times New Roman" w:cs="Times New Roman"/>
          <w:color w:val="000000" w:themeColor="text1"/>
          <w:sz w:val="24"/>
          <w:szCs w:val="24"/>
        </w:rPr>
        <w:t xml:space="preserve">6. </w:t>
      </w:r>
      <w:r w:rsidRPr="005F5C87">
        <w:rPr>
          <w:rFonts w:ascii="Times New Roman" w:hAnsi="Times New Roman" w:cs="Times New Roman"/>
          <w:color w:val="000000" w:themeColor="text1"/>
          <w:sz w:val="24"/>
          <w:szCs w:val="24"/>
        </w:rPr>
        <w:t xml:space="preserve">.: </w:t>
      </w:r>
    </w:p>
    <w:p w14:paraId="6614D253" w14:textId="77777777" w:rsidR="00AE2764" w:rsidRDefault="00AE2764" w:rsidP="00AE2764">
      <w:pPr>
        <w:spacing w:after="0" w:line="276" w:lineRule="auto"/>
        <w:rPr>
          <w:rFonts w:ascii="Times New Roman" w:hAnsi="Times New Roman" w:cs="Times New Roman"/>
          <w:color w:val="000000" w:themeColor="text1"/>
          <w:sz w:val="24"/>
          <w:szCs w:val="24"/>
        </w:rPr>
      </w:pPr>
    </w:p>
    <w:p w14:paraId="47D59E8E" w14:textId="548A3096" w:rsidR="00AE2764" w:rsidRDefault="00AE2764" w:rsidP="00AE2764">
      <w:pPr>
        <w:spacing w:line="276" w:lineRule="auto"/>
        <w:rPr>
          <w:rFonts w:ascii="Times New Roman" w:hAnsi="Times New Roman" w:cs="Times New Roman"/>
          <w:i/>
          <w:iCs/>
          <w:color w:val="000000" w:themeColor="text1"/>
          <w:sz w:val="24"/>
          <w:szCs w:val="24"/>
        </w:rPr>
      </w:pPr>
      <w:r w:rsidRPr="00C6041D">
        <w:rPr>
          <w:rFonts w:ascii="Times New Roman" w:hAnsi="Times New Roman" w:cs="Times New Roman"/>
          <w:i/>
          <w:iCs/>
          <w:color w:val="000000" w:themeColor="text1"/>
          <w:sz w:val="24"/>
          <w:szCs w:val="24"/>
        </w:rPr>
        <w:t>Tablica 1: Planirani</w:t>
      </w:r>
      <w:r>
        <w:rPr>
          <w:rFonts w:ascii="Times New Roman" w:hAnsi="Times New Roman" w:cs="Times New Roman"/>
          <w:i/>
          <w:iCs/>
          <w:color w:val="000000" w:themeColor="text1"/>
          <w:sz w:val="24"/>
          <w:szCs w:val="24"/>
        </w:rPr>
        <w:t xml:space="preserve"> konsolidirani</w:t>
      </w:r>
      <w:r w:rsidRPr="00C6041D">
        <w:rPr>
          <w:rFonts w:ascii="Times New Roman" w:hAnsi="Times New Roman" w:cs="Times New Roman"/>
          <w:i/>
          <w:iCs/>
          <w:color w:val="000000" w:themeColor="text1"/>
          <w:sz w:val="24"/>
          <w:szCs w:val="24"/>
        </w:rPr>
        <w:t xml:space="preserve"> prihodi i primici</w:t>
      </w:r>
      <w:r>
        <w:rPr>
          <w:rFonts w:ascii="Times New Roman" w:hAnsi="Times New Roman" w:cs="Times New Roman"/>
          <w:i/>
          <w:iCs/>
          <w:color w:val="000000" w:themeColor="text1"/>
          <w:sz w:val="24"/>
          <w:szCs w:val="24"/>
        </w:rPr>
        <w:t xml:space="preserve"> poslovanja </w:t>
      </w:r>
      <w:r w:rsidRPr="00C6041D">
        <w:rPr>
          <w:rFonts w:ascii="Times New Roman" w:hAnsi="Times New Roman" w:cs="Times New Roman"/>
          <w:i/>
          <w:iCs/>
          <w:color w:val="000000" w:themeColor="text1"/>
          <w:sz w:val="24"/>
          <w:szCs w:val="24"/>
        </w:rPr>
        <w:t>Općine Gornja Stubica za 20</w:t>
      </w:r>
      <w:r>
        <w:rPr>
          <w:rFonts w:ascii="Times New Roman" w:hAnsi="Times New Roman" w:cs="Times New Roman"/>
          <w:i/>
          <w:iCs/>
          <w:color w:val="000000" w:themeColor="text1"/>
          <w:sz w:val="24"/>
          <w:szCs w:val="24"/>
        </w:rPr>
        <w:t>26</w:t>
      </w:r>
      <w:r w:rsidRPr="00C6041D">
        <w:rPr>
          <w:rFonts w:ascii="Times New Roman" w:hAnsi="Times New Roman" w:cs="Times New Roman"/>
          <w:i/>
          <w:iCs/>
          <w:color w:val="000000" w:themeColor="text1"/>
          <w:sz w:val="24"/>
          <w:szCs w:val="24"/>
        </w:rPr>
        <w:t>. godinu</w:t>
      </w:r>
      <w:r>
        <w:rPr>
          <w:rFonts w:ascii="Times New Roman" w:hAnsi="Times New Roman" w:cs="Times New Roman"/>
          <w:i/>
          <w:iCs/>
          <w:color w:val="000000" w:themeColor="text1"/>
          <w:sz w:val="24"/>
          <w:szCs w:val="24"/>
        </w:rPr>
        <w:t xml:space="preserve"> </w:t>
      </w:r>
    </w:p>
    <w:tbl>
      <w:tblPr>
        <w:tblW w:w="10348" w:type="dxa"/>
        <w:tblInd w:w="-1134" w:type="dxa"/>
        <w:tblLook w:val="04A0" w:firstRow="1" w:lastRow="0" w:firstColumn="1" w:lastColumn="0" w:noHBand="0" w:noVBand="1"/>
      </w:tblPr>
      <w:tblGrid>
        <w:gridCol w:w="1026"/>
        <w:gridCol w:w="4881"/>
        <w:gridCol w:w="4441"/>
      </w:tblGrid>
      <w:tr w:rsidR="00AE2764" w:rsidRPr="00C6041D" w14:paraId="6F57B8F8" w14:textId="77777777" w:rsidTr="005E61C1">
        <w:trPr>
          <w:trHeight w:val="495"/>
        </w:trPr>
        <w:tc>
          <w:tcPr>
            <w:tcW w:w="1026" w:type="dxa"/>
            <w:shd w:val="clear" w:color="auto" w:fill="B4C6E7" w:themeFill="accent1" w:themeFillTint="66"/>
            <w:vAlign w:val="bottom"/>
            <w:hideMark/>
          </w:tcPr>
          <w:p w14:paraId="1D20B329" w14:textId="77777777" w:rsidR="00AE2764" w:rsidRPr="00C6041D" w:rsidRDefault="00AE2764" w:rsidP="005E61C1">
            <w:pPr>
              <w:spacing w:after="0" w:line="276" w:lineRule="auto"/>
              <w:rPr>
                <w:rFonts w:ascii="Times New Roman" w:eastAsia="Times New Roman" w:hAnsi="Times New Roman" w:cs="Times New Roman"/>
                <w:b/>
                <w:bCs/>
                <w:color w:val="000000" w:themeColor="text1"/>
                <w:sz w:val="20"/>
                <w:szCs w:val="20"/>
                <w:lang w:eastAsia="hr-HR"/>
              </w:rPr>
            </w:pPr>
            <w:r w:rsidRPr="00C6041D">
              <w:rPr>
                <w:rFonts w:ascii="Times New Roman" w:eastAsia="Times New Roman" w:hAnsi="Times New Roman" w:cs="Times New Roman"/>
                <w:b/>
                <w:bCs/>
                <w:color w:val="000000" w:themeColor="text1"/>
                <w:sz w:val="20"/>
                <w:szCs w:val="20"/>
                <w:lang w:eastAsia="hr-HR"/>
              </w:rPr>
              <w:t>BROJ KONTA</w:t>
            </w:r>
          </w:p>
        </w:tc>
        <w:tc>
          <w:tcPr>
            <w:tcW w:w="4881" w:type="dxa"/>
            <w:shd w:val="clear" w:color="auto" w:fill="B4C6E7" w:themeFill="accent1" w:themeFillTint="66"/>
            <w:vAlign w:val="center"/>
            <w:hideMark/>
          </w:tcPr>
          <w:p w14:paraId="0A85F028" w14:textId="2DBD37B8" w:rsidR="00AE2764" w:rsidRPr="00C6041D" w:rsidRDefault="00AE2764" w:rsidP="005E61C1">
            <w:pPr>
              <w:spacing w:after="0" w:line="276" w:lineRule="auto"/>
              <w:jc w:val="center"/>
              <w:rPr>
                <w:rFonts w:ascii="Times New Roman" w:eastAsia="Times New Roman" w:hAnsi="Times New Roman" w:cs="Times New Roman"/>
                <w:b/>
                <w:bCs/>
                <w:color w:val="000000" w:themeColor="text1"/>
                <w:sz w:val="20"/>
                <w:szCs w:val="20"/>
                <w:lang w:eastAsia="hr-HR"/>
              </w:rPr>
            </w:pPr>
            <w:r w:rsidRPr="00C6041D">
              <w:rPr>
                <w:rFonts w:ascii="Times New Roman" w:eastAsia="Times New Roman" w:hAnsi="Times New Roman" w:cs="Times New Roman"/>
                <w:b/>
                <w:bCs/>
                <w:color w:val="000000" w:themeColor="text1"/>
                <w:sz w:val="20"/>
                <w:szCs w:val="20"/>
                <w:lang w:eastAsia="hr-HR"/>
              </w:rPr>
              <w:t>VRSTA PRIHODA/PRIMITAKA</w:t>
            </w:r>
            <w:r>
              <w:rPr>
                <w:rFonts w:ascii="Times New Roman" w:eastAsia="Times New Roman" w:hAnsi="Times New Roman" w:cs="Times New Roman"/>
                <w:b/>
                <w:bCs/>
                <w:color w:val="000000" w:themeColor="text1"/>
                <w:sz w:val="20"/>
                <w:szCs w:val="20"/>
                <w:lang w:eastAsia="hr-HR"/>
              </w:rPr>
              <w:t xml:space="preserve"> </w:t>
            </w:r>
          </w:p>
        </w:tc>
        <w:tc>
          <w:tcPr>
            <w:tcW w:w="4441" w:type="dxa"/>
            <w:shd w:val="clear" w:color="auto" w:fill="B4C6E7" w:themeFill="accent1" w:themeFillTint="66"/>
            <w:noWrap/>
            <w:vAlign w:val="center"/>
            <w:hideMark/>
          </w:tcPr>
          <w:p w14:paraId="4F5AF437" w14:textId="167BDAE0" w:rsidR="00AE2764" w:rsidRPr="00C6041D" w:rsidRDefault="00AE2764" w:rsidP="005E61C1">
            <w:pPr>
              <w:spacing w:after="0" w:line="276" w:lineRule="auto"/>
              <w:jc w:val="right"/>
              <w:rPr>
                <w:rFonts w:ascii="Times New Roman" w:eastAsia="Times New Roman" w:hAnsi="Times New Roman" w:cs="Times New Roman"/>
                <w:b/>
                <w:bCs/>
                <w:color w:val="000000" w:themeColor="text1"/>
                <w:sz w:val="20"/>
                <w:szCs w:val="20"/>
                <w:lang w:eastAsia="hr-HR"/>
              </w:rPr>
            </w:pPr>
            <w:r>
              <w:rPr>
                <w:rFonts w:ascii="Times New Roman" w:eastAsia="Times New Roman" w:hAnsi="Times New Roman" w:cs="Times New Roman"/>
                <w:b/>
                <w:bCs/>
                <w:color w:val="000000" w:themeColor="text1"/>
                <w:sz w:val="20"/>
                <w:szCs w:val="20"/>
                <w:lang w:eastAsia="hr-HR"/>
              </w:rPr>
              <w:t>PLAN 2026.</w:t>
            </w:r>
          </w:p>
        </w:tc>
      </w:tr>
      <w:tr w:rsidR="00AE2764" w:rsidRPr="00C6041D" w14:paraId="36620EFF" w14:textId="77777777" w:rsidTr="005E61C1">
        <w:trPr>
          <w:trHeight w:val="300"/>
        </w:trPr>
        <w:tc>
          <w:tcPr>
            <w:tcW w:w="5907" w:type="dxa"/>
            <w:gridSpan w:val="2"/>
            <w:shd w:val="clear" w:color="auto" w:fill="B4C6E7" w:themeFill="accent1" w:themeFillTint="66"/>
            <w:noWrap/>
            <w:vAlign w:val="bottom"/>
            <w:hideMark/>
          </w:tcPr>
          <w:p w14:paraId="135FFDE1" w14:textId="77777777" w:rsidR="00AE2764" w:rsidRPr="00C6041D" w:rsidRDefault="00AE2764" w:rsidP="005E61C1">
            <w:pPr>
              <w:spacing w:after="0" w:line="276" w:lineRule="auto"/>
              <w:rPr>
                <w:rFonts w:ascii="Times New Roman" w:eastAsia="Times New Roman" w:hAnsi="Times New Roman" w:cs="Times New Roman"/>
                <w:b/>
                <w:bCs/>
                <w:color w:val="000000" w:themeColor="text1"/>
                <w:sz w:val="20"/>
                <w:szCs w:val="20"/>
                <w:lang w:eastAsia="hr-HR"/>
              </w:rPr>
            </w:pPr>
            <w:r w:rsidRPr="00C6041D">
              <w:rPr>
                <w:rFonts w:ascii="Times New Roman" w:eastAsia="Times New Roman" w:hAnsi="Times New Roman" w:cs="Times New Roman"/>
                <w:b/>
                <w:bCs/>
                <w:color w:val="000000" w:themeColor="text1"/>
                <w:sz w:val="20"/>
                <w:szCs w:val="20"/>
                <w:lang w:eastAsia="hr-HR"/>
              </w:rPr>
              <w:t>UKUPNO PRIHODI/PRIMICI</w:t>
            </w:r>
          </w:p>
        </w:tc>
        <w:tc>
          <w:tcPr>
            <w:tcW w:w="4441" w:type="dxa"/>
            <w:shd w:val="clear" w:color="auto" w:fill="B4C6E7" w:themeFill="accent1" w:themeFillTint="66"/>
            <w:noWrap/>
            <w:vAlign w:val="bottom"/>
            <w:hideMark/>
          </w:tcPr>
          <w:p w14:paraId="649B56E9" w14:textId="77777777" w:rsidR="00AE2764" w:rsidRPr="00C6041D" w:rsidRDefault="00AE2764" w:rsidP="005E61C1">
            <w:pPr>
              <w:spacing w:after="0" w:line="276" w:lineRule="auto"/>
              <w:jc w:val="right"/>
              <w:rPr>
                <w:rFonts w:ascii="Times New Roman" w:eastAsia="Times New Roman" w:hAnsi="Times New Roman" w:cs="Times New Roman"/>
                <w:b/>
                <w:bCs/>
                <w:color w:val="000000" w:themeColor="text1"/>
                <w:sz w:val="20"/>
                <w:szCs w:val="20"/>
                <w:lang w:eastAsia="hr-HR"/>
              </w:rPr>
            </w:pPr>
          </w:p>
        </w:tc>
      </w:tr>
      <w:tr w:rsidR="00AE2764" w:rsidRPr="00C6041D" w14:paraId="75C4B88D" w14:textId="77777777" w:rsidTr="005E61C1">
        <w:trPr>
          <w:trHeight w:val="300"/>
        </w:trPr>
        <w:tc>
          <w:tcPr>
            <w:tcW w:w="1026" w:type="dxa"/>
            <w:shd w:val="clear" w:color="auto" w:fill="B4C6E7" w:themeFill="accent1" w:themeFillTint="66"/>
            <w:noWrap/>
            <w:vAlign w:val="bottom"/>
            <w:hideMark/>
          </w:tcPr>
          <w:p w14:paraId="6AE62B1E" w14:textId="77777777" w:rsidR="00AE2764" w:rsidRPr="00C6041D" w:rsidRDefault="00AE2764" w:rsidP="005E61C1">
            <w:pPr>
              <w:spacing w:after="0" w:line="276" w:lineRule="auto"/>
              <w:rPr>
                <w:rFonts w:ascii="Times New Roman" w:eastAsia="Times New Roman" w:hAnsi="Times New Roman" w:cs="Times New Roman"/>
                <w:b/>
                <w:bCs/>
                <w:color w:val="000000" w:themeColor="text1"/>
                <w:sz w:val="20"/>
                <w:szCs w:val="20"/>
                <w:lang w:eastAsia="hr-HR"/>
              </w:rPr>
            </w:pPr>
            <w:r w:rsidRPr="00C6041D">
              <w:rPr>
                <w:rFonts w:ascii="Times New Roman" w:eastAsia="Times New Roman" w:hAnsi="Times New Roman" w:cs="Times New Roman"/>
                <w:b/>
                <w:bCs/>
                <w:color w:val="000000" w:themeColor="text1"/>
                <w:sz w:val="20"/>
                <w:szCs w:val="20"/>
                <w:lang w:eastAsia="hr-HR"/>
              </w:rPr>
              <w:t>6</w:t>
            </w:r>
          </w:p>
        </w:tc>
        <w:tc>
          <w:tcPr>
            <w:tcW w:w="4881" w:type="dxa"/>
            <w:shd w:val="clear" w:color="auto" w:fill="B4C6E7" w:themeFill="accent1" w:themeFillTint="66"/>
            <w:vAlign w:val="bottom"/>
            <w:hideMark/>
          </w:tcPr>
          <w:p w14:paraId="1B111FFA" w14:textId="77777777" w:rsidR="00AE2764" w:rsidRPr="00C6041D" w:rsidRDefault="00AE2764" w:rsidP="005E61C1">
            <w:pPr>
              <w:spacing w:after="0" w:line="276" w:lineRule="auto"/>
              <w:rPr>
                <w:rFonts w:ascii="Times New Roman" w:eastAsia="Times New Roman" w:hAnsi="Times New Roman" w:cs="Times New Roman"/>
                <w:b/>
                <w:bCs/>
                <w:color w:val="000000" w:themeColor="text1"/>
                <w:sz w:val="20"/>
                <w:szCs w:val="20"/>
                <w:lang w:eastAsia="hr-HR"/>
              </w:rPr>
            </w:pPr>
            <w:r w:rsidRPr="00C6041D">
              <w:rPr>
                <w:rFonts w:ascii="Times New Roman" w:eastAsia="Times New Roman" w:hAnsi="Times New Roman" w:cs="Times New Roman"/>
                <w:b/>
                <w:bCs/>
                <w:color w:val="000000" w:themeColor="text1"/>
                <w:sz w:val="20"/>
                <w:szCs w:val="20"/>
                <w:lang w:eastAsia="hr-HR"/>
              </w:rPr>
              <w:t>Prihodi poslovanja</w:t>
            </w:r>
          </w:p>
        </w:tc>
        <w:tc>
          <w:tcPr>
            <w:tcW w:w="4441" w:type="dxa"/>
            <w:shd w:val="clear" w:color="auto" w:fill="B4C6E7" w:themeFill="accent1" w:themeFillTint="66"/>
            <w:noWrap/>
            <w:vAlign w:val="bottom"/>
            <w:hideMark/>
          </w:tcPr>
          <w:p w14:paraId="7B0479E1" w14:textId="3C735DA5" w:rsidR="00AE2764" w:rsidRPr="00C6041D" w:rsidRDefault="00AE2764" w:rsidP="005E61C1">
            <w:pPr>
              <w:spacing w:after="0" w:line="276" w:lineRule="auto"/>
              <w:jc w:val="right"/>
              <w:rPr>
                <w:rFonts w:ascii="Times New Roman" w:eastAsia="Times New Roman" w:hAnsi="Times New Roman" w:cs="Times New Roman"/>
                <w:b/>
                <w:bCs/>
                <w:color w:val="000000" w:themeColor="text1"/>
                <w:sz w:val="20"/>
                <w:szCs w:val="20"/>
                <w:lang w:eastAsia="hr-HR"/>
              </w:rPr>
            </w:pPr>
            <w:r>
              <w:rPr>
                <w:rFonts w:ascii="Times New Roman" w:eastAsia="Times New Roman" w:hAnsi="Times New Roman" w:cs="Times New Roman"/>
                <w:b/>
                <w:bCs/>
                <w:color w:val="000000" w:themeColor="text1"/>
                <w:sz w:val="20"/>
                <w:szCs w:val="20"/>
                <w:lang w:eastAsia="hr-HR"/>
              </w:rPr>
              <w:t>15.172.616,00</w:t>
            </w:r>
          </w:p>
        </w:tc>
      </w:tr>
      <w:tr w:rsidR="00AE2764" w:rsidRPr="00C6041D" w14:paraId="0E5BE6F3" w14:textId="77777777" w:rsidTr="005E61C1">
        <w:trPr>
          <w:trHeight w:val="300"/>
        </w:trPr>
        <w:tc>
          <w:tcPr>
            <w:tcW w:w="1026" w:type="dxa"/>
            <w:noWrap/>
            <w:vAlign w:val="bottom"/>
            <w:hideMark/>
          </w:tcPr>
          <w:p w14:paraId="16E8F754" w14:textId="77777777" w:rsidR="00AE2764" w:rsidRPr="00C6041D" w:rsidRDefault="00AE2764" w:rsidP="005E61C1">
            <w:pPr>
              <w:spacing w:after="0" w:line="276" w:lineRule="auto"/>
              <w:rPr>
                <w:rFonts w:ascii="Times New Roman" w:eastAsia="Times New Roman" w:hAnsi="Times New Roman" w:cs="Times New Roman"/>
                <w:color w:val="000000" w:themeColor="text1"/>
                <w:sz w:val="20"/>
                <w:szCs w:val="20"/>
                <w:lang w:eastAsia="hr-HR"/>
              </w:rPr>
            </w:pPr>
            <w:r w:rsidRPr="00C6041D">
              <w:rPr>
                <w:rFonts w:ascii="Times New Roman" w:eastAsia="Times New Roman" w:hAnsi="Times New Roman" w:cs="Times New Roman"/>
                <w:color w:val="000000" w:themeColor="text1"/>
                <w:sz w:val="20"/>
                <w:szCs w:val="20"/>
                <w:lang w:eastAsia="hr-HR"/>
              </w:rPr>
              <w:t>61</w:t>
            </w:r>
          </w:p>
        </w:tc>
        <w:tc>
          <w:tcPr>
            <w:tcW w:w="4881" w:type="dxa"/>
            <w:vAlign w:val="bottom"/>
            <w:hideMark/>
          </w:tcPr>
          <w:p w14:paraId="02651FF8" w14:textId="77777777" w:rsidR="00AE2764" w:rsidRPr="00C6041D" w:rsidRDefault="00AE2764" w:rsidP="005E61C1">
            <w:pPr>
              <w:spacing w:after="0" w:line="276" w:lineRule="auto"/>
              <w:rPr>
                <w:rFonts w:ascii="Times New Roman" w:eastAsia="Times New Roman" w:hAnsi="Times New Roman" w:cs="Times New Roman"/>
                <w:color w:val="000000" w:themeColor="text1"/>
                <w:sz w:val="20"/>
                <w:szCs w:val="20"/>
                <w:lang w:eastAsia="hr-HR"/>
              </w:rPr>
            </w:pPr>
            <w:r w:rsidRPr="00C6041D">
              <w:rPr>
                <w:rFonts w:ascii="Times New Roman" w:eastAsia="Times New Roman" w:hAnsi="Times New Roman" w:cs="Times New Roman"/>
                <w:color w:val="000000" w:themeColor="text1"/>
                <w:sz w:val="20"/>
                <w:szCs w:val="20"/>
                <w:lang w:eastAsia="hr-HR"/>
              </w:rPr>
              <w:t>Prihodi od poreza</w:t>
            </w:r>
          </w:p>
        </w:tc>
        <w:tc>
          <w:tcPr>
            <w:tcW w:w="4441" w:type="dxa"/>
            <w:noWrap/>
            <w:vAlign w:val="bottom"/>
            <w:hideMark/>
          </w:tcPr>
          <w:p w14:paraId="7C882762" w14:textId="354745A7" w:rsidR="00AE2764" w:rsidRPr="00C6041D" w:rsidRDefault="00AE2764" w:rsidP="005E61C1">
            <w:pPr>
              <w:spacing w:after="0" w:line="276" w:lineRule="auto"/>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3.616.877,00</w:t>
            </w:r>
          </w:p>
        </w:tc>
      </w:tr>
      <w:tr w:rsidR="00AE2764" w:rsidRPr="00C6041D" w14:paraId="056D0AB9" w14:textId="77777777" w:rsidTr="005E61C1">
        <w:trPr>
          <w:trHeight w:val="312"/>
        </w:trPr>
        <w:tc>
          <w:tcPr>
            <w:tcW w:w="1026" w:type="dxa"/>
            <w:noWrap/>
            <w:vAlign w:val="bottom"/>
            <w:hideMark/>
          </w:tcPr>
          <w:p w14:paraId="76B7A48F" w14:textId="77777777" w:rsidR="00AE2764" w:rsidRPr="00C6041D" w:rsidRDefault="00AE2764" w:rsidP="005E61C1">
            <w:pPr>
              <w:spacing w:after="0" w:line="276" w:lineRule="auto"/>
              <w:rPr>
                <w:rFonts w:ascii="Times New Roman" w:eastAsia="Times New Roman" w:hAnsi="Times New Roman" w:cs="Times New Roman"/>
                <w:color w:val="000000" w:themeColor="text1"/>
                <w:sz w:val="20"/>
                <w:szCs w:val="20"/>
                <w:lang w:eastAsia="hr-HR"/>
              </w:rPr>
            </w:pPr>
            <w:r w:rsidRPr="00C6041D">
              <w:rPr>
                <w:rFonts w:ascii="Times New Roman" w:eastAsia="Times New Roman" w:hAnsi="Times New Roman" w:cs="Times New Roman"/>
                <w:color w:val="000000" w:themeColor="text1"/>
                <w:sz w:val="20"/>
                <w:szCs w:val="20"/>
                <w:lang w:eastAsia="hr-HR"/>
              </w:rPr>
              <w:t>63</w:t>
            </w:r>
          </w:p>
        </w:tc>
        <w:tc>
          <w:tcPr>
            <w:tcW w:w="4881" w:type="dxa"/>
            <w:vAlign w:val="bottom"/>
            <w:hideMark/>
          </w:tcPr>
          <w:p w14:paraId="7E30E932" w14:textId="77777777" w:rsidR="00AE2764" w:rsidRPr="00C6041D" w:rsidRDefault="00AE2764" w:rsidP="005E61C1">
            <w:pPr>
              <w:spacing w:after="0" w:line="276" w:lineRule="auto"/>
              <w:rPr>
                <w:rFonts w:ascii="Times New Roman" w:eastAsia="Times New Roman" w:hAnsi="Times New Roman" w:cs="Times New Roman"/>
                <w:color w:val="000000" w:themeColor="text1"/>
                <w:sz w:val="20"/>
                <w:szCs w:val="20"/>
                <w:lang w:eastAsia="hr-HR"/>
              </w:rPr>
            </w:pPr>
            <w:r w:rsidRPr="00C6041D">
              <w:rPr>
                <w:rFonts w:ascii="Times New Roman" w:eastAsia="Times New Roman" w:hAnsi="Times New Roman" w:cs="Times New Roman"/>
                <w:color w:val="000000" w:themeColor="text1"/>
                <w:sz w:val="20"/>
                <w:szCs w:val="20"/>
                <w:lang w:eastAsia="hr-HR"/>
              </w:rPr>
              <w:t>Pomoći iz inozemstva i od subjekata unutar općeg proračuna</w:t>
            </w:r>
          </w:p>
        </w:tc>
        <w:tc>
          <w:tcPr>
            <w:tcW w:w="4441" w:type="dxa"/>
            <w:noWrap/>
            <w:vAlign w:val="bottom"/>
            <w:hideMark/>
          </w:tcPr>
          <w:p w14:paraId="356F2F0E" w14:textId="79A53FE4" w:rsidR="00AE2764" w:rsidRPr="00C6041D" w:rsidRDefault="00AE2764" w:rsidP="005E61C1">
            <w:pPr>
              <w:spacing w:after="0" w:line="276" w:lineRule="auto"/>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10.952.517,00</w:t>
            </w:r>
          </w:p>
        </w:tc>
      </w:tr>
      <w:tr w:rsidR="00AE2764" w:rsidRPr="00C6041D" w14:paraId="000E57CE" w14:textId="77777777" w:rsidTr="005E61C1">
        <w:trPr>
          <w:trHeight w:val="300"/>
        </w:trPr>
        <w:tc>
          <w:tcPr>
            <w:tcW w:w="1026" w:type="dxa"/>
            <w:noWrap/>
            <w:vAlign w:val="bottom"/>
            <w:hideMark/>
          </w:tcPr>
          <w:p w14:paraId="43411E7E" w14:textId="77777777" w:rsidR="00AE2764" w:rsidRPr="00C6041D" w:rsidRDefault="00AE2764" w:rsidP="005E61C1">
            <w:pPr>
              <w:spacing w:after="0" w:line="276" w:lineRule="auto"/>
              <w:rPr>
                <w:rFonts w:ascii="Times New Roman" w:eastAsia="Times New Roman" w:hAnsi="Times New Roman" w:cs="Times New Roman"/>
                <w:color w:val="000000" w:themeColor="text1"/>
                <w:sz w:val="20"/>
                <w:szCs w:val="20"/>
                <w:lang w:eastAsia="hr-HR"/>
              </w:rPr>
            </w:pPr>
            <w:r w:rsidRPr="00C6041D">
              <w:rPr>
                <w:rFonts w:ascii="Times New Roman" w:eastAsia="Times New Roman" w:hAnsi="Times New Roman" w:cs="Times New Roman"/>
                <w:color w:val="000000" w:themeColor="text1"/>
                <w:sz w:val="20"/>
                <w:szCs w:val="20"/>
                <w:lang w:eastAsia="hr-HR"/>
              </w:rPr>
              <w:t>64</w:t>
            </w:r>
          </w:p>
        </w:tc>
        <w:tc>
          <w:tcPr>
            <w:tcW w:w="4881" w:type="dxa"/>
            <w:vAlign w:val="bottom"/>
            <w:hideMark/>
          </w:tcPr>
          <w:p w14:paraId="343BA5F6" w14:textId="77777777" w:rsidR="00AE2764" w:rsidRPr="00C6041D" w:rsidRDefault="00AE2764" w:rsidP="005E61C1">
            <w:pPr>
              <w:spacing w:after="0" w:line="276" w:lineRule="auto"/>
              <w:rPr>
                <w:rFonts w:ascii="Times New Roman" w:eastAsia="Times New Roman" w:hAnsi="Times New Roman" w:cs="Times New Roman"/>
                <w:color w:val="000000" w:themeColor="text1"/>
                <w:sz w:val="20"/>
                <w:szCs w:val="20"/>
                <w:lang w:eastAsia="hr-HR"/>
              </w:rPr>
            </w:pPr>
            <w:r w:rsidRPr="00C6041D">
              <w:rPr>
                <w:rFonts w:ascii="Times New Roman" w:eastAsia="Times New Roman" w:hAnsi="Times New Roman" w:cs="Times New Roman"/>
                <w:color w:val="000000" w:themeColor="text1"/>
                <w:sz w:val="20"/>
                <w:szCs w:val="20"/>
                <w:lang w:eastAsia="hr-HR"/>
              </w:rPr>
              <w:t>Prihodi od imovine</w:t>
            </w:r>
          </w:p>
        </w:tc>
        <w:tc>
          <w:tcPr>
            <w:tcW w:w="4441" w:type="dxa"/>
            <w:noWrap/>
            <w:vAlign w:val="bottom"/>
            <w:hideMark/>
          </w:tcPr>
          <w:p w14:paraId="6F5A8E34" w14:textId="0D022266" w:rsidR="00AE2764" w:rsidRPr="00C6041D" w:rsidRDefault="00AE2764" w:rsidP="005E61C1">
            <w:pPr>
              <w:spacing w:after="0" w:line="276" w:lineRule="auto"/>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25.222,00</w:t>
            </w:r>
          </w:p>
        </w:tc>
      </w:tr>
      <w:tr w:rsidR="00AE2764" w:rsidRPr="00C6041D" w14:paraId="33916247" w14:textId="77777777" w:rsidTr="005E61C1">
        <w:trPr>
          <w:trHeight w:val="495"/>
        </w:trPr>
        <w:tc>
          <w:tcPr>
            <w:tcW w:w="1026" w:type="dxa"/>
            <w:noWrap/>
            <w:vAlign w:val="bottom"/>
            <w:hideMark/>
          </w:tcPr>
          <w:p w14:paraId="414B3781" w14:textId="77777777" w:rsidR="00AE2764" w:rsidRPr="00C6041D" w:rsidRDefault="00AE2764" w:rsidP="005E61C1">
            <w:pPr>
              <w:spacing w:after="0" w:line="276" w:lineRule="auto"/>
              <w:rPr>
                <w:rFonts w:ascii="Times New Roman" w:eastAsia="Times New Roman" w:hAnsi="Times New Roman" w:cs="Times New Roman"/>
                <w:color w:val="000000" w:themeColor="text1"/>
                <w:sz w:val="20"/>
                <w:szCs w:val="20"/>
                <w:lang w:eastAsia="hr-HR"/>
              </w:rPr>
            </w:pPr>
            <w:r w:rsidRPr="00C6041D">
              <w:rPr>
                <w:rFonts w:ascii="Times New Roman" w:eastAsia="Times New Roman" w:hAnsi="Times New Roman" w:cs="Times New Roman"/>
                <w:color w:val="000000" w:themeColor="text1"/>
                <w:sz w:val="20"/>
                <w:szCs w:val="20"/>
                <w:lang w:eastAsia="hr-HR"/>
              </w:rPr>
              <w:t>65</w:t>
            </w:r>
          </w:p>
        </w:tc>
        <w:tc>
          <w:tcPr>
            <w:tcW w:w="4881" w:type="dxa"/>
            <w:vAlign w:val="bottom"/>
            <w:hideMark/>
          </w:tcPr>
          <w:p w14:paraId="7D9D1625" w14:textId="77777777" w:rsidR="00AE2764" w:rsidRPr="00C6041D" w:rsidRDefault="00AE2764" w:rsidP="005E61C1">
            <w:pPr>
              <w:spacing w:after="0" w:line="276" w:lineRule="auto"/>
              <w:rPr>
                <w:rFonts w:ascii="Times New Roman" w:eastAsia="Times New Roman" w:hAnsi="Times New Roman" w:cs="Times New Roman"/>
                <w:color w:val="000000" w:themeColor="text1"/>
                <w:sz w:val="20"/>
                <w:szCs w:val="20"/>
                <w:lang w:eastAsia="hr-HR"/>
              </w:rPr>
            </w:pPr>
            <w:r w:rsidRPr="00C6041D">
              <w:rPr>
                <w:rFonts w:ascii="Times New Roman" w:eastAsia="Times New Roman" w:hAnsi="Times New Roman" w:cs="Times New Roman"/>
                <w:color w:val="000000" w:themeColor="text1"/>
                <w:sz w:val="20"/>
                <w:szCs w:val="20"/>
                <w:lang w:eastAsia="hr-HR"/>
              </w:rPr>
              <w:t>Prihodi od upravnih i administrativnih pristojbi, pristojbi po posebnim propisima i naknada</w:t>
            </w:r>
          </w:p>
        </w:tc>
        <w:tc>
          <w:tcPr>
            <w:tcW w:w="4441" w:type="dxa"/>
            <w:noWrap/>
            <w:vAlign w:val="bottom"/>
            <w:hideMark/>
          </w:tcPr>
          <w:p w14:paraId="0E677F75" w14:textId="2A95E62C" w:rsidR="00AE2764" w:rsidRPr="00C6041D" w:rsidRDefault="00AE2764" w:rsidP="005E61C1">
            <w:pPr>
              <w:spacing w:after="0" w:line="276" w:lineRule="auto"/>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577.800,00</w:t>
            </w:r>
          </w:p>
        </w:tc>
      </w:tr>
      <w:tr w:rsidR="00AE2764" w:rsidRPr="00C6041D" w14:paraId="3FC1BAB9" w14:textId="77777777" w:rsidTr="005E61C1">
        <w:trPr>
          <w:trHeight w:val="495"/>
        </w:trPr>
        <w:tc>
          <w:tcPr>
            <w:tcW w:w="1026" w:type="dxa"/>
            <w:noWrap/>
            <w:vAlign w:val="bottom"/>
            <w:hideMark/>
          </w:tcPr>
          <w:p w14:paraId="6B740F2A" w14:textId="77777777" w:rsidR="00AE2764" w:rsidRPr="00C6041D" w:rsidRDefault="00AE2764" w:rsidP="005E61C1">
            <w:pPr>
              <w:spacing w:after="0" w:line="276" w:lineRule="auto"/>
              <w:rPr>
                <w:rFonts w:ascii="Times New Roman" w:eastAsia="Times New Roman" w:hAnsi="Times New Roman" w:cs="Times New Roman"/>
                <w:color w:val="000000" w:themeColor="text1"/>
                <w:sz w:val="20"/>
                <w:szCs w:val="20"/>
                <w:lang w:eastAsia="hr-HR"/>
              </w:rPr>
            </w:pPr>
            <w:r w:rsidRPr="00C6041D">
              <w:rPr>
                <w:rFonts w:ascii="Times New Roman" w:eastAsia="Times New Roman" w:hAnsi="Times New Roman" w:cs="Times New Roman"/>
                <w:color w:val="000000" w:themeColor="text1"/>
                <w:sz w:val="20"/>
                <w:szCs w:val="20"/>
                <w:lang w:eastAsia="hr-HR"/>
              </w:rPr>
              <w:t>66</w:t>
            </w:r>
          </w:p>
        </w:tc>
        <w:tc>
          <w:tcPr>
            <w:tcW w:w="4881" w:type="dxa"/>
            <w:vAlign w:val="bottom"/>
            <w:hideMark/>
          </w:tcPr>
          <w:p w14:paraId="5E76A223" w14:textId="77777777" w:rsidR="00AE2764" w:rsidRPr="00C6041D" w:rsidRDefault="00AE2764" w:rsidP="005E61C1">
            <w:pPr>
              <w:spacing w:after="0" w:line="276" w:lineRule="auto"/>
              <w:rPr>
                <w:rFonts w:ascii="Times New Roman" w:eastAsia="Times New Roman" w:hAnsi="Times New Roman" w:cs="Times New Roman"/>
                <w:color w:val="000000" w:themeColor="text1"/>
                <w:sz w:val="20"/>
                <w:szCs w:val="20"/>
                <w:lang w:eastAsia="hr-HR"/>
              </w:rPr>
            </w:pPr>
            <w:r w:rsidRPr="00C6041D">
              <w:rPr>
                <w:rFonts w:ascii="Times New Roman" w:eastAsia="Times New Roman" w:hAnsi="Times New Roman" w:cs="Times New Roman"/>
                <w:color w:val="000000" w:themeColor="text1"/>
                <w:sz w:val="20"/>
                <w:szCs w:val="20"/>
                <w:lang w:eastAsia="hr-HR"/>
              </w:rPr>
              <w:t>Prihodi od prodaje proizvoda i roba te pruženi usluga i prihodi od donacija</w:t>
            </w:r>
          </w:p>
        </w:tc>
        <w:tc>
          <w:tcPr>
            <w:tcW w:w="4441" w:type="dxa"/>
            <w:noWrap/>
            <w:vAlign w:val="bottom"/>
            <w:hideMark/>
          </w:tcPr>
          <w:p w14:paraId="0836F781" w14:textId="5A3EB4B1" w:rsidR="00AE2764" w:rsidRPr="00C6041D" w:rsidRDefault="00AE2764" w:rsidP="005E61C1">
            <w:pPr>
              <w:spacing w:after="0" w:line="276" w:lineRule="auto"/>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200,00</w:t>
            </w:r>
          </w:p>
        </w:tc>
      </w:tr>
      <w:tr w:rsidR="00AE2764" w:rsidRPr="00C6041D" w14:paraId="673C0A4A" w14:textId="77777777" w:rsidTr="005E61C1">
        <w:trPr>
          <w:trHeight w:val="300"/>
        </w:trPr>
        <w:tc>
          <w:tcPr>
            <w:tcW w:w="1026" w:type="dxa"/>
            <w:shd w:val="clear" w:color="auto" w:fill="B4C6E7" w:themeFill="accent1" w:themeFillTint="66"/>
            <w:noWrap/>
            <w:vAlign w:val="bottom"/>
            <w:hideMark/>
          </w:tcPr>
          <w:p w14:paraId="06252127" w14:textId="77777777" w:rsidR="00AE2764" w:rsidRPr="00C6041D" w:rsidRDefault="00AE2764" w:rsidP="005E61C1">
            <w:pPr>
              <w:spacing w:after="0" w:line="276" w:lineRule="auto"/>
              <w:rPr>
                <w:rFonts w:ascii="Times New Roman" w:eastAsia="Times New Roman" w:hAnsi="Times New Roman" w:cs="Times New Roman"/>
                <w:b/>
                <w:bCs/>
                <w:color w:val="000000" w:themeColor="text1"/>
                <w:sz w:val="20"/>
                <w:szCs w:val="20"/>
                <w:lang w:eastAsia="hr-HR"/>
              </w:rPr>
            </w:pPr>
            <w:r w:rsidRPr="00C6041D">
              <w:rPr>
                <w:rFonts w:ascii="Times New Roman" w:eastAsia="Times New Roman" w:hAnsi="Times New Roman" w:cs="Times New Roman"/>
                <w:b/>
                <w:bCs/>
                <w:color w:val="000000" w:themeColor="text1"/>
                <w:sz w:val="20"/>
                <w:szCs w:val="20"/>
                <w:lang w:eastAsia="hr-HR"/>
              </w:rPr>
              <w:t>7</w:t>
            </w:r>
          </w:p>
        </w:tc>
        <w:tc>
          <w:tcPr>
            <w:tcW w:w="4881" w:type="dxa"/>
            <w:shd w:val="clear" w:color="auto" w:fill="B4C6E7" w:themeFill="accent1" w:themeFillTint="66"/>
            <w:vAlign w:val="bottom"/>
            <w:hideMark/>
          </w:tcPr>
          <w:p w14:paraId="597595C1" w14:textId="77777777" w:rsidR="00AE2764" w:rsidRPr="00C6041D" w:rsidRDefault="00AE2764" w:rsidP="005E61C1">
            <w:pPr>
              <w:spacing w:after="0" w:line="276" w:lineRule="auto"/>
              <w:rPr>
                <w:rFonts w:ascii="Times New Roman" w:eastAsia="Times New Roman" w:hAnsi="Times New Roman" w:cs="Times New Roman"/>
                <w:b/>
                <w:bCs/>
                <w:color w:val="000000" w:themeColor="text1"/>
                <w:sz w:val="20"/>
                <w:szCs w:val="20"/>
                <w:lang w:eastAsia="hr-HR"/>
              </w:rPr>
            </w:pPr>
            <w:r w:rsidRPr="00C6041D">
              <w:rPr>
                <w:rFonts w:ascii="Times New Roman" w:eastAsia="Times New Roman" w:hAnsi="Times New Roman" w:cs="Times New Roman"/>
                <w:b/>
                <w:bCs/>
                <w:color w:val="000000" w:themeColor="text1"/>
                <w:sz w:val="20"/>
                <w:szCs w:val="20"/>
                <w:lang w:eastAsia="hr-HR"/>
              </w:rPr>
              <w:t>Prihodi od prodaje nefinancijske imovine</w:t>
            </w:r>
          </w:p>
        </w:tc>
        <w:tc>
          <w:tcPr>
            <w:tcW w:w="4441" w:type="dxa"/>
            <w:shd w:val="clear" w:color="auto" w:fill="B4C6E7" w:themeFill="accent1" w:themeFillTint="66"/>
            <w:noWrap/>
            <w:vAlign w:val="bottom"/>
            <w:hideMark/>
          </w:tcPr>
          <w:p w14:paraId="0EFEFCFC" w14:textId="3CB56974" w:rsidR="00AE2764" w:rsidRPr="00C6041D" w:rsidRDefault="00AE2764" w:rsidP="005E61C1">
            <w:pPr>
              <w:spacing w:after="0" w:line="276" w:lineRule="auto"/>
              <w:jc w:val="right"/>
              <w:rPr>
                <w:rFonts w:ascii="Times New Roman" w:eastAsia="Times New Roman" w:hAnsi="Times New Roman" w:cs="Times New Roman"/>
                <w:b/>
                <w:bCs/>
                <w:color w:val="000000" w:themeColor="text1"/>
                <w:sz w:val="20"/>
                <w:szCs w:val="20"/>
                <w:lang w:eastAsia="hr-HR"/>
              </w:rPr>
            </w:pPr>
            <w:r>
              <w:rPr>
                <w:rFonts w:ascii="Times New Roman" w:eastAsia="Times New Roman" w:hAnsi="Times New Roman" w:cs="Times New Roman"/>
                <w:b/>
                <w:bCs/>
                <w:color w:val="000000" w:themeColor="text1"/>
                <w:sz w:val="20"/>
                <w:szCs w:val="20"/>
                <w:lang w:eastAsia="hr-HR"/>
              </w:rPr>
              <w:t>30.000,00</w:t>
            </w:r>
          </w:p>
        </w:tc>
      </w:tr>
      <w:tr w:rsidR="00AE2764" w:rsidRPr="00C6041D" w14:paraId="043BCB65" w14:textId="77777777" w:rsidTr="005E61C1">
        <w:trPr>
          <w:trHeight w:val="300"/>
        </w:trPr>
        <w:tc>
          <w:tcPr>
            <w:tcW w:w="1026" w:type="dxa"/>
            <w:noWrap/>
            <w:vAlign w:val="bottom"/>
            <w:hideMark/>
          </w:tcPr>
          <w:p w14:paraId="0563A250" w14:textId="77777777" w:rsidR="00AE2764" w:rsidRPr="00C6041D" w:rsidRDefault="00AE2764" w:rsidP="005E61C1">
            <w:pPr>
              <w:spacing w:after="0" w:line="276" w:lineRule="auto"/>
              <w:rPr>
                <w:rFonts w:ascii="Times New Roman" w:eastAsia="Times New Roman" w:hAnsi="Times New Roman" w:cs="Times New Roman"/>
                <w:color w:val="000000" w:themeColor="text1"/>
                <w:sz w:val="20"/>
                <w:szCs w:val="20"/>
                <w:lang w:eastAsia="hr-HR"/>
              </w:rPr>
            </w:pPr>
            <w:r w:rsidRPr="00C6041D">
              <w:rPr>
                <w:rFonts w:ascii="Times New Roman" w:eastAsia="Times New Roman" w:hAnsi="Times New Roman" w:cs="Times New Roman"/>
                <w:color w:val="000000" w:themeColor="text1"/>
                <w:sz w:val="20"/>
                <w:szCs w:val="20"/>
                <w:lang w:eastAsia="hr-HR"/>
              </w:rPr>
              <w:t>71</w:t>
            </w:r>
          </w:p>
        </w:tc>
        <w:tc>
          <w:tcPr>
            <w:tcW w:w="4881" w:type="dxa"/>
            <w:vAlign w:val="bottom"/>
            <w:hideMark/>
          </w:tcPr>
          <w:p w14:paraId="5A5679FA" w14:textId="77777777" w:rsidR="00AE2764" w:rsidRPr="00C6041D" w:rsidRDefault="00AE2764" w:rsidP="005E61C1">
            <w:pPr>
              <w:spacing w:after="0" w:line="276" w:lineRule="auto"/>
              <w:rPr>
                <w:rFonts w:ascii="Times New Roman" w:eastAsia="Times New Roman" w:hAnsi="Times New Roman" w:cs="Times New Roman"/>
                <w:color w:val="000000" w:themeColor="text1"/>
                <w:sz w:val="20"/>
                <w:szCs w:val="20"/>
                <w:lang w:eastAsia="hr-HR"/>
              </w:rPr>
            </w:pPr>
            <w:r w:rsidRPr="00C6041D">
              <w:rPr>
                <w:rFonts w:ascii="Times New Roman" w:eastAsia="Times New Roman" w:hAnsi="Times New Roman" w:cs="Times New Roman"/>
                <w:color w:val="000000" w:themeColor="text1"/>
                <w:sz w:val="20"/>
                <w:szCs w:val="20"/>
                <w:lang w:eastAsia="hr-HR"/>
              </w:rPr>
              <w:t>Prihodi od prodaje neproizvedene dugotrajne imovine</w:t>
            </w:r>
          </w:p>
        </w:tc>
        <w:tc>
          <w:tcPr>
            <w:tcW w:w="4441" w:type="dxa"/>
            <w:noWrap/>
            <w:vAlign w:val="bottom"/>
            <w:hideMark/>
          </w:tcPr>
          <w:p w14:paraId="42925E63" w14:textId="6B47DC3C" w:rsidR="00AE2764" w:rsidRPr="00C6041D" w:rsidRDefault="00AE2764" w:rsidP="005E61C1">
            <w:pPr>
              <w:spacing w:after="0" w:line="276" w:lineRule="auto"/>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30.000,00</w:t>
            </w:r>
          </w:p>
        </w:tc>
      </w:tr>
      <w:tr w:rsidR="00AE2764" w:rsidRPr="00C6041D" w14:paraId="7F9ECD96" w14:textId="77777777" w:rsidTr="005E61C1">
        <w:trPr>
          <w:trHeight w:val="300"/>
        </w:trPr>
        <w:tc>
          <w:tcPr>
            <w:tcW w:w="1026" w:type="dxa"/>
            <w:shd w:val="clear" w:color="auto" w:fill="B4C6E7" w:themeFill="accent1" w:themeFillTint="66"/>
            <w:noWrap/>
            <w:vAlign w:val="bottom"/>
            <w:hideMark/>
          </w:tcPr>
          <w:p w14:paraId="04F6837D" w14:textId="77777777" w:rsidR="00AE2764" w:rsidRPr="00C6041D" w:rsidRDefault="00AE2764" w:rsidP="005E61C1">
            <w:pPr>
              <w:spacing w:after="0" w:line="276" w:lineRule="auto"/>
              <w:rPr>
                <w:rFonts w:ascii="Times New Roman" w:eastAsia="Times New Roman" w:hAnsi="Times New Roman" w:cs="Times New Roman"/>
                <w:b/>
                <w:bCs/>
                <w:color w:val="000000" w:themeColor="text1"/>
                <w:sz w:val="20"/>
                <w:szCs w:val="20"/>
                <w:lang w:eastAsia="hr-HR"/>
              </w:rPr>
            </w:pPr>
            <w:r w:rsidRPr="00C6041D">
              <w:rPr>
                <w:rFonts w:ascii="Times New Roman" w:eastAsia="Times New Roman" w:hAnsi="Times New Roman" w:cs="Times New Roman"/>
                <w:b/>
                <w:bCs/>
                <w:color w:val="000000" w:themeColor="text1"/>
                <w:sz w:val="20"/>
                <w:szCs w:val="20"/>
                <w:lang w:eastAsia="hr-HR"/>
              </w:rPr>
              <w:t>8</w:t>
            </w:r>
          </w:p>
        </w:tc>
        <w:tc>
          <w:tcPr>
            <w:tcW w:w="4881" w:type="dxa"/>
            <w:shd w:val="clear" w:color="auto" w:fill="B4C6E7" w:themeFill="accent1" w:themeFillTint="66"/>
            <w:vAlign w:val="bottom"/>
            <w:hideMark/>
          </w:tcPr>
          <w:p w14:paraId="001F02D1" w14:textId="77777777" w:rsidR="00AE2764" w:rsidRPr="00C6041D" w:rsidRDefault="00AE2764" w:rsidP="005E61C1">
            <w:pPr>
              <w:spacing w:after="0" w:line="276" w:lineRule="auto"/>
              <w:rPr>
                <w:rFonts w:ascii="Times New Roman" w:eastAsia="Times New Roman" w:hAnsi="Times New Roman" w:cs="Times New Roman"/>
                <w:b/>
                <w:bCs/>
                <w:color w:val="000000" w:themeColor="text1"/>
                <w:sz w:val="20"/>
                <w:szCs w:val="20"/>
                <w:lang w:eastAsia="hr-HR"/>
              </w:rPr>
            </w:pPr>
            <w:r w:rsidRPr="00C6041D">
              <w:rPr>
                <w:rFonts w:ascii="Times New Roman" w:eastAsia="Times New Roman" w:hAnsi="Times New Roman" w:cs="Times New Roman"/>
                <w:b/>
                <w:bCs/>
                <w:color w:val="000000" w:themeColor="text1"/>
                <w:sz w:val="20"/>
                <w:szCs w:val="20"/>
                <w:lang w:eastAsia="hr-HR"/>
              </w:rPr>
              <w:t>Primici od financijske imovine i zaduživanja</w:t>
            </w:r>
          </w:p>
        </w:tc>
        <w:tc>
          <w:tcPr>
            <w:tcW w:w="4441" w:type="dxa"/>
            <w:shd w:val="clear" w:color="auto" w:fill="B4C6E7" w:themeFill="accent1" w:themeFillTint="66"/>
            <w:noWrap/>
            <w:vAlign w:val="bottom"/>
            <w:hideMark/>
          </w:tcPr>
          <w:p w14:paraId="40BBCC70" w14:textId="4D8532CA" w:rsidR="00AE2764" w:rsidRPr="00C6041D" w:rsidRDefault="00AE2764" w:rsidP="005E61C1">
            <w:pPr>
              <w:spacing w:after="0" w:line="276" w:lineRule="auto"/>
              <w:jc w:val="right"/>
              <w:rPr>
                <w:rFonts w:ascii="Times New Roman" w:eastAsia="Times New Roman" w:hAnsi="Times New Roman" w:cs="Times New Roman"/>
                <w:b/>
                <w:bCs/>
                <w:color w:val="000000" w:themeColor="text1"/>
                <w:sz w:val="20"/>
                <w:szCs w:val="20"/>
                <w:lang w:eastAsia="hr-HR"/>
              </w:rPr>
            </w:pPr>
            <w:r>
              <w:rPr>
                <w:rFonts w:ascii="Times New Roman" w:eastAsia="Times New Roman" w:hAnsi="Times New Roman" w:cs="Times New Roman"/>
                <w:b/>
                <w:bCs/>
                <w:color w:val="000000" w:themeColor="text1"/>
                <w:sz w:val="20"/>
                <w:szCs w:val="20"/>
                <w:lang w:eastAsia="hr-HR"/>
              </w:rPr>
              <w:t>102.280,00</w:t>
            </w:r>
          </w:p>
        </w:tc>
      </w:tr>
      <w:tr w:rsidR="00AE2764" w:rsidRPr="00C6041D" w14:paraId="07C1D5E8" w14:textId="77777777" w:rsidTr="005E61C1">
        <w:trPr>
          <w:trHeight w:val="300"/>
        </w:trPr>
        <w:tc>
          <w:tcPr>
            <w:tcW w:w="1026" w:type="dxa"/>
            <w:noWrap/>
            <w:vAlign w:val="bottom"/>
            <w:hideMark/>
          </w:tcPr>
          <w:p w14:paraId="0A41E71C" w14:textId="77777777" w:rsidR="00AE2764" w:rsidRPr="00C6041D" w:rsidRDefault="00AE2764" w:rsidP="005E61C1">
            <w:pPr>
              <w:spacing w:after="0" w:line="276" w:lineRule="auto"/>
              <w:rPr>
                <w:rFonts w:ascii="Times New Roman" w:eastAsia="Times New Roman" w:hAnsi="Times New Roman" w:cs="Times New Roman"/>
                <w:color w:val="000000" w:themeColor="text1"/>
                <w:sz w:val="20"/>
                <w:szCs w:val="20"/>
                <w:lang w:eastAsia="hr-HR"/>
              </w:rPr>
            </w:pPr>
            <w:r w:rsidRPr="00C6041D">
              <w:rPr>
                <w:rFonts w:ascii="Times New Roman" w:eastAsia="Times New Roman" w:hAnsi="Times New Roman" w:cs="Times New Roman"/>
                <w:color w:val="000000" w:themeColor="text1"/>
                <w:sz w:val="20"/>
                <w:szCs w:val="20"/>
                <w:lang w:eastAsia="hr-HR"/>
              </w:rPr>
              <w:t>84</w:t>
            </w:r>
          </w:p>
        </w:tc>
        <w:tc>
          <w:tcPr>
            <w:tcW w:w="4881" w:type="dxa"/>
            <w:vAlign w:val="bottom"/>
            <w:hideMark/>
          </w:tcPr>
          <w:p w14:paraId="1D4BDB24" w14:textId="77777777" w:rsidR="00AE2764" w:rsidRPr="00C6041D" w:rsidRDefault="00AE2764" w:rsidP="005E61C1">
            <w:pPr>
              <w:spacing w:after="0" w:line="276" w:lineRule="auto"/>
              <w:rPr>
                <w:rFonts w:ascii="Times New Roman" w:eastAsia="Times New Roman" w:hAnsi="Times New Roman" w:cs="Times New Roman"/>
                <w:color w:val="000000" w:themeColor="text1"/>
                <w:sz w:val="20"/>
                <w:szCs w:val="20"/>
                <w:lang w:eastAsia="hr-HR"/>
              </w:rPr>
            </w:pPr>
            <w:r w:rsidRPr="00C6041D">
              <w:rPr>
                <w:rFonts w:ascii="Times New Roman" w:eastAsia="Times New Roman" w:hAnsi="Times New Roman" w:cs="Times New Roman"/>
                <w:color w:val="000000" w:themeColor="text1"/>
                <w:sz w:val="20"/>
                <w:szCs w:val="20"/>
                <w:lang w:eastAsia="hr-HR"/>
              </w:rPr>
              <w:t>Primici od zaduživanja</w:t>
            </w:r>
          </w:p>
        </w:tc>
        <w:tc>
          <w:tcPr>
            <w:tcW w:w="4441" w:type="dxa"/>
            <w:noWrap/>
            <w:vAlign w:val="bottom"/>
            <w:hideMark/>
          </w:tcPr>
          <w:p w14:paraId="0222AFE0" w14:textId="4731258E" w:rsidR="00AE2764" w:rsidRPr="00C6041D" w:rsidRDefault="00AE2764" w:rsidP="005E61C1">
            <w:pPr>
              <w:spacing w:after="0" w:line="276" w:lineRule="auto"/>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102.280,00</w:t>
            </w:r>
          </w:p>
        </w:tc>
      </w:tr>
    </w:tbl>
    <w:p w14:paraId="2C2E5345" w14:textId="77777777" w:rsidR="00965A58" w:rsidRDefault="00965A58" w:rsidP="00965A58">
      <w:pPr>
        <w:spacing w:after="0" w:line="276" w:lineRule="auto"/>
        <w:jc w:val="both"/>
        <w:rPr>
          <w:rFonts w:ascii="Times New Roman" w:hAnsi="Times New Roman" w:cs="Times New Roman"/>
          <w:b/>
          <w:bCs/>
          <w:sz w:val="24"/>
          <w:szCs w:val="24"/>
        </w:rPr>
      </w:pPr>
    </w:p>
    <w:p w14:paraId="1755E9D4" w14:textId="4CCBA8A7" w:rsidR="00965A58" w:rsidRDefault="00965A58" w:rsidP="00E269F9">
      <w:pPr>
        <w:spacing w:after="0" w:line="276" w:lineRule="auto"/>
        <w:jc w:val="both"/>
        <w:rPr>
          <w:rFonts w:ascii="Times New Roman" w:hAnsi="Times New Roman" w:cs="Times New Roman"/>
          <w:sz w:val="24"/>
          <w:szCs w:val="24"/>
        </w:rPr>
      </w:pPr>
      <w:r w:rsidRPr="009B3239">
        <w:rPr>
          <w:rFonts w:ascii="Times New Roman" w:hAnsi="Times New Roman" w:cs="Times New Roman"/>
          <w:b/>
          <w:bCs/>
          <w:sz w:val="24"/>
          <w:szCs w:val="24"/>
        </w:rPr>
        <w:t>Skupina</w:t>
      </w:r>
      <w:r w:rsidRPr="009B3239">
        <w:rPr>
          <w:rFonts w:ascii="Times New Roman" w:hAnsi="Times New Roman" w:cs="Times New Roman"/>
          <w:b/>
          <w:sz w:val="24"/>
          <w:szCs w:val="24"/>
        </w:rPr>
        <w:t xml:space="preserve"> 61</w:t>
      </w:r>
      <w:r w:rsidRPr="009B3239">
        <w:rPr>
          <w:rFonts w:ascii="Times New Roman" w:hAnsi="Times New Roman" w:cs="Times New Roman"/>
          <w:sz w:val="24"/>
          <w:szCs w:val="24"/>
        </w:rPr>
        <w:t xml:space="preserve">- Prihodi od poreza najznačajnija </w:t>
      </w:r>
      <w:r>
        <w:rPr>
          <w:rFonts w:ascii="Times New Roman" w:hAnsi="Times New Roman" w:cs="Times New Roman"/>
          <w:sz w:val="24"/>
          <w:szCs w:val="24"/>
        </w:rPr>
        <w:t>su</w:t>
      </w:r>
      <w:r w:rsidRPr="009B3239">
        <w:rPr>
          <w:rFonts w:ascii="Times New Roman" w:hAnsi="Times New Roman" w:cs="Times New Roman"/>
          <w:sz w:val="24"/>
          <w:szCs w:val="24"/>
        </w:rPr>
        <w:t xml:space="preserve"> vrsta prihoda u Proračunu </w:t>
      </w:r>
      <w:r>
        <w:rPr>
          <w:rFonts w:ascii="Times New Roman" w:hAnsi="Times New Roman" w:cs="Times New Roman"/>
          <w:sz w:val="24"/>
          <w:szCs w:val="24"/>
        </w:rPr>
        <w:t>Općine Gornja Stubica</w:t>
      </w:r>
      <w:r w:rsidRPr="009B3239">
        <w:rPr>
          <w:rFonts w:ascii="Times New Roman" w:hAnsi="Times New Roman" w:cs="Times New Roman"/>
          <w:sz w:val="24"/>
          <w:szCs w:val="24"/>
        </w:rPr>
        <w:t>, a za 202</w:t>
      </w:r>
      <w:r>
        <w:rPr>
          <w:rFonts w:ascii="Times New Roman" w:hAnsi="Times New Roman" w:cs="Times New Roman"/>
          <w:sz w:val="24"/>
          <w:szCs w:val="24"/>
        </w:rPr>
        <w:t>6</w:t>
      </w:r>
      <w:r w:rsidRPr="009B3239">
        <w:rPr>
          <w:rFonts w:ascii="Times New Roman" w:hAnsi="Times New Roman" w:cs="Times New Roman"/>
          <w:sz w:val="24"/>
          <w:szCs w:val="24"/>
        </w:rPr>
        <w:t xml:space="preserve">. godinu planirani su u iznosu </w:t>
      </w:r>
      <w:r>
        <w:rPr>
          <w:rFonts w:ascii="Times New Roman" w:hAnsi="Times New Roman" w:cs="Times New Roman"/>
          <w:sz w:val="24"/>
          <w:szCs w:val="24"/>
        </w:rPr>
        <w:t>3.616.877,00</w:t>
      </w:r>
      <w:r w:rsidRPr="009B3239">
        <w:rPr>
          <w:rFonts w:ascii="Times New Roman" w:hAnsi="Times New Roman" w:cs="Times New Roman"/>
          <w:sz w:val="24"/>
          <w:szCs w:val="24"/>
        </w:rPr>
        <w:t xml:space="preserve"> </w:t>
      </w:r>
      <w:r w:rsidR="00C46F75">
        <w:rPr>
          <w:rFonts w:ascii="Times New Roman" w:hAnsi="Times New Roman" w:cs="Times New Roman"/>
          <w:sz w:val="24"/>
          <w:szCs w:val="24"/>
        </w:rPr>
        <w:t>eura</w:t>
      </w:r>
      <w:r w:rsidRPr="009B3239">
        <w:rPr>
          <w:rFonts w:ascii="Times New Roman" w:hAnsi="Times New Roman" w:cs="Times New Roman"/>
          <w:sz w:val="24"/>
          <w:szCs w:val="24"/>
        </w:rPr>
        <w:t>. Unutar poreznih prihoda najznačajniji su porez</w:t>
      </w:r>
      <w:r>
        <w:rPr>
          <w:rFonts w:ascii="Times New Roman" w:hAnsi="Times New Roman" w:cs="Times New Roman"/>
          <w:sz w:val="24"/>
          <w:szCs w:val="24"/>
        </w:rPr>
        <w:t xml:space="preserve"> </w:t>
      </w:r>
      <w:r w:rsidRPr="009B3239">
        <w:rPr>
          <w:rFonts w:ascii="Times New Roman" w:hAnsi="Times New Roman" w:cs="Times New Roman"/>
          <w:sz w:val="24"/>
          <w:szCs w:val="24"/>
        </w:rPr>
        <w:t>na dohodak</w:t>
      </w:r>
      <w:r>
        <w:rPr>
          <w:rFonts w:ascii="Times New Roman" w:hAnsi="Times New Roman" w:cs="Times New Roman"/>
          <w:sz w:val="24"/>
          <w:szCs w:val="24"/>
        </w:rPr>
        <w:t xml:space="preserve"> od nesamostalnog rada i drugih samostalnih djelatnosti</w:t>
      </w:r>
      <w:r w:rsidRPr="009B3239">
        <w:rPr>
          <w:rFonts w:ascii="Times New Roman" w:hAnsi="Times New Roman" w:cs="Times New Roman"/>
          <w:sz w:val="24"/>
          <w:szCs w:val="24"/>
        </w:rPr>
        <w:t xml:space="preserve"> koji su planirani</w:t>
      </w:r>
      <w:r>
        <w:rPr>
          <w:rFonts w:ascii="Times New Roman" w:hAnsi="Times New Roman" w:cs="Times New Roman"/>
          <w:sz w:val="24"/>
          <w:szCs w:val="24"/>
        </w:rPr>
        <w:t>, temeljem pozitivnih procjena uplate prihoda,</w:t>
      </w:r>
      <w:r w:rsidRPr="009B3239">
        <w:rPr>
          <w:rFonts w:ascii="Times New Roman" w:hAnsi="Times New Roman" w:cs="Times New Roman"/>
          <w:sz w:val="24"/>
          <w:szCs w:val="24"/>
        </w:rPr>
        <w:t xml:space="preserve"> u iznosu </w:t>
      </w:r>
      <w:r>
        <w:rPr>
          <w:rFonts w:ascii="Times New Roman" w:hAnsi="Times New Roman" w:cs="Times New Roman"/>
          <w:sz w:val="24"/>
          <w:szCs w:val="24"/>
        </w:rPr>
        <w:t xml:space="preserve">3.609.977,00 </w:t>
      </w:r>
      <w:r w:rsidR="00C46F75">
        <w:rPr>
          <w:rFonts w:ascii="Times New Roman" w:hAnsi="Times New Roman" w:cs="Times New Roman"/>
          <w:sz w:val="24"/>
          <w:szCs w:val="24"/>
        </w:rPr>
        <w:t>eura</w:t>
      </w:r>
      <w:r w:rsidRPr="009B3239">
        <w:rPr>
          <w:rFonts w:ascii="Times New Roman" w:hAnsi="Times New Roman" w:cs="Times New Roman"/>
          <w:sz w:val="24"/>
          <w:szCs w:val="24"/>
        </w:rPr>
        <w:t xml:space="preserve">. </w:t>
      </w:r>
    </w:p>
    <w:p w14:paraId="5BE54208" w14:textId="66AA90A5" w:rsidR="00965A58" w:rsidRPr="006A59F2" w:rsidRDefault="00965A58" w:rsidP="00E269F9">
      <w:pPr>
        <w:shd w:val="clear" w:color="auto" w:fill="FFFFFF"/>
        <w:spacing w:after="0" w:line="276" w:lineRule="auto"/>
        <w:ind w:firstLine="360"/>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Porez na dohodak uplaćuje se u državni proračun, a prihod od istog dijeli se u određenim postocima između općine, županije, decentraliziranih funkcija, pomoći izravnanja i sl.. Općina </w:t>
      </w:r>
      <w:r>
        <w:rPr>
          <w:rFonts w:ascii="Times New Roman" w:hAnsi="Times New Roman" w:cs="Times New Roman"/>
          <w:color w:val="000000" w:themeColor="text1"/>
          <w:sz w:val="24"/>
          <w:szCs w:val="24"/>
        </w:rPr>
        <w:t>Gornja Stubica</w:t>
      </w:r>
      <w:r w:rsidRPr="006A59F2">
        <w:rPr>
          <w:rFonts w:ascii="Times New Roman" w:hAnsi="Times New Roman" w:cs="Times New Roman"/>
          <w:color w:val="000000" w:themeColor="text1"/>
          <w:sz w:val="24"/>
          <w:szCs w:val="24"/>
        </w:rPr>
        <w:t xml:space="preserve"> svojom odlukom n</w:t>
      </w:r>
      <w:r>
        <w:rPr>
          <w:rFonts w:ascii="Times New Roman" w:hAnsi="Times New Roman" w:cs="Times New Roman"/>
          <w:color w:val="000000" w:themeColor="text1"/>
          <w:sz w:val="24"/>
          <w:szCs w:val="24"/>
        </w:rPr>
        <w:t xml:space="preserve">ije promijenila </w:t>
      </w:r>
      <w:r w:rsidRPr="006A59F2">
        <w:rPr>
          <w:rFonts w:ascii="Times New Roman" w:hAnsi="Times New Roman" w:cs="Times New Roman"/>
          <w:color w:val="000000" w:themeColor="text1"/>
          <w:sz w:val="24"/>
          <w:szCs w:val="24"/>
        </w:rPr>
        <w:t>dosadašnje stope poreza na dohodak, tako niža i dalje iznosi 20 % dok viša iznosi 30 %.</w:t>
      </w:r>
    </w:p>
    <w:p w14:paraId="052321B9" w14:textId="77777777" w:rsidR="00965A58" w:rsidRPr="006A59F2" w:rsidRDefault="00965A58" w:rsidP="00E269F9">
      <w:pPr>
        <w:shd w:val="clear" w:color="auto" w:fill="FFFFFF"/>
        <w:spacing w:after="0" w:line="276" w:lineRule="auto"/>
        <w:ind w:left="705" w:hanging="705"/>
        <w:jc w:val="both"/>
        <w:rPr>
          <w:rFonts w:ascii="Times New Roman" w:hAnsi="Times New Roman" w:cs="Times New Roman"/>
          <w:color w:val="000000" w:themeColor="text1"/>
          <w:sz w:val="24"/>
          <w:szCs w:val="24"/>
        </w:rPr>
      </w:pPr>
    </w:p>
    <w:p w14:paraId="2FD17081" w14:textId="4F6ABDBB" w:rsidR="00965A58" w:rsidRDefault="00965A58" w:rsidP="00E269F9">
      <w:pPr>
        <w:shd w:val="clear" w:color="auto" w:fill="FFFFFF"/>
        <w:spacing w:after="0" w:line="276" w:lineRule="auto"/>
        <w:ind w:firstLine="360"/>
        <w:jc w:val="both"/>
        <w:rPr>
          <w:rFonts w:ascii="Times New Roman" w:hAnsi="Times New Roman" w:cs="Times New Roman"/>
          <w:sz w:val="24"/>
          <w:szCs w:val="24"/>
        </w:rPr>
      </w:pPr>
      <w:r w:rsidRPr="006F69A7">
        <w:rPr>
          <w:rFonts w:ascii="Times New Roman" w:hAnsi="Times New Roman" w:cs="Times New Roman"/>
          <w:b/>
          <w:bCs/>
          <w:sz w:val="24"/>
          <w:szCs w:val="24"/>
        </w:rPr>
        <w:t xml:space="preserve">Ukupni prihodi od poreza na dohodak (611) </w:t>
      </w:r>
      <w:r w:rsidRPr="00BB0262">
        <w:rPr>
          <w:rFonts w:ascii="Times New Roman" w:hAnsi="Times New Roman" w:cs="Times New Roman"/>
          <w:sz w:val="24"/>
          <w:szCs w:val="24"/>
        </w:rPr>
        <w:t xml:space="preserve">planirani su u iznosu od </w:t>
      </w:r>
      <w:r>
        <w:rPr>
          <w:rFonts w:ascii="Times New Roman" w:hAnsi="Times New Roman" w:cs="Times New Roman"/>
          <w:sz w:val="24"/>
          <w:szCs w:val="24"/>
        </w:rPr>
        <w:t>3.514.677,00</w:t>
      </w:r>
      <w:r w:rsidR="00C46F75">
        <w:rPr>
          <w:rFonts w:ascii="Times New Roman" w:hAnsi="Times New Roman" w:cs="Times New Roman"/>
          <w:sz w:val="24"/>
          <w:szCs w:val="24"/>
        </w:rPr>
        <w:t xml:space="preserve"> eura</w:t>
      </w:r>
      <w:r w:rsidRPr="00BB0262">
        <w:rPr>
          <w:rFonts w:ascii="Times New Roman" w:hAnsi="Times New Roman" w:cs="Times New Roman"/>
          <w:sz w:val="24"/>
          <w:szCs w:val="24"/>
        </w:rPr>
        <w:t xml:space="preserve"> a planirani su na osnov</w:t>
      </w:r>
      <w:r w:rsidR="000063E0">
        <w:rPr>
          <w:rFonts w:ascii="Times New Roman" w:hAnsi="Times New Roman" w:cs="Times New Roman"/>
          <w:sz w:val="24"/>
          <w:szCs w:val="24"/>
        </w:rPr>
        <w:t>i</w:t>
      </w:r>
      <w:r w:rsidRPr="00BB0262">
        <w:rPr>
          <w:rFonts w:ascii="Times New Roman" w:hAnsi="Times New Roman" w:cs="Times New Roman"/>
          <w:sz w:val="24"/>
          <w:szCs w:val="24"/>
        </w:rPr>
        <w:t xml:space="preserve"> realizacije iz prethodnih godina, trendu povećanja plaća te rasporedu poreza na dohodak koji se provodi na mjesečnoj razini sukladno obavijesti Financijske agencije </w:t>
      </w:r>
      <w:r w:rsidRPr="00965A58">
        <w:rPr>
          <w:rFonts w:ascii="Times New Roman" w:hAnsi="Times New Roman" w:cs="Times New Roman"/>
          <w:sz w:val="24"/>
          <w:szCs w:val="24"/>
        </w:rPr>
        <w:t>(FINA-e).</w:t>
      </w:r>
    </w:p>
    <w:p w14:paraId="1AF3F665" w14:textId="77777777" w:rsidR="00965A58" w:rsidRDefault="00965A58" w:rsidP="00E269F9">
      <w:pPr>
        <w:shd w:val="clear" w:color="auto" w:fill="FFFFFF"/>
        <w:spacing w:after="0" w:line="276" w:lineRule="auto"/>
        <w:ind w:firstLine="360"/>
        <w:jc w:val="both"/>
        <w:rPr>
          <w:rFonts w:ascii="Times New Roman" w:hAnsi="Times New Roman" w:cs="Times New Roman"/>
          <w:sz w:val="24"/>
          <w:szCs w:val="24"/>
        </w:rPr>
      </w:pPr>
    </w:p>
    <w:p w14:paraId="130F7171" w14:textId="6C7C32B1" w:rsidR="006F69A7" w:rsidRDefault="006F69A7" w:rsidP="00E269F9">
      <w:pPr>
        <w:shd w:val="clear" w:color="auto" w:fill="FFFFFF"/>
        <w:spacing w:after="0" w:line="276" w:lineRule="auto"/>
        <w:ind w:firstLine="360"/>
        <w:jc w:val="both"/>
        <w:rPr>
          <w:rFonts w:ascii="Times New Roman" w:hAnsi="Times New Roman" w:cs="Times New Roman"/>
          <w:sz w:val="24"/>
          <w:szCs w:val="24"/>
        </w:rPr>
      </w:pPr>
      <w:r w:rsidRPr="006F69A7">
        <w:rPr>
          <w:rFonts w:ascii="Times New Roman" w:hAnsi="Times New Roman" w:cs="Times New Roman"/>
          <w:b/>
          <w:bCs/>
          <w:sz w:val="24"/>
          <w:szCs w:val="24"/>
        </w:rPr>
        <w:t>613- porezi na imovinu</w:t>
      </w:r>
      <w:r>
        <w:rPr>
          <w:rFonts w:ascii="Times New Roman" w:hAnsi="Times New Roman" w:cs="Times New Roman"/>
          <w:b/>
          <w:bCs/>
          <w:sz w:val="24"/>
          <w:szCs w:val="24"/>
        </w:rPr>
        <w:t xml:space="preserve">- </w:t>
      </w:r>
      <w:r w:rsidRPr="00213D97">
        <w:rPr>
          <w:rFonts w:ascii="Times New Roman" w:hAnsi="Times New Roman" w:cs="Times New Roman"/>
          <w:sz w:val="24"/>
          <w:szCs w:val="24"/>
        </w:rPr>
        <w:t>Porezi na imovinu planirani su u ukupnom iznosu od 9</w:t>
      </w:r>
      <w:r>
        <w:rPr>
          <w:rFonts w:ascii="Times New Roman" w:hAnsi="Times New Roman" w:cs="Times New Roman"/>
          <w:sz w:val="24"/>
          <w:szCs w:val="24"/>
        </w:rPr>
        <w:t>2</w:t>
      </w:r>
      <w:r w:rsidRPr="00213D97">
        <w:rPr>
          <w:rFonts w:ascii="Times New Roman" w:hAnsi="Times New Roman" w:cs="Times New Roman"/>
          <w:sz w:val="24"/>
          <w:szCs w:val="24"/>
        </w:rPr>
        <w:t>.</w:t>
      </w:r>
      <w:r>
        <w:rPr>
          <w:rFonts w:ascii="Times New Roman" w:hAnsi="Times New Roman" w:cs="Times New Roman"/>
          <w:sz w:val="24"/>
          <w:szCs w:val="24"/>
        </w:rPr>
        <w:t>2</w:t>
      </w:r>
      <w:r w:rsidRPr="00213D97">
        <w:rPr>
          <w:rFonts w:ascii="Times New Roman" w:hAnsi="Times New Roman" w:cs="Times New Roman"/>
          <w:sz w:val="24"/>
          <w:szCs w:val="24"/>
        </w:rPr>
        <w:t xml:space="preserve">00,00 </w:t>
      </w:r>
      <w:r w:rsidR="00C46F75">
        <w:rPr>
          <w:rFonts w:ascii="Times New Roman" w:hAnsi="Times New Roman" w:cs="Times New Roman"/>
          <w:sz w:val="24"/>
          <w:szCs w:val="24"/>
        </w:rPr>
        <w:t>eura</w:t>
      </w:r>
      <w:r w:rsidRPr="00213D97">
        <w:rPr>
          <w:rFonts w:ascii="Times New Roman" w:hAnsi="Times New Roman" w:cs="Times New Roman"/>
          <w:sz w:val="24"/>
          <w:szCs w:val="24"/>
        </w:rPr>
        <w:t>, a raspoređeni su po navedenim kategorijama poreza</w:t>
      </w:r>
      <w:r>
        <w:rPr>
          <w:rFonts w:ascii="Times New Roman" w:hAnsi="Times New Roman" w:cs="Times New Roman"/>
          <w:sz w:val="24"/>
          <w:szCs w:val="24"/>
        </w:rPr>
        <w:t>:</w:t>
      </w:r>
    </w:p>
    <w:p w14:paraId="56FB991C" w14:textId="4DFE0576" w:rsidR="006F69A7" w:rsidRDefault="006F69A7" w:rsidP="00E269F9">
      <w:pPr>
        <w:shd w:val="clear" w:color="auto" w:fill="FFFFFF"/>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61314- porez na kuće za odmor- planirano je 200,00 eura za naplatu dugova iz </w:t>
      </w:r>
      <w:r w:rsidR="00AB3E4F">
        <w:rPr>
          <w:rFonts w:ascii="Times New Roman" w:hAnsi="Times New Roman" w:cs="Times New Roman"/>
          <w:sz w:val="24"/>
          <w:szCs w:val="24"/>
        </w:rPr>
        <w:t>prethodnih</w:t>
      </w:r>
      <w:r>
        <w:rPr>
          <w:rFonts w:ascii="Times New Roman" w:hAnsi="Times New Roman" w:cs="Times New Roman"/>
          <w:sz w:val="24"/>
          <w:szCs w:val="24"/>
        </w:rPr>
        <w:t xml:space="preserve"> godina. </w:t>
      </w:r>
    </w:p>
    <w:p w14:paraId="70CD555D" w14:textId="67F32A73" w:rsidR="006F69A7" w:rsidRDefault="006F69A7" w:rsidP="00E269F9">
      <w:pPr>
        <w:shd w:val="clear" w:color="auto" w:fill="FFFFFF"/>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61316- porez na nekretnine- Od 2025. godine ukida se porez na</w:t>
      </w:r>
      <w:r w:rsidRPr="00213D97">
        <w:rPr>
          <w:rFonts w:ascii="Times New Roman" w:hAnsi="Times New Roman" w:cs="Times New Roman"/>
          <w:sz w:val="24"/>
          <w:szCs w:val="24"/>
        </w:rPr>
        <w:t xml:space="preserve"> kuće za odmor</w:t>
      </w:r>
      <w:r>
        <w:rPr>
          <w:rFonts w:ascii="Times New Roman" w:hAnsi="Times New Roman" w:cs="Times New Roman"/>
          <w:sz w:val="24"/>
          <w:szCs w:val="24"/>
        </w:rPr>
        <w:t>, te ga zamjenjuje navedeni porez na nekretnine</w:t>
      </w:r>
      <w:r w:rsidRPr="00213D97">
        <w:rPr>
          <w:rFonts w:ascii="Times New Roman" w:hAnsi="Times New Roman" w:cs="Times New Roman"/>
          <w:sz w:val="24"/>
          <w:szCs w:val="24"/>
        </w:rPr>
        <w:t>.</w:t>
      </w:r>
      <w:r>
        <w:rPr>
          <w:rFonts w:ascii="Times New Roman" w:hAnsi="Times New Roman" w:cs="Times New Roman"/>
          <w:sz w:val="24"/>
          <w:szCs w:val="24"/>
        </w:rPr>
        <w:t xml:space="preserve"> </w:t>
      </w:r>
      <w:r w:rsidRPr="00213D97">
        <w:rPr>
          <w:rFonts w:ascii="Times New Roman" w:hAnsi="Times New Roman" w:cs="Times New Roman"/>
          <w:sz w:val="24"/>
          <w:szCs w:val="24"/>
        </w:rPr>
        <w:t>Prihod s ove osnove planiran je</w:t>
      </w:r>
      <w:r>
        <w:rPr>
          <w:rFonts w:ascii="Times New Roman" w:hAnsi="Times New Roman" w:cs="Times New Roman"/>
          <w:sz w:val="24"/>
          <w:szCs w:val="24"/>
        </w:rPr>
        <w:t xml:space="preserve"> u iznosu od 32.000,00 eura,</w:t>
      </w:r>
      <w:r w:rsidRPr="00213D97">
        <w:rPr>
          <w:rFonts w:ascii="Times New Roman" w:hAnsi="Times New Roman" w:cs="Times New Roman"/>
          <w:sz w:val="24"/>
          <w:szCs w:val="24"/>
        </w:rPr>
        <w:t xml:space="preserve"> u skladu sa realizacijom iz proteklih godina</w:t>
      </w:r>
      <w:r>
        <w:rPr>
          <w:rFonts w:ascii="Times New Roman" w:hAnsi="Times New Roman" w:cs="Times New Roman"/>
          <w:sz w:val="24"/>
          <w:szCs w:val="24"/>
        </w:rPr>
        <w:t>.</w:t>
      </w:r>
    </w:p>
    <w:p w14:paraId="1760511B" w14:textId="313C5A61" w:rsidR="006F69A7" w:rsidRDefault="006F69A7" w:rsidP="00E269F9">
      <w:pPr>
        <w:spacing w:after="0" w:line="276"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61341- porez na promet nekretnina- </w:t>
      </w:r>
      <w:r w:rsidRPr="006A59F2">
        <w:rPr>
          <w:rFonts w:ascii="Times New Roman" w:hAnsi="Times New Roman" w:cs="Times New Roman"/>
          <w:color w:val="000000" w:themeColor="text1"/>
          <w:sz w:val="24"/>
          <w:szCs w:val="24"/>
        </w:rPr>
        <w:t>Obveznici plaćanja ovog poreza su stjecatelji vlasništva nekretnine u Republici Hrvatskoj kad se na takvo stjecanje ne plaća porez na dodanu vrijednost (PDV). Porezna osnovica je tržišna vrijednost nekretnine u trenutku nastanka porezne obveze. Tržišna vrijednost nekretnine je cijena nekretnine koja se postiže ili se može postići na tržištu u trenutku nastanka porezne obveze. Predmet oporezivanja je promet nekretnina. Prometom nekretnina ne smatra se stjecanje novosagrađenih građevina, koje se oporezuje prema odredbama Zakona o porezu na dodanu vrijednost. Prihod od ovog poreza u potpunosti je prihod jedinica lokalne samouprave. Prihod s ove osnove planiran je na osnovu realizacije iz prethodnih godina</w:t>
      </w:r>
      <w:r w:rsidR="00C122ED">
        <w:rPr>
          <w:rFonts w:ascii="Times New Roman" w:hAnsi="Times New Roman" w:cs="Times New Roman"/>
          <w:color w:val="000000" w:themeColor="text1"/>
          <w:sz w:val="24"/>
          <w:szCs w:val="24"/>
        </w:rPr>
        <w:t xml:space="preserve"> i procjena uplata za 2026. godinu. Ukupno je planirano 60.000,00 eura.</w:t>
      </w:r>
    </w:p>
    <w:p w14:paraId="605E7F63" w14:textId="77777777" w:rsidR="00C122ED" w:rsidRDefault="00C122ED" w:rsidP="00E269F9">
      <w:pPr>
        <w:spacing w:after="0" w:line="276" w:lineRule="auto"/>
        <w:ind w:firstLine="708"/>
        <w:contextualSpacing/>
        <w:jc w:val="both"/>
        <w:rPr>
          <w:rFonts w:ascii="Times New Roman" w:hAnsi="Times New Roman" w:cs="Times New Roman"/>
          <w:color w:val="000000" w:themeColor="text1"/>
          <w:sz w:val="24"/>
          <w:szCs w:val="24"/>
        </w:rPr>
      </w:pPr>
    </w:p>
    <w:p w14:paraId="0E05F4E5" w14:textId="6AE6AAB0" w:rsidR="00C122ED" w:rsidRDefault="00C122ED" w:rsidP="00E269F9">
      <w:pPr>
        <w:spacing w:after="0" w:line="276" w:lineRule="auto"/>
        <w:contextualSpacing/>
        <w:jc w:val="both"/>
        <w:rPr>
          <w:rFonts w:ascii="Times New Roman" w:hAnsi="Times New Roman" w:cs="Times New Roman"/>
          <w:bCs/>
          <w:color w:val="000000" w:themeColor="text1"/>
          <w:sz w:val="24"/>
          <w:szCs w:val="24"/>
        </w:rPr>
      </w:pPr>
      <w:r w:rsidRPr="00C122ED">
        <w:rPr>
          <w:rFonts w:ascii="Times New Roman" w:hAnsi="Times New Roman" w:cs="Times New Roman"/>
          <w:b/>
          <w:bCs/>
          <w:color w:val="000000" w:themeColor="text1"/>
          <w:sz w:val="24"/>
          <w:szCs w:val="24"/>
        </w:rPr>
        <w:t xml:space="preserve">614- porezi na robu i usluge- </w:t>
      </w:r>
      <w:r w:rsidRPr="006A59F2">
        <w:rPr>
          <w:rFonts w:ascii="Times New Roman" w:hAnsi="Times New Roman" w:cs="Times New Roman"/>
          <w:bCs/>
          <w:color w:val="000000" w:themeColor="text1"/>
          <w:sz w:val="24"/>
          <w:szCs w:val="24"/>
        </w:rPr>
        <w:t xml:space="preserve">Porezi iz ove skupine planirani su u ukupnom iznosu od </w:t>
      </w:r>
      <w:r>
        <w:rPr>
          <w:rFonts w:ascii="Times New Roman" w:hAnsi="Times New Roman" w:cs="Times New Roman"/>
          <w:bCs/>
          <w:color w:val="000000" w:themeColor="text1"/>
          <w:sz w:val="24"/>
          <w:szCs w:val="24"/>
        </w:rPr>
        <w:t>10.000,00</w:t>
      </w:r>
      <w:r w:rsidRPr="006A59F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eura</w:t>
      </w:r>
      <w:r w:rsidRPr="006A59F2">
        <w:rPr>
          <w:rFonts w:ascii="Times New Roman" w:hAnsi="Times New Roman" w:cs="Times New Roman"/>
          <w:bCs/>
          <w:color w:val="000000" w:themeColor="text1"/>
          <w:sz w:val="24"/>
          <w:szCs w:val="24"/>
        </w:rPr>
        <w:t xml:space="preserve"> od čega se cijeli iznos odnosi na navedeni porez na potrošnju alkoholnih i bezalkoholnih pića.</w:t>
      </w:r>
      <w:r w:rsidRPr="006A59F2">
        <w:rPr>
          <w:rFonts w:ascii="Times New Roman" w:hAnsi="Times New Roman" w:cs="Times New Roman"/>
          <w:bCs/>
          <w:color w:val="000000" w:themeColor="text1"/>
          <w:sz w:val="24"/>
          <w:szCs w:val="24"/>
        </w:rPr>
        <w:tab/>
      </w:r>
    </w:p>
    <w:p w14:paraId="1A3BBCB9" w14:textId="60692319" w:rsidR="00C122ED" w:rsidRDefault="00C122ED" w:rsidP="00E269F9">
      <w:pPr>
        <w:spacing w:after="0" w:line="276" w:lineRule="auto"/>
        <w:ind w:firstLine="708"/>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61424- porez na potrošnju alkoholnih i bezalkoholnih pića-</w:t>
      </w:r>
      <w:r w:rsidRPr="00C122ED">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Obveznik poreza na potrošnju jest pravna i fizička osoba koja pruža ugostiteljske usluge. Osnovicu poreza na potrošnju čini prodajna cijena pića koje se proda u ugostiteljskim objektima. Stopa po kojoj se ovaj porez plaća iznosi 3%. Planirani iznos temelji se na realizaciji iz prethodnih godin</w:t>
      </w:r>
      <w:r>
        <w:rPr>
          <w:rFonts w:ascii="Times New Roman" w:hAnsi="Times New Roman" w:cs="Times New Roman"/>
          <w:color w:val="000000" w:themeColor="text1"/>
          <w:sz w:val="24"/>
          <w:szCs w:val="24"/>
        </w:rPr>
        <w:t>a.</w:t>
      </w:r>
    </w:p>
    <w:p w14:paraId="57C5C467" w14:textId="77777777" w:rsidR="00C122ED" w:rsidRDefault="00C122ED" w:rsidP="00E269F9">
      <w:pPr>
        <w:spacing w:after="0" w:line="276" w:lineRule="auto"/>
        <w:ind w:firstLine="708"/>
        <w:jc w:val="both"/>
        <w:rPr>
          <w:rFonts w:ascii="Times New Roman" w:hAnsi="Times New Roman" w:cs="Times New Roman"/>
          <w:color w:val="000000" w:themeColor="text1"/>
          <w:sz w:val="24"/>
          <w:szCs w:val="24"/>
        </w:rPr>
      </w:pPr>
    </w:p>
    <w:p w14:paraId="15C47606" w14:textId="77777777" w:rsidR="00C46F75" w:rsidRDefault="00C122ED" w:rsidP="00E269F9">
      <w:pPr>
        <w:spacing w:after="0" w:line="276" w:lineRule="auto"/>
        <w:contextualSpacing/>
        <w:jc w:val="both"/>
        <w:rPr>
          <w:rFonts w:ascii="Times New Roman" w:hAnsi="Times New Roman" w:cs="Times New Roman"/>
          <w:sz w:val="24"/>
          <w:szCs w:val="24"/>
        </w:rPr>
      </w:pPr>
      <w:r w:rsidRPr="009B3239">
        <w:rPr>
          <w:rFonts w:ascii="Times New Roman" w:hAnsi="Times New Roman" w:cs="Times New Roman"/>
          <w:b/>
          <w:bCs/>
          <w:sz w:val="24"/>
          <w:szCs w:val="24"/>
        </w:rPr>
        <w:t>Skupina</w:t>
      </w:r>
      <w:r w:rsidRPr="009B3239">
        <w:rPr>
          <w:rFonts w:ascii="Times New Roman" w:hAnsi="Times New Roman" w:cs="Times New Roman"/>
          <w:b/>
          <w:sz w:val="24"/>
          <w:szCs w:val="24"/>
        </w:rPr>
        <w:t xml:space="preserve"> 6</w:t>
      </w:r>
      <w:r>
        <w:rPr>
          <w:rFonts w:ascii="Times New Roman" w:hAnsi="Times New Roman" w:cs="Times New Roman"/>
          <w:b/>
          <w:sz w:val="24"/>
          <w:szCs w:val="24"/>
        </w:rPr>
        <w:t>3</w:t>
      </w:r>
      <w:r w:rsidRPr="009B3239">
        <w:rPr>
          <w:rFonts w:ascii="Times New Roman" w:hAnsi="Times New Roman" w:cs="Times New Roman"/>
          <w:sz w:val="24"/>
          <w:szCs w:val="24"/>
        </w:rPr>
        <w:t>-</w:t>
      </w:r>
      <w:r w:rsidRPr="00C122ED">
        <w:rPr>
          <w:rFonts w:ascii="Times New Roman" w:hAnsi="Times New Roman" w:cs="Times New Roman"/>
          <w:sz w:val="24"/>
          <w:szCs w:val="24"/>
        </w:rPr>
        <w:t xml:space="preserve"> </w:t>
      </w:r>
      <w:r w:rsidRPr="009B3239">
        <w:rPr>
          <w:rFonts w:ascii="Times New Roman" w:hAnsi="Times New Roman" w:cs="Times New Roman"/>
          <w:sz w:val="24"/>
          <w:szCs w:val="24"/>
        </w:rPr>
        <w:t xml:space="preserve">Pomoći iz inozemstva i subjekata unutar općeg proračuna planirani su u visini </w:t>
      </w:r>
      <w:r>
        <w:rPr>
          <w:rFonts w:ascii="Times New Roman" w:hAnsi="Times New Roman" w:cs="Times New Roman"/>
          <w:sz w:val="24"/>
          <w:szCs w:val="24"/>
        </w:rPr>
        <w:t xml:space="preserve">10.952.517,00 eura. </w:t>
      </w:r>
    </w:p>
    <w:p w14:paraId="61A22C5F" w14:textId="10B16107" w:rsidR="00C122ED" w:rsidRDefault="00C46F75" w:rsidP="00E269F9">
      <w:pPr>
        <w:spacing w:after="0" w:line="276" w:lineRule="auto"/>
        <w:contextualSpacing/>
        <w:jc w:val="both"/>
        <w:rPr>
          <w:rFonts w:ascii="Times New Roman" w:hAnsi="Times New Roman" w:cs="Times New Roman"/>
          <w:sz w:val="24"/>
          <w:szCs w:val="24"/>
        </w:rPr>
      </w:pPr>
      <w:r w:rsidRPr="00C46F75">
        <w:rPr>
          <w:rFonts w:ascii="Times New Roman" w:hAnsi="Times New Roman" w:cs="Times New Roman"/>
          <w:b/>
          <w:bCs/>
          <w:sz w:val="24"/>
          <w:szCs w:val="24"/>
        </w:rPr>
        <w:t>Tekuće pomoći</w:t>
      </w:r>
      <w:r>
        <w:rPr>
          <w:rFonts w:ascii="Times New Roman" w:hAnsi="Times New Roman" w:cs="Times New Roman"/>
          <w:sz w:val="24"/>
          <w:szCs w:val="24"/>
        </w:rPr>
        <w:t>- iz državnog proračuna (Ministarstvo hrvatskih branitelja RH) planiraju se tekuće pomoći u iznosu od 6.500,00 eura za sufinanciranje troškova manifestacije „Susreti za Rudija“. Iz državnog proračuna u planu su tekuće pomoći u iznosu od 32.000,00 eura (7.000,00 eura tekuća pomoć Ministarstva financija za funkcionalno spajanje JLP(R)S- zajednički poljoprivredni i komunalni redar i 25.000,00 eura za provođenje učenja matematike u dječjem vrtiću Jurek- Ministarstvo demografije i useljeništva). Iz županijskog proračuna planirane su tekuće pomoći u iznosu od 22.000,00 eura za sufinanciranje troškova manifestacije „Susreti za Rudija“ (10.000,00 eura) i sufinanciranje nabave radnih bilježnica i materijala za djecu koji polaze OŠ Matije Gupca Gornja Stubica (12.000,00 eura). Iz gradskih i općinskih proračuna (grad Donja Stubica, grad Oroslavje i općina Stubičke Toplice) planirani su prihodi u iznosu od 27.000,00 eura za sufinanciranje troškova plaće, prijevoza i ostalih materijalnih prava za poljoprivrednu redarku.</w:t>
      </w:r>
    </w:p>
    <w:p w14:paraId="221461DE" w14:textId="003B9D65" w:rsidR="00C46F75" w:rsidRDefault="00C46F75" w:rsidP="00E269F9">
      <w:pPr>
        <w:spacing w:after="0" w:line="276" w:lineRule="auto"/>
        <w:contextualSpacing/>
        <w:jc w:val="both"/>
        <w:rPr>
          <w:rFonts w:ascii="Times New Roman" w:hAnsi="Times New Roman" w:cs="Times New Roman"/>
          <w:sz w:val="24"/>
          <w:szCs w:val="24"/>
        </w:rPr>
      </w:pPr>
      <w:r w:rsidRPr="00C46F75">
        <w:rPr>
          <w:rFonts w:ascii="Times New Roman" w:hAnsi="Times New Roman" w:cs="Times New Roman"/>
          <w:b/>
          <w:bCs/>
          <w:sz w:val="24"/>
          <w:szCs w:val="24"/>
        </w:rPr>
        <w:t xml:space="preserve">Kapitalne pomoći- </w:t>
      </w:r>
      <w:r>
        <w:rPr>
          <w:rFonts w:ascii="Times New Roman" w:hAnsi="Times New Roman" w:cs="Times New Roman"/>
          <w:sz w:val="24"/>
          <w:szCs w:val="24"/>
        </w:rPr>
        <w:t xml:space="preserve">planirana je kapitalna pomoć za nastavak opremanja dječjeg igrališta u </w:t>
      </w:r>
      <w:r w:rsidR="006F116F">
        <w:rPr>
          <w:rFonts w:ascii="Times New Roman" w:hAnsi="Times New Roman" w:cs="Times New Roman"/>
          <w:sz w:val="24"/>
          <w:szCs w:val="24"/>
        </w:rPr>
        <w:t xml:space="preserve">Modrovcu u iznosu od 48.000,00 eura od Ministarstva regionalnog razvoja i fondova EU, planirane su kapitalne pomoći za sanaciju ceste NC 1-003 Hreni-Salari-Pršnjaki/Dubovec od Ministarstva prostornoga uređenja, graditeljstva i državne imovine. Od Ministarstva hrvatskih branitelja RH planirana je kapitalna pomoć za dovršetak opremanja spomen hiže Rudolfa Perešina (opremanje spomen hiže Rudolfa Perešina, građenje parkirališta za potrebe spomen hiže, rekonstrukcija i proširenje pristupne ceste NC 1-042 Levaki-Perešini). Također, iz </w:t>
      </w:r>
      <w:r w:rsidR="006F116F">
        <w:rPr>
          <w:rFonts w:ascii="Times New Roman" w:hAnsi="Times New Roman" w:cs="Times New Roman"/>
          <w:sz w:val="24"/>
          <w:szCs w:val="24"/>
        </w:rPr>
        <w:lastRenderedPageBreak/>
        <w:t>proračuna Krapinsko-zagorske županije planirana je kapitalna pomoć u iznosu od 20.000,00 eura, a isto za dovršetak opremanja spomen hiže Rudolfa Perešina.</w:t>
      </w:r>
    </w:p>
    <w:p w14:paraId="6BF017AE" w14:textId="2BAFA740" w:rsidR="006F116F" w:rsidRDefault="006F116F" w:rsidP="00E269F9">
      <w:pPr>
        <w:spacing w:after="0" w:line="276" w:lineRule="auto"/>
        <w:contextualSpacing/>
        <w:jc w:val="both"/>
        <w:rPr>
          <w:rFonts w:ascii="Times New Roman" w:hAnsi="Times New Roman" w:cs="Times New Roman"/>
          <w:sz w:val="24"/>
          <w:szCs w:val="24"/>
        </w:rPr>
      </w:pPr>
      <w:r w:rsidRPr="006F116F">
        <w:rPr>
          <w:rFonts w:ascii="Times New Roman" w:hAnsi="Times New Roman" w:cs="Times New Roman"/>
          <w:b/>
          <w:bCs/>
          <w:sz w:val="24"/>
          <w:szCs w:val="24"/>
        </w:rPr>
        <w:t xml:space="preserve">Pomoći izravnanja za decentralizirane funkcije i fiskalnog izravnanja- </w:t>
      </w:r>
      <w:r w:rsidRPr="006F116F">
        <w:rPr>
          <w:rFonts w:ascii="Times New Roman" w:hAnsi="Times New Roman" w:cs="Times New Roman"/>
          <w:sz w:val="24"/>
          <w:szCs w:val="24"/>
        </w:rPr>
        <w:t xml:space="preserve">planirano je </w:t>
      </w:r>
      <w:r>
        <w:rPr>
          <w:rFonts w:ascii="Times New Roman" w:hAnsi="Times New Roman" w:cs="Times New Roman"/>
          <w:sz w:val="24"/>
          <w:szCs w:val="24"/>
        </w:rPr>
        <w:t>681.167,00</w:t>
      </w:r>
      <w:r w:rsidRPr="006F116F">
        <w:rPr>
          <w:rFonts w:ascii="Times New Roman" w:hAnsi="Times New Roman" w:cs="Times New Roman"/>
          <w:sz w:val="24"/>
          <w:szCs w:val="24"/>
        </w:rPr>
        <w:t xml:space="preserve"> eura za </w:t>
      </w:r>
      <w:r>
        <w:rPr>
          <w:rFonts w:ascii="Times New Roman" w:hAnsi="Times New Roman" w:cs="Times New Roman"/>
          <w:sz w:val="24"/>
          <w:szCs w:val="24"/>
        </w:rPr>
        <w:t>pomoći fiskalnog izravnanja i 128.000,00 eura za fiskalnu održivost dječjih vrtića.</w:t>
      </w:r>
    </w:p>
    <w:p w14:paraId="219F4152" w14:textId="656FE5FC" w:rsidR="006F116F" w:rsidRDefault="006F116F" w:rsidP="00E269F9">
      <w:pPr>
        <w:spacing w:after="0" w:line="276" w:lineRule="auto"/>
        <w:contextualSpacing/>
        <w:jc w:val="both"/>
        <w:rPr>
          <w:rFonts w:ascii="Times New Roman" w:hAnsi="Times New Roman" w:cs="Times New Roman"/>
          <w:color w:val="000000" w:themeColor="text1"/>
          <w:sz w:val="24"/>
          <w:szCs w:val="24"/>
        </w:rPr>
      </w:pPr>
      <w:r w:rsidRPr="006F116F">
        <w:rPr>
          <w:rFonts w:ascii="Times New Roman" w:hAnsi="Times New Roman" w:cs="Times New Roman"/>
          <w:b/>
          <w:bCs/>
          <w:color w:val="000000" w:themeColor="text1"/>
          <w:sz w:val="24"/>
          <w:szCs w:val="24"/>
        </w:rPr>
        <w:t xml:space="preserve">Pomoći proračunskim korisnicima iz proračuna koji im nije nadležan- </w:t>
      </w:r>
      <w:r w:rsidR="00E269F9">
        <w:rPr>
          <w:rFonts w:ascii="Times New Roman" w:hAnsi="Times New Roman" w:cs="Times New Roman"/>
          <w:color w:val="000000" w:themeColor="text1"/>
          <w:sz w:val="24"/>
          <w:szCs w:val="24"/>
        </w:rPr>
        <w:t>plan dječjeg vrtića Jurek. Planirana sredstva u iznosu od 6.500,00 eura odnose se na sredstva koje Ministarstvo znanosti i obrazovanja uplaćuje dječjem vrtiću Jurek za potrebe predškole i za djecu s teškoćama u razvoju.</w:t>
      </w:r>
    </w:p>
    <w:p w14:paraId="626C56F9" w14:textId="776AA4D1" w:rsidR="00E269F9" w:rsidRDefault="00E269F9" w:rsidP="00CE02B0">
      <w:pPr>
        <w:spacing w:after="0" w:line="276" w:lineRule="auto"/>
        <w:ind w:firstLine="708"/>
        <w:jc w:val="both"/>
        <w:rPr>
          <w:rFonts w:ascii="Times New Roman" w:hAnsi="Times New Roman" w:cs="Times New Roman"/>
          <w:color w:val="000000" w:themeColor="text1"/>
          <w:sz w:val="24"/>
          <w:szCs w:val="24"/>
        </w:rPr>
      </w:pPr>
      <w:r w:rsidRPr="00E269F9">
        <w:rPr>
          <w:rFonts w:ascii="Times New Roman" w:hAnsi="Times New Roman" w:cs="Times New Roman"/>
          <w:b/>
          <w:bCs/>
          <w:color w:val="000000" w:themeColor="text1"/>
          <w:sz w:val="24"/>
          <w:szCs w:val="24"/>
        </w:rPr>
        <w:t xml:space="preserve">Pomoći temeljem prijenosa EU sredstava- </w:t>
      </w:r>
      <w:r w:rsidRPr="00E269F9">
        <w:rPr>
          <w:rFonts w:ascii="Times New Roman" w:hAnsi="Times New Roman" w:cs="Times New Roman"/>
          <w:color w:val="000000" w:themeColor="text1"/>
          <w:sz w:val="24"/>
          <w:szCs w:val="24"/>
        </w:rPr>
        <w:t>planirane su u iznosu od 8.355.390,00 eura</w:t>
      </w:r>
      <w:r>
        <w:rPr>
          <w:rFonts w:ascii="Times New Roman" w:hAnsi="Times New Roman" w:cs="Times New Roman"/>
          <w:color w:val="000000" w:themeColor="text1"/>
          <w:sz w:val="24"/>
          <w:szCs w:val="24"/>
        </w:rPr>
        <w:t xml:space="preserve">, a </w:t>
      </w:r>
      <w:r w:rsidRPr="00E269F9">
        <w:rPr>
          <w:rFonts w:ascii="Times New Roman" w:hAnsi="Times New Roman" w:cs="Times New Roman"/>
          <w:b/>
          <w:bCs/>
          <w:color w:val="000000" w:themeColor="text1"/>
          <w:sz w:val="24"/>
          <w:szCs w:val="24"/>
        </w:rPr>
        <w:t>ostvarenje pomoći tijekom 2026. godine ovisi o raspisanim natječajima na koje će Općina prijavljivati svoje projekte.</w:t>
      </w:r>
      <w:r>
        <w:rPr>
          <w:rFonts w:ascii="Times New Roman" w:hAnsi="Times New Roman" w:cs="Times New Roman"/>
          <w:b/>
          <w:bCs/>
          <w:color w:val="000000" w:themeColor="text1"/>
          <w:sz w:val="24"/>
          <w:szCs w:val="24"/>
        </w:rPr>
        <w:t xml:space="preserve"> </w:t>
      </w:r>
      <w:r w:rsidR="00CE02B0" w:rsidRPr="006A59F2">
        <w:rPr>
          <w:rFonts w:ascii="Times New Roman" w:hAnsi="Times New Roman" w:cs="Times New Roman"/>
          <w:color w:val="000000" w:themeColor="text1"/>
          <w:sz w:val="24"/>
          <w:szCs w:val="24"/>
        </w:rPr>
        <w:t>Planiran</w:t>
      </w:r>
      <w:r w:rsidR="00DB77DE">
        <w:rPr>
          <w:rFonts w:ascii="Times New Roman" w:hAnsi="Times New Roman" w:cs="Times New Roman"/>
          <w:color w:val="000000" w:themeColor="text1"/>
          <w:sz w:val="24"/>
          <w:szCs w:val="24"/>
        </w:rPr>
        <w:t>i se</w:t>
      </w:r>
      <w:r w:rsidR="00CE02B0" w:rsidRPr="006A59F2">
        <w:rPr>
          <w:rFonts w:ascii="Times New Roman" w:hAnsi="Times New Roman" w:cs="Times New Roman"/>
          <w:color w:val="000000" w:themeColor="text1"/>
          <w:sz w:val="24"/>
          <w:szCs w:val="24"/>
        </w:rPr>
        <w:t xml:space="preserve"> prihod</w:t>
      </w:r>
      <w:r w:rsidR="00DB77DE">
        <w:rPr>
          <w:rFonts w:ascii="Times New Roman" w:hAnsi="Times New Roman" w:cs="Times New Roman"/>
          <w:color w:val="000000" w:themeColor="text1"/>
          <w:sz w:val="24"/>
          <w:szCs w:val="24"/>
        </w:rPr>
        <w:t>i</w:t>
      </w:r>
      <w:r w:rsidR="00CE02B0" w:rsidRPr="006A59F2">
        <w:rPr>
          <w:rFonts w:ascii="Times New Roman" w:hAnsi="Times New Roman" w:cs="Times New Roman"/>
          <w:color w:val="000000" w:themeColor="text1"/>
          <w:sz w:val="24"/>
          <w:szCs w:val="24"/>
        </w:rPr>
        <w:t xml:space="preserve"> iz fondova EU </w:t>
      </w:r>
      <w:r w:rsidR="00DB77DE">
        <w:rPr>
          <w:rFonts w:ascii="Times New Roman" w:hAnsi="Times New Roman" w:cs="Times New Roman"/>
          <w:color w:val="000000" w:themeColor="text1"/>
          <w:sz w:val="24"/>
          <w:szCs w:val="24"/>
        </w:rPr>
        <w:t>odnose na</w:t>
      </w:r>
      <w:r w:rsidR="00CE02B0" w:rsidRPr="006A59F2">
        <w:rPr>
          <w:rFonts w:ascii="Times New Roman" w:hAnsi="Times New Roman" w:cs="Times New Roman"/>
          <w:color w:val="000000" w:themeColor="text1"/>
          <w:sz w:val="24"/>
          <w:szCs w:val="24"/>
        </w:rPr>
        <w:t xml:space="preserve"> projekte opisane u rashodovnoj strani proračuna</w:t>
      </w:r>
      <w:r w:rsidR="00B718DD">
        <w:rPr>
          <w:rFonts w:ascii="Times New Roman" w:hAnsi="Times New Roman" w:cs="Times New Roman"/>
          <w:color w:val="000000" w:themeColor="text1"/>
          <w:sz w:val="24"/>
          <w:szCs w:val="24"/>
        </w:rPr>
        <w:t>:</w:t>
      </w:r>
      <w:r w:rsidR="00CE02B0" w:rsidRPr="006A59F2">
        <w:rPr>
          <w:rFonts w:ascii="Times New Roman" w:hAnsi="Times New Roman" w:cs="Times New Roman"/>
          <w:color w:val="000000" w:themeColor="text1"/>
          <w:sz w:val="24"/>
          <w:szCs w:val="24"/>
        </w:rPr>
        <w:t xml:space="preserve"> </w:t>
      </w:r>
      <w:r w:rsidR="00CE02B0">
        <w:rPr>
          <w:rFonts w:ascii="Times New Roman" w:hAnsi="Times New Roman" w:cs="Times New Roman"/>
          <w:color w:val="000000" w:themeColor="text1"/>
          <w:sz w:val="24"/>
          <w:szCs w:val="24"/>
        </w:rPr>
        <w:t xml:space="preserve">proširenje dječjeg vrtića Jurek, rekonstrukciju sportskog centra i ostale projekte navedene u nastavku obrazloženja. </w:t>
      </w:r>
      <w:r w:rsidRPr="00E269F9">
        <w:rPr>
          <w:rFonts w:ascii="Times New Roman" w:hAnsi="Times New Roman" w:cs="Times New Roman"/>
          <w:color w:val="000000" w:themeColor="text1"/>
          <w:sz w:val="24"/>
          <w:szCs w:val="24"/>
        </w:rPr>
        <w:t>Za proširenje dječjeg vrtića Jurek</w:t>
      </w:r>
      <w:r>
        <w:rPr>
          <w:rFonts w:ascii="Times New Roman" w:hAnsi="Times New Roman" w:cs="Times New Roman"/>
          <w:color w:val="000000" w:themeColor="text1"/>
          <w:sz w:val="24"/>
          <w:szCs w:val="24"/>
        </w:rPr>
        <w:t xml:space="preserve"> planirano je 1.278.750,00 eura, za energetsku obnovu društvenog doma Modrovec planirano je 328.000,00 eura, za rekonstrukciju sportskog centra planirano je 3.625.000,00 eura, za energetsku obnovu zgrade Doma zdravlja planirano je 328.000,00 eura, za građenje povijesne šetnice planirano je 537.000,00 eura kapitalnih pomoći temeljem prijenosa EU sredstava u 2026. godini, za rekonstrukciju mrtvačnice planirano je 212.000,00 eura kapitalnih pomoći i za građenje električne punionice vozila i za sanaciju ceste NC 2-099 Sekirevo selo- Karivaroš- Sveti Matej planirane su kapitalne pomoći u iznosu od 2.046.640,00 eura. </w:t>
      </w:r>
    </w:p>
    <w:p w14:paraId="1A8DC410" w14:textId="77777777" w:rsidR="00CE02B0" w:rsidRDefault="00CE02B0" w:rsidP="00E269F9">
      <w:pPr>
        <w:spacing w:after="0" w:line="276" w:lineRule="auto"/>
        <w:contextualSpacing/>
        <w:jc w:val="both"/>
        <w:rPr>
          <w:rFonts w:ascii="Times New Roman" w:hAnsi="Times New Roman" w:cs="Times New Roman"/>
          <w:b/>
          <w:bCs/>
          <w:color w:val="000000" w:themeColor="text1"/>
          <w:sz w:val="24"/>
          <w:szCs w:val="24"/>
        </w:rPr>
      </w:pPr>
    </w:p>
    <w:p w14:paraId="7E6B54BE" w14:textId="566F1EBA" w:rsidR="00CE02B0" w:rsidRPr="00AB7ADE" w:rsidRDefault="00CE02B0" w:rsidP="00CE02B0">
      <w:pPr>
        <w:spacing w:after="0" w:line="276" w:lineRule="auto"/>
        <w:jc w:val="both"/>
        <w:rPr>
          <w:rFonts w:ascii="Times New Roman" w:hAnsi="Times New Roman" w:cs="Times New Roman"/>
          <w:sz w:val="24"/>
          <w:szCs w:val="24"/>
        </w:rPr>
      </w:pPr>
      <w:r w:rsidRPr="009B3239">
        <w:rPr>
          <w:rFonts w:ascii="Times New Roman" w:hAnsi="Times New Roman" w:cs="Times New Roman"/>
          <w:b/>
          <w:bCs/>
          <w:sz w:val="24"/>
          <w:szCs w:val="24"/>
        </w:rPr>
        <w:t>Skupina</w:t>
      </w:r>
      <w:r w:rsidRPr="009B3239">
        <w:rPr>
          <w:rFonts w:ascii="Times New Roman" w:hAnsi="Times New Roman" w:cs="Times New Roman"/>
          <w:b/>
          <w:sz w:val="24"/>
          <w:szCs w:val="24"/>
        </w:rPr>
        <w:t xml:space="preserve"> 6</w:t>
      </w:r>
      <w:r>
        <w:rPr>
          <w:rFonts w:ascii="Times New Roman" w:hAnsi="Times New Roman" w:cs="Times New Roman"/>
          <w:b/>
          <w:sz w:val="24"/>
          <w:szCs w:val="24"/>
        </w:rPr>
        <w:t>4-</w:t>
      </w:r>
      <w:r w:rsidRPr="00CE02B0">
        <w:rPr>
          <w:rFonts w:ascii="Times New Roman" w:hAnsi="Times New Roman" w:cs="Times New Roman"/>
          <w:bCs/>
          <w:sz w:val="24"/>
          <w:szCs w:val="24"/>
        </w:rPr>
        <w:t xml:space="preserve"> </w:t>
      </w:r>
      <w:r w:rsidRPr="006A59F2">
        <w:rPr>
          <w:rFonts w:ascii="Times New Roman" w:hAnsi="Times New Roman" w:cs="Times New Roman"/>
          <w:bCs/>
          <w:sz w:val="24"/>
          <w:szCs w:val="24"/>
        </w:rPr>
        <w:t xml:space="preserve">Ukupni planirani iznos sredstava po navedenome kontu iznosi </w:t>
      </w:r>
      <w:r>
        <w:rPr>
          <w:rFonts w:ascii="Times New Roman" w:hAnsi="Times New Roman" w:cs="Times New Roman"/>
          <w:bCs/>
          <w:sz w:val="24"/>
          <w:szCs w:val="24"/>
        </w:rPr>
        <w:t xml:space="preserve">25.222,00 eura, </w:t>
      </w:r>
      <w:r w:rsidRPr="006A59F2">
        <w:rPr>
          <w:rFonts w:ascii="Times New Roman" w:hAnsi="Times New Roman" w:cs="Times New Roman"/>
          <w:bCs/>
          <w:sz w:val="24"/>
          <w:szCs w:val="24"/>
        </w:rPr>
        <w:t xml:space="preserve">a odnosi se na navedene prihode od nefinancijske </w:t>
      </w:r>
      <w:r>
        <w:rPr>
          <w:rFonts w:ascii="Times New Roman" w:hAnsi="Times New Roman" w:cs="Times New Roman"/>
          <w:bCs/>
          <w:sz w:val="24"/>
          <w:szCs w:val="24"/>
        </w:rPr>
        <w:t>kao što su</w:t>
      </w:r>
      <w:r w:rsidRPr="006A59F2">
        <w:rPr>
          <w:rFonts w:ascii="Times New Roman" w:hAnsi="Times New Roman" w:cs="Times New Roman"/>
          <w:bCs/>
          <w:sz w:val="24"/>
          <w:szCs w:val="24"/>
        </w:rPr>
        <w:t xml:space="preserve"> prihod od koncesije, </w:t>
      </w:r>
      <w:r>
        <w:rPr>
          <w:rFonts w:ascii="Times New Roman" w:hAnsi="Times New Roman" w:cs="Times New Roman"/>
          <w:bCs/>
          <w:sz w:val="24"/>
          <w:szCs w:val="24"/>
        </w:rPr>
        <w:t xml:space="preserve">te </w:t>
      </w:r>
      <w:r w:rsidRPr="006A59F2">
        <w:rPr>
          <w:rFonts w:ascii="Times New Roman" w:hAnsi="Times New Roman" w:cs="Times New Roman"/>
          <w:bCs/>
          <w:sz w:val="24"/>
          <w:szCs w:val="24"/>
        </w:rPr>
        <w:t>prihod od različitih vrsta zakupa.</w:t>
      </w:r>
      <w:r>
        <w:rPr>
          <w:rFonts w:ascii="Times New Roman" w:hAnsi="Times New Roman" w:cs="Times New Roman"/>
          <w:bCs/>
          <w:sz w:val="24"/>
          <w:szCs w:val="24"/>
        </w:rPr>
        <w:t xml:space="preserve"> </w:t>
      </w:r>
      <w:r>
        <w:rPr>
          <w:rFonts w:ascii="Times New Roman" w:hAnsi="Times New Roman" w:cs="Times New Roman"/>
          <w:sz w:val="24"/>
          <w:szCs w:val="24"/>
        </w:rPr>
        <w:t xml:space="preserve">Značajan </w:t>
      </w:r>
      <w:r w:rsidRPr="009B3239">
        <w:rPr>
          <w:rFonts w:ascii="Times New Roman" w:hAnsi="Times New Roman" w:cs="Times New Roman"/>
          <w:sz w:val="24"/>
          <w:szCs w:val="24"/>
        </w:rPr>
        <w:t xml:space="preserve">iznos odnosi se na prihode </w:t>
      </w:r>
      <w:r>
        <w:rPr>
          <w:rFonts w:ascii="Times New Roman" w:hAnsi="Times New Roman" w:cs="Times New Roman"/>
          <w:sz w:val="24"/>
          <w:szCs w:val="24"/>
        </w:rPr>
        <w:t xml:space="preserve">Općine Gornja Stubica </w:t>
      </w:r>
      <w:r w:rsidRPr="009B3239">
        <w:rPr>
          <w:rFonts w:ascii="Times New Roman" w:hAnsi="Times New Roman" w:cs="Times New Roman"/>
          <w:sz w:val="24"/>
          <w:szCs w:val="24"/>
        </w:rPr>
        <w:t>od nefinancijske imovine (zakupa</w:t>
      </w:r>
      <w:r>
        <w:rPr>
          <w:rFonts w:ascii="Times New Roman" w:hAnsi="Times New Roman" w:cs="Times New Roman"/>
          <w:sz w:val="24"/>
          <w:szCs w:val="24"/>
        </w:rPr>
        <w:t xml:space="preserve"> poslovnog prostora</w:t>
      </w:r>
      <w:r w:rsidRPr="009B3239">
        <w:rPr>
          <w:rFonts w:ascii="Times New Roman" w:hAnsi="Times New Roman" w:cs="Times New Roman"/>
          <w:sz w:val="24"/>
          <w:szCs w:val="24"/>
        </w:rPr>
        <w:t xml:space="preserve">). </w:t>
      </w:r>
      <w:r>
        <w:rPr>
          <w:rFonts w:ascii="Times New Roman" w:hAnsi="Times New Roman" w:cs="Times New Roman"/>
          <w:sz w:val="24"/>
          <w:szCs w:val="24"/>
        </w:rPr>
        <w:t>Najveći</w:t>
      </w:r>
      <w:r w:rsidRPr="009B3239">
        <w:rPr>
          <w:rFonts w:ascii="Times New Roman" w:hAnsi="Times New Roman" w:cs="Times New Roman"/>
          <w:sz w:val="24"/>
          <w:szCs w:val="24"/>
        </w:rPr>
        <w:t xml:space="preserve"> iznos odnosi se na naknade za koncesije (</w:t>
      </w:r>
      <w:r>
        <w:rPr>
          <w:rFonts w:ascii="Times New Roman" w:hAnsi="Times New Roman" w:cs="Times New Roman"/>
          <w:sz w:val="24"/>
          <w:szCs w:val="24"/>
        </w:rPr>
        <w:t>15.050,00</w:t>
      </w:r>
      <w:r w:rsidRPr="009B3239">
        <w:rPr>
          <w:rFonts w:ascii="Times New Roman" w:hAnsi="Times New Roman" w:cs="Times New Roman"/>
          <w:sz w:val="24"/>
          <w:szCs w:val="24"/>
        </w:rPr>
        <w:t xml:space="preserve"> EUR).</w:t>
      </w:r>
      <w:r w:rsidRPr="00CE02B0">
        <w:rPr>
          <w:rFonts w:ascii="Times New Roman" w:hAnsi="Times New Roman" w:cs="Times New Roman"/>
          <w:sz w:val="24"/>
          <w:szCs w:val="24"/>
        </w:rPr>
        <w:t xml:space="preserve"> </w:t>
      </w:r>
      <w:r w:rsidRPr="00AB7ADE">
        <w:rPr>
          <w:rFonts w:ascii="Times New Roman" w:hAnsi="Times New Roman" w:cs="Times New Roman"/>
          <w:sz w:val="24"/>
          <w:szCs w:val="24"/>
        </w:rPr>
        <w:t>Prihod od koncesije uplaćuje koncesionar Eko-flor plus d.o.o.,</w:t>
      </w:r>
      <w:r>
        <w:rPr>
          <w:rFonts w:ascii="Times New Roman" w:hAnsi="Times New Roman" w:cs="Times New Roman"/>
          <w:sz w:val="24"/>
          <w:szCs w:val="24"/>
        </w:rPr>
        <w:t xml:space="preserve"> i</w:t>
      </w:r>
    </w:p>
    <w:p w14:paraId="25C84A32" w14:textId="6EE7F4EB" w:rsidR="00CE02B0" w:rsidRDefault="00CE02B0" w:rsidP="00CE02B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Pr="00AB7ADE">
        <w:rPr>
          <w:rFonts w:ascii="Times New Roman" w:hAnsi="Times New Roman" w:cs="Times New Roman"/>
          <w:sz w:val="24"/>
          <w:szCs w:val="24"/>
        </w:rPr>
        <w:t>rihod od koncesije</w:t>
      </w:r>
      <w:r>
        <w:rPr>
          <w:rFonts w:ascii="Times New Roman" w:hAnsi="Times New Roman" w:cs="Times New Roman"/>
          <w:sz w:val="24"/>
          <w:szCs w:val="24"/>
        </w:rPr>
        <w:t xml:space="preserve"> uplaćuje se i</w:t>
      </w:r>
      <w:r w:rsidRPr="00AB7ADE">
        <w:rPr>
          <w:rFonts w:ascii="Times New Roman" w:hAnsi="Times New Roman" w:cs="Times New Roman"/>
          <w:sz w:val="24"/>
          <w:szCs w:val="24"/>
        </w:rPr>
        <w:t xml:space="preserve"> za obavljanje dimnjačarskih poslova – Leuštek j.d.o.o. za dimnjačarske poslove.</w:t>
      </w:r>
    </w:p>
    <w:p w14:paraId="037523C2" w14:textId="77777777" w:rsidR="00CE02B0" w:rsidRDefault="00CE02B0" w:rsidP="00BF1D73">
      <w:pPr>
        <w:spacing w:after="0" w:line="276" w:lineRule="auto"/>
        <w:jc w:val="both"/>
        <w:rPr>
          <w:rFonts w:ascii="Times New Roman" w:hAnsi="Times New Roman" w:cs="Times New Roman"/>
          <w:sz w:val="24"/>
          <w:szCs w:val="24"/>
        </w:rPr>
      </w:pPr>
    </w:p>
    <w:p w14:paraId="08FE4911" w14:textId="40EDD9D0" w:rsidR="00CE02B0" w:rsidRPr="009B3239" w:rsidRDefault="00CE02B0" w:rsidP="00BF1D73">
      <w:pPr>
        <w:tabs>
          <w:tab w:val="left" w:pos="720"/>
        </w:tabs>
        <w:spacing w:after="0" w:line="276" w:lineRule="auto"/>
        <w:jc w:val="both"/>
        <w:rPr>
          <w:rFonts w:ascii="Times New Roman" w:hAnsi="Times New Roman" w:cs="Times New Roman"/>
          <w:sz w:val="24"/>
          <w:szCs w:val="24"/>
        </w:rPr>
      </w:pPr>
      <w:r w:rsidRPr="009B3239">
        <w:rPr>
          <w:rFonts w:ascii="Times New Roman" w:hAnsi="Times New Roman" w:cs="Times New Roman"/>
          <w:b/>
          <w:sz w:val="24"/>
          <w:szCs w:val="24"/>
        </w:rPr>
        <w:t>Skupina 65</w:t>
      </w:r>
      <w:r w:rsidRPr="009B3239">
        <w:rPr>
          <w:rFonts w:ascii="Times New Roman" w:hAnsi="Times New Roman" w:cs="Times New Roman"/>
          <w:sz w:val="24"/>
          <w:szCs w:val="24"/>
        </w:rPr>
        <w:t xml:space="preserve"> - Prihodi od administrativnih pristojbi i pristojbi po posebnim propisima i naknada planiraju se u iznosu od </w:t>
      </w:r>
      <w:r>
        <w:rPr>
          <w:rFonts w:ascii="Times New Roman" w:hAnsi="Times New Roman" w:cs="Times New Roman"/>
          <w:sz w:val="24"/>
          <w:szCs w:val="24"/>
        </w:rPr>
        <w:t xml:space="preserve">577.800,00 eura. </w:t>
      </w:r>
      <w:r w:rsidRPr="009B3239">
        <w:rPr>
          <w:rFonts w:ascii="Times New Roman" w:hAnsi="Times New Roman" w:cs="Times New Roman"/>
          <w:sz w:val="24"/>
          <w:szCs w:val="24"/>
        </w:rPr>
        <w:t>Najveći dio ovih prihoda su namjenski prihodi od komunalne naknade</w:t>
      </w:r>
      <w:r>
        <w:rPr>
          <w:rFonts w:ascii="Times New Roman" w:hAnsi="Times New Roman" w:cs="Times New Roman"/>
          <w:sz w:val="24"/>
          <w:szCs w:val="24"/>
        </w:rPr>
        <w:t xml:space="preserve"> (130.000,00 eura), komunalnog doprinosa (3.000,00 eura), prihodi vodovoda Dobri Zdenci (40.000,00 eura- za naplatu </w:t>
      </w:r>
      <w:r w:rsidR="00B718DD">
        <w:rPr>
          <w:rFonts w:ascii="Times New Roman" w:hAnsi="Times New Roman" w:cs="Times New Roman"/>
          <w:sz w:val="24"/>
          <w:szCs w:val="24"/>
        </w:rPr>
        <w:t xml:space="preserve">dugova </w:t>
      </w:r>
      <w:r>
        <w:rPr>
          <w:rFonts w:ascii="Times New Roman" w:hAnsi="Times New Roman" w:cs="Times New Roman"/>
          <w:sz w:val="24"/>
          <w:szCs w:val="24"/>
        </w:rPr>
        <w:t>prethodnih godina tijekom 2026. godine), grobne naknade (50.000,00 eura), naknade za mrtvačnicu i ukup (20.000,00 eura).</w:t>
      </w:r>
    </w:p>
    <w:p w14:paraId="42EEA5A9" w14:textId="1131EAEB" w:rsidR="00BF1D73" w:rsidRDefault="00CE02B0" w:rsidP="00BF1D73">
      <w:pPr>
        <w:spacing w:after="0" w:line="276" w:lineRule="auto"/>
        <w:jc w:val="both"/>
        <w:rPr>
          <w:rFonts w:ascii="Times New Roman" w:hAnsi="Times New Roman" w:cs="Times New Roman"/>
          <w:color w:val="000000" w:themeColor="text1"/>
          <w:sz w:val="24"/>
          <w:szCs w:val="24"/>
        </w:rPr>
      </w:pPr>
      <w:r w:rsidRPr="009B3239">
        <w:rPr>
          <w:rFonts w:ascii="Times New Roman" w:hAnsi="Times New Roman" w:cs="Times New Roman"/>
          <w:sz w:val="24"/>
          <w:szCs w:val="24"/>
        </w:rPr>
        <w:t>Iznos od</w:t>
      </w:r>
      <w:r>
        <w:rPr>
          <w:rFonts w:ascii="Times New Roman" w:hAnsi="Times New Roman" w:cs="Times New Roman"/>
          <w:sz w:val="24"/>
          <w:szCs w:val="24"/>
        </w:rPr>
        <w:t xml:space="preserve"> 321.200,00 eura</w:t>
      </w:r>
      <w:r w:rsidRPr="009B3239">
        <w:rPr>
          <w:rFonts w:ascii="Times New Roman" w:hAnsi="Times New Roman" w:cs="Times New Roman"/>
          <w:sz w:val="24"/>
          <w:szCs w:val="24"/>
        </w:rPr>
        <w:t xml:space="preserve"> odnosi se na prihode proračunskog korisnika</w:t>
      </w:r>
      <w:r w:rsidR="00BF09D9">
        <w:rPr>
          <w:rFonts w:ascii="Times New Roman" w:hAnsi="Times New Roman" w:cs="Times New Roman"/>
          <w:sz w:val="24"/>
          <w:szCs w:val="24"/>
        </w:rPr>
        <w:t xml:space="preserve">- </w:t>
      </w:r>
      <w:r w:rsidRPr="009B3239">
        <w:rPr>
          <w:rFonts w:ascii="Times New Roman" w:hAnsi="Times New Roman" w:cs="Times New Roman"/>
          <w:sz w:val="24"/>
          <w:szCs w:val="24"/>
        </w:rPr>
        <w:t xml:space="preserve">Dječji vrtić </w:t>
      </w:r>
      <w:r>
        <w:rPr>
          <w:rFonts w:ascii="Times New Roman" w:hAnsi="Times New Roman" w:cs="Times New Roman"/>
          <w:sz w:val="24"/>
          <w:szCs w:val="24"/>
        </w:rPr>
        <w:t xml:space="preserve">Jurek </w:t>
      </w:r>
      <w:r w:rsidRPr="009B3239">
        <w:rPr>
          <w:rFonts w:ascii="Times New Roman" w:hAnsi="Times New Roman" w:cs="Times New Roman"/>
          <w:sz w:val="24"/>
          <w:szCs w:val="24"/>
        </w:rPr>
        <w:t>(naknada za boravak djece u vrtiću</w:t>
      </w:r>
      <w:r>
        <w:rPr>
          <w:rFonts w:ascii="Times New Roman" w:hAnsi="Times New Roman" w:cs="Times New Roman"/>
          <w:sz w:val="24"/>
          <w:szCs w:val="24"/>
        </w:rPr>
        <w:t xml:space="preserve">/ </w:t>
      </w:r>
      <w:r w:rsidRPr="009B3239">
        <w:rPr>
          <w:rFonts w:ascii="Times New Roman" w:hAnsi="Times New Roman" w:cs="Times New Roman"/>
          <w:sz w:val="24"/>
          <w:szCs w:val="24"/>
        </w:rPr>
        <w:t>jaslicama).</w:t>
      </w:r>
      <w:r>
        <w:rPr>
          <w:rFonts w:ascii="Times New Roman" w:hAnsi="Times New Roman" w:cs="Times New Roman"/>
          <w:sz w:val="24"/>
          <w:szCs w:val="24"/>
        </w:rPr>
        <w:t xml:space="preserve"> </w:t>
      </w:r>
      <w:r w:rsidR="00BF1D73" w:rsidRPr="006A59F2">
        <w:rPr>
          <w:rFonts w:ascii="Times New Roman" w:hAnsi="Times New Roman" w:cs="Times New Roman"/>
          <w:color w:val="000000" w:themeColor="text1"/>
          <w:sz w:val="24"/>
          <w:szCs w:val="24"/>
        </w:rPr>
        <w:t xml:space="preserve">Naknada roditeljima utvrđuje se na temelju Odluke, a u određenom postotku od ekonomske cijene vrtića, odnosno dio iste snose roditelji, a dio Općina. </w:t>
      </w:r>
    </w:p>
    <w:p w14:paraId="0A242569" w14:textId="77777777" w:rsidR="00BF1D73" w:rsidRDefault="00BF1D73" w:rsidP="00BF1D73">
      <w:pPr>
        <w:spacing w:after="0" w:line="276" w:lineRule="auto"/>
        <w:jc w:val="both"/>
        <w:rPr>
          <w:rFonts w:ascii="Times New Roman" w:hAnsi="Times New Roman" w:cs="Times New Roman"/>
          <w:color w:val="000000" w:themeColor="text1"/>
          <w:sz w:val="24"/>
          <w:szCs w:val="24"/>
        </w:rPr>
      </w:pPr>
    </w:p>
    <w:p w14:paraId="6E2C1F5A" w14:textId="24A45951" w:rsidR="00BF1D73" w:rsidRDefault="00BF1D73" w:rsidP="00BF1D73">
      <w:pPr>
        <w:spacing w:after="0" w:line="276" w:lineRule="auto"/>
        <w:jc w:val="both"/>
        <w:rPr>
          <w:rFonts w:ascii="Times New Roman" w:hAnsi="Times New Roman" w:cs="Times New Roman"/>
          <w:color w:val="000000" w:themeColor="text1"/>
          <w:sz w:val="24"/>
          <w:szCs w:val="24"/>
        </w:rPr>
      </w:pPr>
      <w:r w:rsidRPr="00BF1D73">
        <w:rPr>
          <w:rFonts w:ascii="Times New Roman" w:hAnsi="Times New Roman" w:cs="Times New Roman"/>
          <w:b/>
          <w:bCs/>
          <w:color w:val="000000" w:themeColor="text1"/>
          <w:sz w:val="24"/>
          <w:szCs w:val="24"/>
        </w:rPr>
        <w:t xml:space="preserve">Skupina 66- prihodi od prodaje proizvoda i robe te pruženih usluga, prihodi od donacija te povrati po protestiranim jamstvima- </w:t>
      </w:r>
      <w:r w:rsidR="00DE5DA2">
        <w:rPr>
          <w:rFonts w:ascii="Times New Roman" w:hAnsi="Times New Roman" w:cs="Times New Roman"/>
          <w:color w:val="000000" w:themeColor="text1"/>
          <w:sz w:val="24"/>
          <w:szCs w:val="24"/>
        </w:rPr>
        <w:t>plan dječjeg vrtića Jurek za tekuće donacije od fizičkih osoba i trgovačkih društava.</w:t>
      </w:r>
    </w:p>
    <w:p w14:paraId="2A32CF7B" w14:textId="77777777" w:rsidR="00DE5DA2" w:rsidRDefault="00DE5DA2" w:rsidP="00BF1D73">
      <w:pPr>
        <w:spacing w:after="0" w:line="276" w:lineRule="auto"/>
        <w:jc w:val="both"/>
        <w:rPr>
          <w:rFonts w:ascii="Times New Roman" w:hAnsi="Times New Roman" w:cs="Times New Roman"/>
          <w:color w:val="000000" w:themeColor="text1"/>
          <w:sz w:val="24"/>
          <w:szCs w:val="24"/>
        </w:rPr>
      </w:pPr>
    </w:p>
    <w:p w14:paraId="2D677210" w14:textId="58AF2636" w:rsidR="00DE5DA2" w:rsidRDefault="00DE5DA2" w:rsidP="00BF1D73">
      <w:pPr>
        <w:spacing w:after="0" w:line="276" w:lineRule="auto"/>
        <w:jc w:val="both"/>
        <w:rPr>
          <w:rFonts w:ascii="Times New Roman" w:hAnsi="Times New Roman" w:cs="Times New Roman"/>
          <w:color w:val="000000" w:themeColor="text1"/>
          <w:sz w:val="24"/>
          <w:szCs w:val="24"/>
        </w:rPr>
      </w:pPr>
      <w:r w:rsidRPr="00DE5DA2">
        <w:rPr>
          <w:rFonts w:ascii="Times New Roman" w:hAnsi="Times New Roman" w:cs="Times New Roman"/>
          <w:b/>
          <w:bCs/>
          <w:color w:val="000000" w:themeColor="text1"/>
          <w:sz w:val="24"/>
          <w:szCs w:val="24"/>
        </w:rPr>
        <w:lastRenderedPageBreak/>
        <w:t xml:space="preserve">Skupina 71- prihodi od prodaje neproizvedene dugotrajne imovine- </w:t>
      </w:r>
      <w:r>
        <w:rPr>
          <w:rFonts w:ascii="Times New Roman" w:hAnsi="Times New Roman" w:cs="Times New Roman"/>
          <w:color w:val="000000" w:themeColor="text1"/>
          <w:sz w:val="24"/>
          <w:szCs w:val="24"/>
        </w:rPr>
        <w:t>planirano je 30.000,00 eura prihoda od prodaje ošasne imovine.</w:t>
      </w:r>
    </w:p>
    <w:p w14:paraId="56F0797A" w14:textId="77777777" w:rsidR="00DE5DA2" w:rsidRDefault="00DE5DA2" w:rsidP="00BF1D73">
      <w:pPr>
        <w:spacing w:after="0" w:line="276" w:lineRule="auto"/>
        <w:jc w:val="both"/>
        <w:rPr>
          <w:rFonts w:ascii="Times New Roman" w:hAnsi="Times New Roman" w:cs="Times New Roman"/>
          <w:color w:val="000000" w:themeColor="text1"/>
          <w:sz w:val="24"/>
          <w:szCs w:val="24"/>
        </w:rPr>
      </w:pPr>
    </w:p>
    <w:p w14:paraId="2A7DAFF1" w14:textId="12F44BDA" w:rsidR="00DE5DA2" w:rsidRPr="00DE5DA2" w:rsidRDefault="00DE5DA2" w:rsidP="00BF1D73">
      <w:pPr>
        <w:spacing w:after="0" w:line="276" w:lineRule="auto"/>
        <w:jc w:val="both"/>
        <w:rPr>
          <w:rFonts w:ascii="Times New Roman" w:hAnsi="Times New Roman" w:cs="Times New Roman"/>
          <w:color w:val="000000" w:themeColor="text1"/>
          <w:sz w:val="24"/>
          <w:szCs w:val="24"/>
        </w:rPr>
      </w:pPr>
      <w:r w:rsidRPr="00DE5DA2">
        <w:rPr>
          <w:rFonts w:ascii="Times New Roman" w:hAnsi="Times New Roman" w:cs="Times New Roman"/>
          <w:b/>
          <w:bCs/>
          <w:color w:val="000000" w:themeColor="text1"/>
          <w:sz w:val="24"/>
          <w:szCs w:val="24"/>
        </w:rPr>
        <w:t xml:space="preserve">Skupina 84- </w:t>
      </w:r>
      <w:r>
        <w:rPr>
          <w:rFonts w:ascii="Times New Roman" w:hAnsi="Times New Roman" w:cs="Times New Roman"/>
          <w:b/>
          <w:bCs/>
          <w:color w:val="000000" w:themeColor="text1"/>
          <w:sz w:val="24"/>
          <w:szCs w:val="24"/>
        </w:rPr>
        <w:t xml:space="preserve">primici od zaduživanja- </w:t>
      </w:r>
      <w:r w:rsidRPr="00DE5DA2">
        <w:rPr>
          <w:rFonts w:ascii="Times New Roman" w:hAnsi="Times New Roman" w:cs="Times New Roman"/>
          <w:color w:val="000000" w:themeColor="text1"/>
          <w:sz w:val="24"/>
          <w:szCs w:val="24"/>
        </w:rPr>
        <w:t>planirano je</w:t>
      </w:r>
      <w:r>
        <w:rPr>
          <w:rFonts w:ascii="Times New Roman" w:hAnsi="Times New Roman" w:cs="Times New Roman"/>
          <w:b/>
          <w:bCs/>
          <w:color w:val="000000" w:themeColor="text1"/>
          <w:sz w:val="24"/>
          <w:szCs w:val="24"/>
        </w:rPr>
        <w:t xml:space="preserve"> </w:t>
      </w:r>
      <w:r w:rsidRPr="00DE5DA2">
        <w:rPr>
          <w:rFonts w:ascii="Times New Roman" w:hAnsi="Times New Roman" w:cs="Times New Roman"/>
          <w:color w:val="000000" w:themeColor="text1"/>
          <w:sz w:val="24"/>
          <w:szCs w:val="24"/>
        </w:rPr>
        <w:t>102.280,00 eura</w:t>
      </w:r>
      <w:r>
        <w:rPr>
          <w:rFonts w:ascii="Times New Roman" w:hAnsi="Times New Roman" w:cs="Times New Roman"/>
          <w:b/>
          <w:bCs/>
          <w:color w:val="000000" w:themeColor="text1"/>
          <w:sz w:val="24"/>
          <w:szCs w:val="24"/>
        </w:rPr>
        <w:t xml:space="preserve"> </w:t>
      </w:r>
      <w:r w:rsidRPr="00DE5DA2">
        <w:rPr>
          <w:rFonts w:ascii="Times New Roman" w:hAnsi="Times New Roman" w:cs="Times New Roman"/>
          <w:color w:val="000000" w:themeColor="text1"/>
          <w:sz w:val="24"/>
          <w:szCs w:val="24"/>
        </w:rPr>
        <w:t>neutrošenih sredstava Hrvatske banke za obnovu i razvitak</w:t>
      </w:r>
      <w:r w:rsidR="006A3911">
        <w:rPr>
          <w:rFonts w:ascii="Times New Roman" w:hAnsi="Times New Roman" w:cs="Times New Roman"/>
          <w:color w:val="000000" w:themeColor="text1"/>
          <w:sz w:val="24"/>
          <w:szCs w:val="24"/>
        </w:rPr>
        <w:t xml:space="preserve"> za projekt sanacije nerazvrstanih cesta na području Općine. Navedena neutrošena sredstva kredita tijekom 2026. godine koristit će se za sanaciju NC 1-067-Industrijska cesta.</w:t>
      </w:r>
    </w:p>
    <w:p w14:paraId="1E45C51A" w14:textId="585629FF" w:rsidR="00CE02B0" w:rsidRPr="00BF1D73" w:rsidRDefault="00CE02B0" w:rsidP="00CE02B0">
      <w:pPr>
        <w:tabs>
          <w:tab w:val="left" w:pos="720"/>
        </w:tabs>
        <w:spacing w:after="0" w:line="276" w:lineRule="auto"/>
        <w:jc w:val="both"/>
        <w:rPr>
          <w:rFonts w:ascii="Times New Roman" w:hAnsi="Times New Roman" w:cs="Times New Roman"/>
          <w:b/>
          <w:bCs/>
          <w:sz w:val="24"/>
          <w:szCs w:val="24"/>
        </w:rPr>
      </w:pPr>
    </w:p>
    <w:p w14:paraId="78A56E41" w14:textId="66D140F5" w:rsidR="00CE02B0" w:rsidRDefault="00310F2D" w:rsidP="00310F2D">
      <w:pPr>
        <w:pStyle w:val="Odlomakpopisa"/>
        <w:numPr>
          <w:ilvl w:val="0"/>
          <w:numId w:val="7"/>
        </w:numPr>
        <w:spacing w:after="0" w:line="276" w:lineRule="auto"/>
        <w:jc w:val="both"/>
        <w:rPr>
          <w:rFonts w:ascii="Times New Roman" w:hAnsi="Times New Roman" w:cs="Times New Roman"/>
          <w:b/>
          <w:bCs/>
          <w:sz w:val="24"/>
          <w:szCs w:val="24"/>
        </w:rPr>
      </w:pPr>
      <w:r w:rsidRPr="00310F2D">
        <w:rPr>
          <w:rFonts w:ascii="Times New Roman" w:hAnsi="Times New Roman" w:cs="Times New Roman"/>
          <w:b/>
          <w:bCs/>
          <w:sz w:val="24"/>
          <w:szCs w:val="24"/>
        </w:rPr>
        <w:t>RASHODI I IZDACI</w:t>
      </w:r>
    </w:p>
    <w:p w14:paraId="552AE91B" w14:textId="77777777" w:rsidR="00310F2D" w:rsidRDefault="00310F2D" w:rsidP="00310F2D">
      <w:pPr>
        <w:spacing w:after="0" w:line="276" w:lineRule="auto"/>
        <w:jc w:val="both"/>
        <w:rPr>
          <w:rFonts w:ascii="Times New Roman" w:hAnsi="Times New Roman" w:cs="Times New Roman"/>
          <w:b/>
          <w:bCs/>
          <w:sz w:val="24"/>
          <w:szCs w:val="24"/>
        </w:rPr>
      </w:pPr>
    </w:p>
    <w:p w14:paraId="6BFBA7EC" w14:textId="368AC2CB" w:rsidR="00310F2D" w:rsidRDefault="00310F2D" w:rsidP="00310F2D">
      <w:pPr>
        <w:pStyle w:val="Tijeloteksta"/>
        <w:spacing w:after="0" w:line="276" w:lineRule="auto"/>
        <w:ind w:firstLine="360"/>
        <w:jc w:val="both"/>
        <w:rPr>
          <w:rFonts w:cs="Times New Roman"/>
        </w:rPr>
      </w:pPr>
      <w:r>
        <w:rPr>
          <w:rFonts w:cs="Times New Roman"/>
        </w:rPr>
        <w:t>P</w:t>
      </w:r>
      <w:r w:rsidRPr="00C2757D">
        <w:rPr>
          <w:rFonts w:cs="Times New Roman"/>
        </w:rPr>
        <w:t>roračun</w:t>
      </w:r>
      <w:r>
        <w:rPr>
          <w:rFonts w:cs="Times New Roman"/>
        </w:rPr>
        <w:t>om</w:t>
      </w:r>
      <w:r w:rsidRPr="00C2757D">
        <w:rPr>
          <w:rFonts w:cs="Times New Roman"/>
        </w:rPr>
        <w:t xml:space="preserve"> </w:t>
      </w:r>
      <w:r>
        <w:rPr>
          <w:rFonts w:cs="Times New Roman"/>
        </w:rPr>
        <w:t>Općine Gornja Stubica</w:t>
      </w:r>
      <w:r w:rsidRPr="00C2757D">
        <w:rPr>
          <w:rFonts w:cs="Times New Roman"/>
        </w:rPr>
        <w:t xml:space="preserve"> za 202</w:t>
      </w:r>
      <w:r>
        <w:rPr>
          <w:rFonts w:cs="Times New Roman"/>
        </w:rPr>
        <w:t>6</w:t>
      </w:r>
      <w:r w:rsidRPr="00C2757D">
        <w:rPr>
          <w:rFonts w:cs="Times New Roman"/>
        </w:rPr>
        <w:t>. godinu planiraju se rashodi i izdaci u iznosu od</w:t>
      </w:r>
      <w:r>
        <w:rPr>
          <w:rFonts w:cs="Times New Roman"/>
        </w:rPr>
        <w:t xml:space="preserve"> 15.304.896,00 eura.</w:t>
      </w:r>
      <w:r w:rsidRPr="00C2757D">
        <w:rPr>
          <w:rFonts w:cs="Times New Roman"/>
        </w:rPr>
        <w:t xml:space="preserve"> Od tog</w:t>
      </w:r>
      <w:r>
        <w:rPr>
          <w:rFonts w:cs="Times New Roman"/>
        </w:rPr>
        <w:t>a</w:t>
      </w:r>
      <w:r w:rsidRPr="00C2757D">
        <w:rPr>
          <w:rFonts w:cs="Times New Roman"/>
        </w:rPr>
        <w:t xml:space="preserve"> iznosa</w:t>
      </w:r>
      <w:r>
        <w:rPr>
          <w:rFonts w:cs="Times New Roman"/>
        </w:rPr>
        <w:t xml:space="preserve"> 1.078.000,00 eura odnosi se na planirane rashode Dječjeg vrtića Jurek.</w:t>
      </w:r>
      <w:r w:rsidRPr="00C2757D">
        <w:rPr>
          <w:rFonts w:cs="Times New Roman"/>
        </w:rPr>
        <w:t xml:space="preserve"> </w:t>
      </w:r>
    </w:p>
    <w:p w14:paraId="3065F169" w14:textId="77777777" w:rsidR="00310F2D" w:rsidRDefault="00310F2D" w:rsidP="00310F2D">
      <w:pPr>
        <w:pStyle w:val="Tijeloteksta"/>
        <w:spacing w:after="0" w:line="276" w:lineRule="auto"/>
        <w:jc w:val="both"/>
        <w:rPr>
          <w:rFonts w:cs="Times New Roman"/>
        </w:rPr>
      </w:pPr>
    </w:p>
    <w:p w14:paraId="51EB198B" w14:textId="655A50C9" w:rsidR="00310F2D" w:rsidRDefault="00310F2D" w:rsidP="00310F2D">
      <w:pPr>
        <w:spacing w:after="0" w:line="276" w:lineRule="auto"/>
        <w:rPr>
          <w:rFonts w:ascii="Times New Roman" w:hAnsi="Times New Roman" w:cs="Times New Roman"/>
          <w:color w:val="000000" w:themeColor="text1"/>
          <w:sz w:val="24"/>
          <w:szCs w:val="24"/>
        </w:rPr>
      </w:pPr>
      <w:r w:rsidRPr="005F5C87">
        <w:rPr>
          <w:rFonts w:ascii="Times New Roman" w:hAnsi="Times New Roman" w:cs="Times New Roman"/>
          <w:color w:val="000000" w:themeColor="text1"/>
          <w:sz w:val="24"/>
          <w:szCs w:val="24"/>
        </w:rPr>
        <w:t xml:space="preserve">U nastavku se daje pregled planiranih </w:t>
      </w:r>
      <w:r>
        <w:rPr>
          <w:rFonts w:ascii="Times New Roman" w:hAnsi="Times New Roman" w:cs="Times New Roman"/>
          <w:color w:val="000000" w:themeColor="text1"/>
          <w:sz w:val="24"/>
          <w:szCs w:val="24"/>
        </w:rPr>
        <w:t>rashoda i izdataka poslovanja</w:t>
      </w:r>
      <w:r w:rsidRPr="005F5C87">
        <w:rPr>
          <w:rFonts w:ascii="Times New Roman" w:hAnsi="Times New Roman" w:cs="Times New Roman"/>
          <w:color w:val="000000" w:themeColor="text1"/>
          <w:sz w:val="24"/>
          <w:szCs w:val="24"/>
        </w:rPr>
        <w:t xml:space="preserve"> u 202</w:t>
      </w:r>
      <w:r>
        <w:rPr>
          <w:rFonts w:ascii="Times New Roman" w:hAnsi="Times New Roman" w:cs="Times New Roman"/>
          <w:color w:val="000000" w:themeColor="text1"/>
          <w:sz w:val="24"/>
          <w:szCs w:val="24"/>
        </w:rPr>
        <w:t>6</w:t>
      </w:r>
      <w:r w:rsidRPr="005F5C87">
        <w:rPr>
          <w:rFonts w:ascii="Times New Roman" w:hAnsi="Times New Roman" w:cs="Times New Roman"/>
          <w:color w:val="000000" w:themeColor="text1"/>
          <w:sz w:val="24"/>
          <w:szCs w:val="24"/>
        </w:rPr>
        <w:t>. godini</w:t>
      </w:r>
      <w:r>
        <w:rPr>
          <w:rFonts w:ascii="Times New Roman" w:hAnsi="Times New Roman" w:cs="Times New Roman"/>
          <w:color w:val="000000" w:themeColor="text1"/>
          <w:sz w:val="24"/>
          <w:szCs w:val="24"/>
        </w:rPr>
        <w:t>.</w:t>
      </w:r>
    </w:p>
    <w:p w14:paraId="50D9B4CF" w14:textId="77777777" w:rsidR="00310F2D" w:rsidRDefault="00310F2D" w:rsidP="00310F2D">
      <w:pPr>
        <w:spacing w:after="0" w:line="276" w:lineRule="auto"/>
        <w:rPr>
          <w:rFonts w:ascii="Times New Roman" w:hAnsi="Times New Roman" w:cs="Times New Roman"/>
          <w:color w:val="000000" w:themeColor="text1"/>
          <w:sz w:val="24"/>
          <w:szCs w:val="24"/>
        </w:rPr>
      </w:pPr>
    </w:p>
    <w:p w14:paraId="56FE8EB4" w14:textId="20C5ABFC" w:rsidR="00310F2D" w:rsidRDefault="00310F2D" w:rsidP="00310F2D">
      <w:pPr>
        <w:spacing w:line="276" w:lineRule="auto"/>
        <w:jc w:val="both"/>
        <w:rPr>
          <w:rFonts w:ascii="Times New Roman" w:hAnsi="Times New Roman" w:cs="Times New Roman"/>
          <w:i/>
          <w:iCs/>
          <w:color w:val="000000" w:themeColor="text1"/>
          <w:sz w:val="24"/>
          <w:szCs w:val="24"/>
        </w:rPr>
      </w:pPr>
      <w:r w:rsidRPr="00C6041D">
        <w:rPr>
          <w:rFonts w:ascii="Times New Roman" w:hAnsi="Times New Roman" w:cs="Times New Roman"/>
          <w:i/>
          <w:iCs/>
          <w:color w:val="000000" w:themeColor="text1"/>
          <w:sz w:val="24"/>
          <w:szCs w:val="24"/>
        </w:rPr>
        <w:t xml:space="preserve">Tablica </w:t>
      </w:r>
      <w:r>
        <w:rPr>
          <w:rFonts w:ascii="Times New Roman" w:hAnsi="Times New Roman" w:cs="Times New Roman"/>
          <w:i/>
          <w:iCs/>
          <w:color w:val="000000" w:themeColor="text1"/>
          <w:sz w:val="24"/>
          <w:szCs w:val="24"/>
        </w:rPr>
        <w:t>2</w:t>
      </w:r>
      <w:r w:rsidRPr="00C6041D">
        <w:rPr>
          <w:rFonts w:ascii="Times New Roman" w:hAnsi="Times New Roman" w:cs="Times New Roman"/>
          <w:i/>
          <w:iCs/>
          <w:color w:val="000000" w:themeColor="text1"/>
          <w:sz w:val="24"/>
          <w:szCs w:val="24"/>
        </w:rPr>
        <w:t xml:space="preserve">: Planirani </w:t>
      </w:r>
      <w:r>
        <w:rPr>
          <w:rFonts w:ascii="Times New Roman" w:hAnsi="Times New Roman" w:cs="Times New Roman"/>
          <w:i/>
          <w:iCs/>
          <w:color w:val="000000" w:themeColor="text1"/>
          <w:sz w:val="24"/>
          <w:szCs w:val="24"/>
        </w:rPr>
        <w:t xml:space="preserve">rashodi i izdaci poslovanja </w:t>
      </w:r>
      <w:r w:rsidRPr="00C6041D">
        <w:rPr>
          <w:rFonts w:ascii="Times New Roman" w:hAnsi="Times New Roman" w:cs="Times New Roman"/>
          <w:i/>
          <w:iCs/>
          <w:color w:val="000000" w:themeColor="text1"/>
          <w:sz w:val="24"/>
          <w:szCs w:val="24"/>
        </w:rPr>
        <w:t>Općine Gornja Stubica za 202</w:t>
      </w:r>
      <w:r>
        <w:rPr>
          <w:rFonts w:ascii="Times New Roman" w:hAnsi="Times New Roman" w:cs="Times New Roman"/>
          <w:i/>
          <w:iCs/>
          <w:color w:val="000000" w:themeColor="text1"/>
          <w:sz w:val="24"/>
          <w:szCs w:val="24"/>
        </w:rPr>
        <w:t>6</w:t>
      </w:r>
      <w:r w:rsidRPr="00C6041D">
        <w:rPr>
          <w:rFonts w:ascii="Times New Roman" w:hAnsi="Times New Roman" w:cs="Times New Roman"/>
          <w:i/>
          <w:iCs/>
          <w:color w:val="000000" w:themeColor="text1"/>
          <w:sz w:val="24"/>
          <w:szCs w:val="24"/>
        </w:rPr>
        <w:t>. godinu</w:t>
      </w:r>
    </w:p>
    <w:tbl>
      <w:tblPr>
        <w:tblW w:w="10915" w:type="dxa"/>
        <w:tblInd w:w="-1134" w:type="dxa"/>
        <w:tblLook w:val="04A0" w:firstRow="1" w:lastRow="0" w:firstColumn="1" w:lastColumn="0" w:noHBand="0" w:noVBand="1"/>
      </w:tblPr>
      <w:tblGrid>
        <w:gridCol w:w="919"/>
        <w:gridCol w:w="4405"/>
        <w:gridCol w:w="5591"/>
      </w:tblGrid>
      <w:tr w:rsidR="00310F2D" w:rsidRPr="00C2757D" w14:paraId="73BD6CF5" w14:textId="77777777" w:rsidTr="000049B7">
        <w:trPr>
          <w:trHeight w:val="521"/>
        </w:trPr>
        <w:tc>
          <w:tcPr>
            <w:tcW w:w="919" w:type="dxa"/>
            <w:shd w:val="clear" w:color="auto" w:fill="B4C6E7" w:themeFill="accent1" w:themeFillTint="66"/>
            <w:vAlign w:val="bottom"/>
            <w:hideMark/>
          </w:tcPr>
          <w:p w14:paraId="7E8476EF" w14:textId="77777777" w:rsidR="00310F2D" w:rsidRPr="00902CC9" w:rsidRDefault="00310F2D" w:rsidP="000049B7">
            <w:pPr>
              <w:spacing w:line="276" w:lineRule="auto"/>
              <w:rPr>
                <w:rFonts w:ascii="Times New Roman" w:eastAsia="Times New Roman" w:hAnsi="Times New Roman" w:cs="Times New Roman"/>
                <w:b/>
                <w:bCs/>
                <w:color w:val="000000" w:themeColor="text1"/>
                <w:sz w:val="18"/>
                <w:szCs w:val="18"/>
                <w:lang w:eastAsia="hr-HR"/>
              </w:rPr>
            </w:pPr>
            <w:r w:rsidRPr="00902CC9">
              <w:rPr>
                <w:rFonts w:ascii="Times New Roman" w:eastAsia="Times New Roman" w:hAnsi="Times New Roman" w:cs="Times New Roman"/>
                <w:b/>
                <w:bCs/>
                <w:color w:val="000000" w:themeColor="text1"/>
                <w:sz w:val="18"/>
                <w:szCs w:val="18"/>
                <w:lang w:eastAsia="hr-HR"/>
              </w:rPr>
              <w:t>BROJ KONTA</w:t>
            </w:r>
          </w:p>
        </w:tc>
        <w:tc>
          <w:tcPr>
            <w:tcW w:w="4405" w:type="dxa"/>
            <w:shd w:val="clear" w:color="auto" w:fill="B4C6E7" w:themeFill="accent1" w:themeFillTint="66"/>
            <w:vAlign w:val="bottom"/>
            <w:hideMark/>
          </w:tcPr>
          <w:p w14:paraId="3AD3B146" w14:textId="77777777" w:rsidR="00310F2D" w:rsidRPr="00902CC9" w:rsidRDefault="00310F2D" w:rsidP="000049B7">
            <w:pPr>
              <w:spacing w:line="276" w:lineRule="auto"/>
              <w:rPr>
                <w:rFonts w:ascii="Times New Roman" w:eastAsia="Times New Roman" w:hAnsi="Times New Roman" w:cs="Times New Roman"/>
                <w:b/>
                <w:bCs/>
                <w:color w:val="000000" w:themeColor="text1"/>
                <w:sz w:val="18"/>
                <w:szCs w:val="18"/>
                <w:lang w:eastAsia="hr-HR"/>
              </w:rPr>
            </w:pPr>
            <w:r w:rsidRPr="00902CC9">
              <w:rPr>
                <w:rFonts w:ascii="Times New Roman" w:eastAsia="Times New Roman" w:hAnsi="Times New Roman" w:cs="Times New Roman"/>
                <w:b/>
                <w:bCs/>
                <w:color w:val="000000" w:themeColor="text1"/>
                <w:sz w:val="18"/>
                <w:szCs w:val="18"/>
                <w:lang w:eastAsia="hr-HR"/>
              </w:rPr>
              <w:t>VRSTA RASHODA/IZDATKA</w:t>
            </w:r>
          </w:p>
        </w:tc>
        <w:tc>
          <w:tcPr>
            <w:tcW w:w="5591" w:type="dxa"/>
            <w:shd w:val="clear" w:color="auto" w:fill="B4C6E7" w:themeFill="accent1" w:themeFillTint="66"/>
            <w:noWrap/>
            <w:vAlign w:val="bottom"/>
            <w:hideMark/>
          </w:tcPr>
          <w:p w14:paraId="6644AD68" w14:textId="03B57129" w:rsidR="00310F2D" w:rsidRPr="00902CC9" w:rsidRDefault="00310F2D" w:rsidP="000049B7">
            <w:pPr>
              <w:spacing w:line="276" w:lineRule="auto"/>
              <w:jc w:val="center"/>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 xml:space="preserve">                                                                                                 PLAN 2026.</w:t>
            </w:r>
          </w:p>
        </w:tc>
      </w:tr>
      <w:tr w:rsidR="00310F2D" w:rsidRPr="00C2757D" w14:paraId="083FB0EC" w14:textId="77777777" w:rsidTr="000049B7">
        <w:trPr>
          <w:trHeight w:val="251"/>
        </w:trPr>
        <w:tc>
          <w:tcPr>
            <w:tcW w:w="5324" w:type="dxa"/>
            <w:gridSpan w:val="2"/>
            <w:shd w:val="clear" w:color="auto" w:fill="B4C6E7" w:themeFill="accent1" w:themeFillTint="66"/>
            <w:noWrap/>
            <w:vAlign w:val="bottom"/>
            <w:hideMark/>
          </w:tcPr>
          <w:p w14:paraId="4509EEB6" w14:textId="77777777" w:rsidR="00310F2D" w:rsidRPr="00902CC9" w:rsidRDefault="00310F2D" w:rsidP="000049B7">
            <w:pPr>
              <w:spacing w:line="276" w:lineRule="auto"/>
              <w:rPr>
                <w:rFonts w:ascii="Times New Roman" w:eastAsia="Times New Roman" w:hAnsi="Times New Roman" w:cs="Times New Roman"/>
                <w:b/>
                <w:bCs/>
                <w:color w:val="000000" w:themeColor="text1"/>
                <w:sz w:val="18"/>
                <w:szCs w:val="18"/>
                <w:lang w:eastAsia="hr-HR"/>
              </w:rPr>
            </w:pPr>
            <w:r w:rsidRPr="00902CC9">
              <w:rPr>
                <w:rFonts w:ascii="Times New Roman" w:eastAsia="Times New Roman" w:hAnsi="Times New Roman" w:cs="Times New Roman"/>
                <w:b/>
                <w:bCs/>
                <w:color w:val="000000" w:themeColor="text1"/>
                <w:sz w:val="18"/>
                <w:szCs w:val="18"/>
                <w:lang w:eastAsia="hr-HR"/>
              </w:rPr>
              <w:t>UKUPNO RASHODI/IZDACI</w:t>
            </w:r>
          </w:p>
        </w:tc>
        <w:tc>
          <w:tcPr>
            <w:tcW w:w="5591" w:type="dxa"/>
            <w:shd w:val="clear" w:color="auto" w:fill="B4C6E7" w:themeFill="accent1" w:themeFillTint="66"/>
            <w:noWrap/>
            <w:vAlign w:val="bottom"/>
            <w:hideMark/>
          </w:tcPr>
          <w:p w14:paraId="291791C3" w14:textId="4A904DFE" w:rsidR="00310F2D" w:rsidRPr="00902CC9" w:rsidRDefault="00310F2D" w:rsidP="000049B7">
            <w:pPr>
              <w:spacing w:line="276"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15.304.896,0000</w:t>
            </w:r>
          </w:p>
        </w:tc>
      </w:tr>
      <w:tr w:rsidR="00310F2D" w:rsidRPr="00C2757D" w14:paraId="05791224" w14:textId="77777777" w:rsidTr="000049B7">
        <w:trPr>
          <w:trHeight w:val="260"/>
        </w:trPr>
        <w:tc>
          <w:tcPr>
            <w:tcW w:w="919" w:type="dxa"/>
            <w:shd w:val="clear" w:color="auto" w:fill="B4C6E7" w:themeFill="accent1" w:themeFillTint="66"/>
            <w:noWrap/>
            <w:vAlign w:val="bottom"/>
            <w:hideMark/>
          </w:tcPr>
          <w:p w14:paraId="0E73015D" w14:textId="77777777" w:rsidR="00310F2D" w:rsidRPr="00902CC9" w:rsidRDefault="00310F2D" w:rsidP="000049B7">
            <w:pPr>
              <w:spacing w:line="276" w:lineRule="auto"/>
              <w:rPr>
                <w:rFonts w:ascii="Times New Roman" w:eastAsia="Times New Roman" w:hAnsi="Times New Roman" w:cs="Times New Roman"/>
                <w:b/>
                <w:bCs/>
                <w:color w:val="000000" w:themeColor="text1"/>
                <w:sz w:val="18"/>
                <w:szCs w:val="18"/>
                <w:lang w:eastAsia="hr-HR"/>
              </w:rPr>
            </w:pPr>
            <w:r w:rsidRPr="00902CC9">
              <w:rPr>
                <w:rFonts w:ascii="Times New Roman" w:eastAsia="Times New Roman" w:hAnsi="Times New Roman" w:cs="Times New Roman"/>
                <w:b/>
                <w:bCs/>
                <w:color w:val="000000" w:themeColor="text1"/>
                <w:sz w:val="18"/>
                <w:szCs w:val="18"/>
                <w:lang w:eastAsia="hr-HR"/>
              </w:rPr>
              <w:t>3</w:t>
            </w:r>
          </w:p>
        </w:tc>
        <w:tc>
          <w:tcPr>
            <w:tcW w:w="4405" w:type="dxa"/>
            <w:shd w:val="clear" w:color="auto" w:fill="B4C6E7" w:themeFill="accent1" w:themeFillTint="66"/>
            <w:vAlign w:val="bottom"/>
            <w:hideMark/>
          </w:tcPr>
          <w:p w14:paraId="6D080607" w14:textId="77777777" w:rsidR="00310F2D" w:rsidRPr="00902CC9" w:rsidRDefault="00310F2D" w:rsidP="000049B7">
            <w:pPr>
              <w:spacing w:line="276" w:lineRule="auto"/>
              <w:rPr>
                <w:rFonts w:ascii="Times New Roman" w:eastAsia="Times New Roman" w:hAnsi="Times New Roman" w:cs="Times New Roman"/>
                <w:b/>
                <w:bCs/>
                <w:color w:val="000000" w:themeColor="text1"/>
                <w:sz w:val="18"/>
                <w:szCs w:val="18"/>
                <w:lang w:eastAsia="hr-HR"/>
              </w:rPr>
            </w:pPr>
            <w:r w:rsidRPr="00902CC9">
              <w:rPr>
                <w:rFonts w:ascii="Times New Roman" w:eastAsia="Times New Roman" w:hAnsi="Times New Roman" w:cs="Times New Roman"/>
                <w:b/>
                <w:bCs/>
                <w:color w:val="000000" w:themeColor="text1"/>
                <w:sz w:val="18"/>
                <w:szCs w:val="18"/>
                <w:lang w:eastAsia="hr-HR"/>
              </w:rPr>
              <w:t>Rashodi poslovanja</w:t>
            </w:r>
          </w:p>
        </w:tc>
        <w:tc>
          <w:tcPr>
            <w:tcW w:w="5591" w:type="dxa"/>
            <w:shd w:val="clear" w:color="auto" w:fill="B4C6E7" w:themeFill="accent1" w:themeFillTint="66"/>
            <w:noWrap/>
            <w:vAlign w:val="bottom"/>
            <w:hideMark/>
          </w:tcPr>
          <w:p w14:paraId="67DC320D" w14:textId="54EFE8B8" w:rsidR="00310F2D" w:rsidRPr="00902CC9" w:rsidRDefault="00310F2D" w:rsidP="000049B7">
            <w:pPr>
              <w:spacing w:line="276"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3.916.541,00</w:t>
            </w:r>
          </w:p>
        </w:tc>
      </w:tr>
      <w:tr w:rsidR="00310F2D" w:rsidRPr="00C2757D" w14:paraId="647F220C" w14:textId="77777777" w:rsidTr="000049B7">
        <w:trPr>
          <w:trHeight w:val="260"/>
        </w:trPr>
        <w:tc>
          <w:tcPr>
            <w:tcW w:w="919" w:type="dxa"/>
            <w:noWrap/>
            <w:vAlign w:val="bottom"/>
            <w:hideMark/>
          </w:tcPr>
          <w:p w14:paraId="10B99465"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31</w:t>
            </w:r>
          </w:p>
        </w:tc>
        <w:tc>
          <w:tcPr>
            <w:tcW w:w="4405" w:type="dxa"/>
            <w:vAlign w:val="bottom"/>
            <w:hideMark/>
          </w:tcPr>
          <w:p w14:paraId="3A7EABB3"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Rashodi za zaposlene</w:t>
            </w:r>
          </w:p>
        </w:tc>
        <w:tc>
          <w:tcPr>
            <w:tcW w:w="5591" w:type="dxa"/>
            <w:noWrap/>
            <w:vAlign w:val="bottom"/>
            <w:hideMark/>
          </w:tcPr>
          <w:p w14:paraId="288DD708" w14:textId="04E8E521" w:rsidR="00310F2D" w:rsidRPr="00902CC9" w:rsidRDefault="00C716B7" w:rsidP="000049B7">
            <w:pPr>
              <w:spacing w:line="276"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1.330.450,00</w:t>
            </w:r>
          </w:p>
        </w:tc>
      </w:tr>
      <w:tr w:rsidR="00310F2D" w:rsidRPr="00C2757D" w14:paraId="1CC48A76" w14:textId="77777777" w:rsidTr="000049B7">
        <w:trPr>
          <w:trHeight w:val="271"/>
        </w:trPr>
        <w:tc>
          <w:tcPr>
            <w:tcW w:w="919" w:type="dxa"/>
            <w:noWrap/>
            <w:vAlign w:val="bottom"/>
            <w:hideMark/>
          </w:tcPr>
          <w:p w14:paraId="7C4A25E2"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32</w:t>
            </w:r>
          </w:p>
        </w:tc>
        <w:tc>
          <w:tcPr>
            <w:tcW w:w="4405" w:type="dxa"/>
            <w:vAlign w:val="bottom"/>
            <w:hideMark/>
          </w:tcPr>
          <w:p w14:paraId="439C5526"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Materijalni rashodi</w:t>
            </w:r>
          </w:p>
        </w:tc>
        <w:tc>
          <w:tcPr>
            <w:tcW w:w="5591" w:type="dxa"/>
            <w:noWrap/>
            <w:vAlign w:val="bottom"/>
            <w:hideMark/>
          </w:tcPr>
          <w:p w14:paraId="5F7B6AFE" w14:textId="292B04B5" w:rsidR="00310F2D" w:rsidRPr="00902CC9" w:rsidRDefault="00310F2D" w:rsidP="000049B7">
            <w:pPr>
              <w:spacing w:line="276"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1</w:t>
            </w:r>
            <w:r w:rsidR="00C716B7">
              <w:rPr>
                <w:rFonts w:ascii="Times New Roman" w:eastAsia="Times New Roman" w:hAnsi="Times New Roman" w:cs="Times New Roman"/>
                <w:color w:val="000000" w:themeColor="text1"/>
                <w:sz w:val="18"/>
                <w:szCs w:val="18"/>
                <w:lang w:eastAsia="hr-HR"/>
              </w:rPr>
              <w:t>.552.591,00</w:t>
            </w:r>
          </w:p>
        </w:tc>
      </w:tr>
      <w:tr w:rsidR="00310F2D" w:rsidRPr="00C2757D" w14:paraId="6AC4F5D1" w14:textId="77777777" w:rsidTr="000049B7">
        <w:trPr>
          <w:trHeight w:val="260"/>
        </w:trPr>
        <w:tc>
          <w:tcPr>
            <w:tcW w:w="919" w:type="dxa"/>
            <w:noWrap/>
            <w:vAlign w:val="bottom"/>
            <w:hideMark/>
          </w:tcPr>
          <w:p w14:paraId="3B0091D5"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34</w:t>
            </w:r>
          </w:p>
        </w:tc>
        <w:tc>
          <w:tcPr>
            <w:tcW w:w="4405" w:type="dxa"/>
            <w:vAlign w:val="bottom"/>
            <w:hideMark/>
          </w:tcPr>
          <w:p w14:paraId="1FE75E5D"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Financijski rashodi</w:t>
            </w:r>
          </w:p>
        </w:tc>
        <w:tc>
          <w:tcPr>
            <w:tcW w:w="5591" w:type="dxa"/>
            <w:noWrap/>
            <w:vAlign w:val="bottom"/>
            <w:hideMark/>
          </w:tcPr>
          <w:p w14:paraId="0A1BE24A" w14:textId="1C340005" w:rsidR="00310F2D" w:rsidRPr="00902CC9" w:rsidRDefault="00C716B7" w:rsidP="000049B7">
            <w:pPr>
              <w:spacing w:line="276"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79.650,00</w:t>
            </w:r>
          </w:p>
        </w:tc>
      </w:tr>
      <w:tr w:rsidR="00310F2D" w:rsidRPr="00C2757D" w14:paraId="531E30AC" w14:textId="77777777" w:rsidTr="000049B7">
        <w:trPr>
          <w:trHeight w:val="260"/>
        </w:trPr>
        <w:tc>
          <w:tcPr>
            <w:tcW w:w="919" w:type="dxa"/>
            <w:noWrap/>
            <w:vAlign w:val="bottom"/>
            <w:hideMark/>
          </w:tcPr>
          <w:p w14:paraId="211730F7"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35</w:t>
            </w:r>
          </w:p>
        </w:tc>
        <w:tc>
          <w:tcPr>
            <w:tcW w:w="4405" w:type="dxa"/>
            <w:vAlign w:val="bottom"/>
            <w:hideMark/>
          </w:tcPr>
          <w:p w14:paraId="11BE25B6"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Subvencije</w:t>
            </w:r>
          </w:p>
        </w:tc>
        <w:tc>
          <w:tcPr>
            <w:tcW w:w="5591" w:type="dxa"/>
            <w:noWrap/>
            <w:vAlign w:val="bottom"/>
            <w:hideMark/>
          </w:tcPr>
          <w:p w14:paraId="46B97083" w14:textId="75D2132E" w:rsidR="00310F2D" w:rsidRPr="00902CC9" w:rsidRDefault="00C716B7" w:rsidP="000049B7">
            <w:pPr>
              <w:spacing w:line="276"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91.000,00</w:t>
            </w:r>
          </w:p>
        </w:tc>
      </w:tr>
      <w:tr w:rsidR="00310F2D" w:rsidRPr="00C2757D" w14:paraId="6429E955" w14:textId="77777777" w:rsidTr="000049B7">
        <w:trPr>
          <w:trHeight w:val="260"/>
        </w:trPr>
        <w:tc>
          <w:tcPr>
            <w:tcW w:w="919" w:type="dxa"/>
            <w:noWrap/>
            <w:vAlign w:val="bottom"/>
            <w:hideMark/>
          </w:tcPr>
          <w:p w14:paraId="483E2394"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36</w:t>
            </w:r>
          </w:p>
        </w:tc>
        <w:tc>
          <w:tcPr>
            <w:tcW w:w="4405" w:type="dxa"/>
            <w:vAlign w:val="bottom"/>
            <w:hideMark/>
          </w:tcPr>
          <w:p w14:paraId="12E7D097"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Pomoći dane u inozemstvo i unutar općeg proračuna</w:t>
            </w:r>
          </w:p>
        </w:tc>
        <w:tc>
          <w:tcPr>
            <w:tcW w:w="5591" w:type="dxa"/>
            <w:noWrap/>
            <w:vAlign w:val="bottom"/>
            <w:hideMark/>
          </w:tcPr>
          <w:p w14:paraId="6239F2F1" w14:textId="23C7B2A1" w:rsidR="00310F2D" w:rsidRPr="00902CC9" w:rsidRDefault="00C716B7" w:rsidP="000049B7">
            <w:pPr>
              <w:spacing w:line="276"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174.500,00</w:t>
            </w:r>
          </w:p>
        </w:tc>
      </w:tr>
      <w:tr w:rsidR="00310F2D" w:rsidRPr="00C2757D" w14:paraId="3D4DBA74" w14:textId="77777777" w:rsidTr="000049B7">
        <w:trPr>
          <w:trHeight w:val="521"/>
        </w:trPr>
        <w:tc>
          <w:tcPr>
            <w:tcW w:w="919" w:type="dxa"/>
            <w:noWrap/>
            <w:vAlign w:val="bottom"/>
            <w:hideMark/>
          </w:tcPr>
          <w:p w14:paraId="36E93D4B"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37</w:t>
            </w:r>
          </w:p>
        </w:tc>
        <w:tc>
          <w:tcPr>
            <w:tcW w:w="4405" w:type="dxa"/>
            <w:vAlign w:val="bottom"/>
            <w:hideMark/>
          </w:tcPr>
          <w:p w14:paraId="2CE130CD"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Naknade građanima i kućanstvima na temelju osiguranja i druge naknade</w:t>
            </w:r>
          </w:p>
        </w:tc>
        <w:tc>
          <w:tcPr>
            <w:tcW w:w="5591" w:type="dxa"/>
            <w:noWrap/>
            <w:vAlign w:val="bottom"/>
            <w:hideMark/>
          </w:tcPr>
          <w:p w14:paraId="5619F80C" w14:textId="659AE916" w:rsidR="00310F2D" w:rsidRPr="00902CC9" w:rsidRDefault="00C716B7" w:rsidP="000049B7">
            <w:pPr>
              <w:spacing w:line="276"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207.600,00</w:t>
            </w:r>
          </w:p>
        </w:tc>
      </w:tr>
      <w:tr w:rsidR="00310F2D" w:rsidRPr="00C2757D" w14:paraId="50C90AE2" w14:textId="77777777" w:rsidTr="000049B7">
        <w:trPr>
          <w:trHeight w:val="260"/>
        </w:trPr>
        <w:tc>
          <w:tcPr>
            <w:tcW w:w="919" w:type="dxa"/>
            <w:noWrap/>
            <w:vAlign w:val="bottom"/>
            <w:hideMark/>
          </w:tcPr>
          <w:p w14:paraId="69F6C2AA"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38</w:t>
            </w:r>
          </w:p>
        </w:tc>
        <w:tc>
          <w:tcPr>
            <w:tcW w:w="4405" w:type="dxa"/>
            <w:vAlign w:val="bottom"/>
            <w:hideMark/>
          </w:tcPr>
          <w:p w14:paraId="3A96DB62"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Ostali rashodi</w:t>
            </w:r>
          </w:p>
        </w:tc>
        <w:tc>
          <w:tcPr>
            <w:tcW w:w="5591" w:type="dxa"/>
            <w:noWrap/>
            <w:vAlign w:val="bottom"/>
            <w:hideMark/>
          </w:tcPr>
          <w:p w14:paraId="486B2075" w14:textId="0A25BD63" w:rsidR="00310F2D" w:rsidRPr="00902CC9" w:rsidRDefault="00C716B7" w:rsidP="000049B7">
            <w:pPr>
              <w:spacing w:line="276"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480.750,00</w:t>
            </w:r>
          </w:p>
        </w:tc>
      </w:tr>
      <w:tr w:rsidR="00310F2D" w:rsidRPr="00C2757D" w14:paraId="1F00889C" w14:textId="77777777" w:rsidTr="000049B7">
        <w:trPr>
          <w:trHeight w:val="260"/>
        </w:trPr>
        <w:tc>
          <w:tcPr>
            <w:tcW w:w="919" w:type="dxa"/>
            <w:shd w:val="clear" w:color="auto" w:fill="B4C6E7" w:themeFill="accent1" w:themeFillTint="66"/>
            <w:noWrap/>
            <w:vAlign w:val="bottom"/>
            <w:hideMark/>
          </w:tcPr>
          <w:p w14:paraId="4BB36CE6" w14:textId="77777777" w:rsidR="00310F2D" w:rsidRPr="00902CC9" w:rsidRDefault="00310F2D" w:rsidP="000049B7">
            <w:pPr>
              <w:spacing w:line="276" w:lineRule="auto"/>
              <w:rPr>
                <w:rFonts w:ascii="Times New Roman" w:eastAsia="Times New Roman" w:hAnsi="Times New Roman" w:cs="Times New Roman"/>
                <w:b/>
                <w:bCs/>
                <w:color w:val="000000" w:themeColor="text1"/>
                <w:sz w:val="18"/>
                <w:szCs w:val="18"/>
                <w:lang w:eastAsia="hr-HR"/>
              </w:rPr>
            </w:pPr>
            <w:r w:rsidRPr="00902CC9">
              <w:rPr>
                <w:rFonts w:ascii="Times New Roman" w:eastAsia="Times New Roman" w:hAnsi="Times New Roman" w:cs="Times New Roman"/>
                <w:b/>
                <w:bCs/>
                <w:color w:val="000000" w:themeColor="text1"/>
                <w:sz w:val="18"/>
                <w:szCs w:val="18"/>
                <w:lang w:eastAsia="hr-HR"/>
              </w:rPr>
              <w:t>4</w:t>
            </w:r>
          </w:p>
        </w:tc>
        <w:tc>
          <w:tcPr>
            <w:tcW w:w="4405" w:type="dxa"/>
            <w:shd w:val="clear" w:color="auto" w:fill="B4C6E7" w:themeFill="accent1" w:themeFillTint="66"/>
            <w:vAlign w:val="bottom"/>
            <w:hideMark/>
          </w:tcPr>
          <w:p w14:paraId="3D658381" w14:textId="77777777" w:rsidR="00310F2D" w:rsidRPr="00902CC9" w:rsidRDefault="00310F2D" w:rsidP="000049B7">
            <w:pPr>
              <w:spacing w:line="276" w:lineRule="auto"/>
              <w:rPr>
                <w:rFonts w:ascii="Times New Roman" w:eastAsia="Times New Roman" w:hAnsi="Times New Roman" w:cs="Times New Roman"/>
                <w:b/>
                <w:bCs/>
                <w:color w:val="000000" w:themeColor="text1"/>
                <w:sz w:val="18"/>
                <w:szCs w:val="18"/>
                <w:lang w:eastAsia="hr-HR"/>
              </w:rPr>
            </w:pPr>
            <w:r w:rsidRPr="00902CC9">
              <w:rPr>
                <w:rFonts w:ascii="Times New Roman" w:eastAsia="Times New Roman" w:hAnsi="Times New Roman" w:cs="Times New Roman"/>
                <w:b/>
                <w:bCs/>
                <w:color w:val="000000" w:themeColor="text1"/>
                <w:sz w:val="18"/>
                <w:szCs w:val="18"/>
                <w:lang w:eastAsia="hr-HR"/>
              </w:rPr>
              <w:t>Rashodi za nabavu nefinancijske imovine</w:t>
            </w:r>
          </w:p>
        </w:tc>
        <w:tc>
          <w:tcPr>
            <w:tcW w:w="5591" w:type="dxa"/>
            <w:shd w:val="clear" w:color="auto" w:fill="B4C6E7" w:themeFill="accent1" w:themeFillTint="66"/>
            <w:noWrap/>
            <w:vAlign w:val="bottom"/>
            <w:hideMark/>
          </w:tcPr>
          <w:p w14:paraId="7A72BE6E" w14:textId="08D8581D" w:rsidR="00310F2D" w:rsidRPr="00902CC9" w:rsidRDefault="00C716B7" w:rsidP="000049B7">
            <w:pPr>
              <w:spacing w:line="276"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10.710.055,00</w:t>
            </w:r>
          </w:p>
        </w:tc>
      </w:tr>
      <w:tr w:rsidR="00310F2D" w:rsidRPr="00C2757D" w14:paraId="2BB222ED" w14:textId="77777777" w:rsidTr="000049B7">
        <w:trPr>
          <w:trHeight w:val="260"/>
        </w:trPr>
        <w:tc>
          <w:tcPr>
            <w:tcW w:w="919" w:type="dxa"/>
            <w:noWrap/>
            <w:vAlign w:val="bottom"/>
            <w:hideMark/>
          </w:tcPr>
          <w:p w14:paraId="72858BE1" w14:textId="2EB29C4F"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4</w:t>
            </w:r>
            <w:r w:rsidR="00C716B7">
              <w:rPr>
                <w:rFonts w:ascii="Times New Roman" w:eastAsia="Times New Roman" w:hAnsi="Times New Roman" w:cs="Times New Roman"/>
                <w:color w:val="000000" w:themeColor="text1"/>
                <w:sz w:val="18"/>
                <w:szCs w:val="18"/>
                <w:lang w:eastAsia="hr-HR"/>
              </w:rPr>
              <w:t>1</w:t>
            </w:r>
          </w:p>
        </w:tc>
        <w:tc>
          <w:tcPr>
            <w:tcW w:w="4405" w:type="dxa"/>
            <w:vAlign w:val="bottom"/>
            <w:hideMark/>
          </w:tcPr>
          <w:p w14:paraId="08543452" w14:textId="061B28E8"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 xml:space="preserve">Rashodi za nabavu </w:t>
            </w:r>
            <w:r w:rsidR="00C716B7">
              <w:rPr>
                <w:rFonts w:ascii="Times New Roman" w:eastAsia="Times New Roman" w:hAnsi="Times New Roman" w:cs="Times New Roman"/>
                <w:color w:val="000000" w:themeColor="text1"/>
                <w:sz w:val="18"/>
                <w:szCs w:val="18"/>
                <w:lang w:eastAsia="hr-HR"/>
              </w:rPr>
              <w:t>ne</w:t>
            </w:r>
            <w:r w:rsidRPr="00902CC9">
              <w:rPr>
                <w:rFonts w:ascii="Times New Roman" w:eastAsia="Times New Roman" w:hAnsi="Times New Roman" w:cs="Times New Roman"/>
                <w:color w:val="000000" w:themeColor="text1"/>
                <w:sz w:val="18"/>
                <w:szCs w:val="18"/>
                <w:lang w:eastAsia="hr-HR"/>
              </w:rPr>
              <w:t>proizvedene dugotrajne imovine</w:t>
            </w:r>
          </w:p>
        </w:tc>
        <w:tc>
          <w:tcPr>
            <w:tcW w:w="5591" w:type="dxa"/>
            <w:noWrap/>
            <w:vAlign w:val="bottom"/>
            <w:hideMark/>
          </w:tcPr>
          <w:p w14:paraId="2167F1C0" w14:textId="663CF122" w:rsidR="00310F2D" w:rsidRPr="00902CC9" w:rsidRDefault="00C716B7" w:rsidP="000049B7">
            <w:pPr>
              <w:spacing w:line="276"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437.500,00</w:t>
            </w:r>
          </w:p>
        </w:tc>
      </w:tr>
      <w:tr w:rsidR="00C716B7" w:rsidRPr="00C2757D" w14:paraId="33B50987" w14:textId="77777777" w:rsidTr="000049B7">
        <w:trPr>
          <w:trHeight w:val="260"/>
        </w:trPr>
        <w:tc>
          <w:tcPr>
            <w:tcW w:w="919" w:type="dxa"/>
            <w:noWrap/>
            <w:vAlign w:val="bottom"/>
          </w:tcPr>
          <w:p w14:paraId="55AC1E65" w14:textId="56EB6529" w:rsidR="00C716B7" w:rsidRPr="00902CC9" w:rsidRDefault="00C716B7" w:rsidP="000049B7">
            <w:pPr>
              <w:spacing w:line="276" w:lineRule="auto"/>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42</w:t>
            </w:r>
          </w:p>
        </w:tc>
        <w:tc>
          <w:tcPr>
            <w:tcW w:w="4405" w:type="dxa"/>
            <w:vAlign w:val="bottom"/>
          </w:tcPr>
          <w:p w14:paraId="4716DD23" w14:textId="38A0F078" w:rsidR="00C716B7" w:rsidRPr="00902CC9" w:rsidRDefault="00C716B7" w:rsidP="000049B7">
            <w:pPr>
              <w:spacing w:line="276" w:lineRule="auto"/>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Rashodi za nabavu proizvedene dugotrajne imovine</w:t>
            </w:r>
          </w:p>
        </w:tc>
        <w:tc>
          <w:tcPr>
            <w:tcW w:w="5591" w:type="dxa"/>
            <w:noWrap/>
            <w:vAlign w:val="bottom"/>
          </w:tcPr>
          <w:p w14:paraId="532E5664" w14:textId="61E1883F" w:rsidR="00C716B7" w:rsidRDefault="004838D2" w:rsidP="000049B7">
            <w:pPr>
              <w:spacing w:line="276"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10.272.555,00</w:t>
            </w:r>
          </w:p>
        </w:tc>
      </w:tr>
      <w:tr w:rsidR="00310F2D" w:rsidRPr="00C2757D" w14:paraId="41676B78" w14:textId="77777777" w:rsidTr="000049B7">
        <w:trPr>
          <w:trHeight w:val="260"/>
        </w:trPr>
        <w:tc>
          <w:tcPr>
            <w:tcW w:w="919" w:type="dxa"/>
            <w:shd w:val="clear" w:color="auto" w:fill="B4C6E7" w:themeFill="accent1" w:themeFillTint="66"/>
            <w:noWrap/>
            <w:vAlign w:val="bottom"/>
            <w:hideMark/>
          </w:tcPr>
          <w:p w14:paraId="542869DE" w14:textId="77777777" w:rsidR="00310F2D" w:rsidRPr="00902CC9" w:rsidRDefault="00310F2D" w:rsidP="000049B7">
            <w:pPr>
              <w:spacing w:line="276" w:lineRule="auto"/>
              <w:rPr>
                <w:rFonts w:ascii="Times New Roman" w:eastAsia="Times New Roman" w:hAnsi="Times New Roman" w:cs="Times New Roman"/>
                <w:b/>
                <w:bCs/>
                <w:color w:val="000000" w:themeColor="text1"/>
                <w:sz w:val="18"/>
                <w:szCs w:val="18"/>
                <w:lang w:eastAsia="hr-HR"/>
              </w:rPr>
            </w:pPr>
            <w:r w:rsidRPr="00902CC9">
              <w:rPr>
                <w:rFonts w:ascii="Times New Roman" w:eastAsia="Times New Roman" w:hAnsi="Times New Roman" w:cs="Times New Roman"/>
                <w:b/>
                <w:bCs/>
                <w:color w:val="000000" w:themeColor="text1"/>
                <w:sz w:val="18"/>
                <w:szCs w:val="18"/>
                <w:lang w:eastAsia="hr-HR"/>
              </w:rPr>
              <w:t>5</w:t>
            </w:r>
          </w:p>
        </w:tc>
        <w:tc>
          <w:tcPr>
            <w:tcW w:w="4405" w:type="dxa"/>
            <w:shd w:val="clear" w:color="auto" w:fill="B4C6E7" w:themeFill="accent1" w:themeFillTint="66"/>
            <w:vAlign w:val="bottom"/>
            <w:hideMark/>
          </w:tcPr>
          <w:p w14:paraId="2D723F11" w14:textId="77777777" w:rsidR="00310F2D" w:rsidRPr="00902CC9" w:rsidRDefault="00310F2D" w:rsidP="000049B7">
            <w:pPr>
              <w:spacing w:line="276" w:lineRule="auto"/>
              <w:rPr>
                <w:rFonts w:ascii="Times New Roman" w:eastAsia="Times New Roman" w:hAnsi="Times New Roman" w:cs="Times New Roman"/>
                <w:b/>
                <w:bCs/>
                <w:color w:val="000000" w:themeColor="text1"/>
                <w:sz w:val="18"/>
                <w:szCs w:val="18"/>
                <w:lang w:eastAsia="hr-HR"/>
              </w:rPr>
            </w:pPr>
            <w:r w:rsidRPr="00902CC9">
              <w:rPr>
                <w:rFonts w:ascii="Times New Roman" w:eastAsia="Times New Roman" w:hAnsi="Times New Roman" w:cs="Times New Roman"/>
                <w:b/>
                <w:bCs/>
                <w:color w:val="000000" w:themeColor="text1"/>
                <w:sz w:val="18"/>
                <w:szCs w:val="18"/>
                <w:lang w:eastAsia="hr-HR"/>
              </w:rPr>
              <w:t>Izdaci za financijsku imovinu i otplate zajmova</w:t>
            </w:r>
          </w:p>
        </w:tc>
        <w:tc>
          <w:tcPr>
            <w:tcW w:w="5591" w:type="dxa"/>
            <w:shd w:val="clear" w:color="auto" w:fill="B4C6E7" w:themeFill="accent1" w:themeFillTint="66"/>
            <w:noWrap/>
            <w:vAlign w:val="bottom"/>
            <w:hideMark/>
          </w:tcPr>
          <w:p w14:paraId="12EA4BB7" w14:textId="204705FD" w:rsidR="00310F2D" w:rsidRPr="00902CC9" w:rsidRDefault="00C716B7" w:rsidP="000049B7">
            <w:pPr>
              <w:spacing w:line="276"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678.300</w:t>
            </w:r>
            <w:r w:rsidR="00310F2D">
              <w:rPr>
                <w:rFonts w:ascii="Times New Roman" w:eastAsia="Times New Roman" w:hAnsi="Times New Roman" w:cs="Times New Roman"/>
                <w:b/>
                <w:bCs/>
                <w:color w:val="000000" w:themeColor="text1"/>
                <w:sz w:val="18"/>
                <w:szCs w:val="18"/>
                <w:lang w:eastAsia="hr-HR"/>
              </w:rPr>
              <w:t>,00</w:t>
            </w:r>
          </w:p>
        </w:tc>
      </w:tr>
      <w:tr w:rsidR="00310F2D" w:rsidRPr="00C2757D" w14:paraId="40F9E657" w14:textId="77777777" w:rsidTr="000049B7">
        <w:trPr>
          <w:trHeight w:val="247"/>
        </w:trPr>
        <w:tc>
          <w:tcPr>
            <w:tcW w:w="919" w:type="dxa"/>
            <w:noWrap/>
            <w:vAlign w:val="bottom"/>
            <w:hideMark/>
          </w:tcPr>
          <w:p w14:paraId="3792B914"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54</w:t>
            </w:r>
          </w:p>
        </w:tc>
        <w:tc>
          <w:tcPr>
            <w:tcW w:w="4405" w:type="dxa"/>
            <w:vAlign w:val="bottom"/>
            <w:hideMark/>
          </w:tcPr>
          <w:p w14:paraId="12D30FFB" w14:textId="77777777" w:rsidR="00310F2D" w:rsidRPr="00902CC9" w:rsidRDefault="00310F2D" w:rsidP="000049B7">
            <w:pPr>
              <w:spacing w:line="276" w:lineRule="auto"/>
              <w:rPr>
                <w:rFonts w:ascii="Times New Roman" w:eastAsia="Times New Roman" w:hAnsi="Times New Roman" w:cs="Times New Roman"/>
                <w:color w:val="000000" w:themeColor="text1"/>
                <w:sz w:val="18"/>
                <w:szCs w:val="18"/>
                <w:lang w:eastAsia="hr-HR"/>
              </w:rPr>
            </w:pPr>
            <w:r w:rsidRPr="00902CC9">
              <w:rPr>
                <w:rFonts w:ascii="Times New Roman" w:eastAsia="Times New Roman" w:hAnsi="Times New Roman" w:cs="Times New Roman"/>
                <w:color w:val="000000" w:themeColor="text1"/>
                <w:sz w:val="18"/>
                <w:szCs w:val="18"/>
                <w:lang w:eastAsia="hr-HR"/>
              </w:rPr>
              <w:t>Izdaci za otplatu glavnice primljenih kredita i zajmova</w:t>
            </w:r>
          </w:p>
        </w:tc>
        <w:tc>
          <w:tcPr>
            <w:tcW w:w="5591" w:type="dxa"/>
            <w:noWrap/>
            <w:vAlign w:val="bottom"/>
            <w:hideMark/>
          </w:tcPr>
          <w:p w14:paraId="4618D03F" w14:textId="705FB4A0" w:rsidR="00310F2D" w:rsidRPr="00902CC9" w:rsidRDefault="00C716B7" w:rsidP="000049B7">
            <w:pPr>
              <w:spacing w:line="276"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678.300</w:t>
            </w:r>
            <w:r w:rsidR="00310F2D">
              <w:rPr>
                <w:rFonts w:ascii="Times New Roman" w:eastAsia="Times New Roman" w:hAnsi="Times New Roman" w:cs="Times New Roman"/>
                <w:color w:val="000000" w:themeColor="text1"/>
                <w:sz w:val="18"/>
                <w:szCs w:val="18"/>
                <w:lang w:eastAsia="hr-HR"/>
              </w:rPr>
              <w:t>,00</w:t>
            </w:r>
          </w:p>
        </w:tc>
      </w:tr>
    </w:tbl>
    <w:p w14:paraId="6498F21A" w14:textId="77777777" w:rsidR="00CE02B0" w:rsidRDefault="00CE02B0" w:rsidP="00CE02B0">
      <w:pPr>
        <w:spacing w:after="0" w:line="276" w:lineRule="auto"/>
        <w:jc w:val="both"/>
        <w:rPr>
          <w:rFonts w:ascii="Times New Roman" w:hAnsi="Times New Roman" w:cs="Times New Roman"/>
          <w:sz w:val="24"/>
          <w:szCs w:val="24"/>
        </w:rPr>
      </w:pPr>
    </w:p>
    <w:p w14:paraId="1E15CF77" w14:textId="2E925698" w:rsidR="00B52F4B" w:rsidRDefault="00B52F4B" w:rsidP="00B52F4B">
      <w:pPr>
        <w:spacing w:after="0" w:line="276" w:lineRule="auto"/>
        <w:jc w:val="both"/>
        <w:rPr>
          <w:rFonts w:ascii="Times New Roman" w:hAnsi="Times New Roman" w:cs="Times New Roman"/>
          <w:sz w:val="24"/>
          <w:szCs w:val="24"/>
        </w:rPr>
      </w:pPr>
      <w:r w:rsidRPr="00B52F4B">
        <w:rPr>
          <w:rFonts w:ascii="Times New Roman" w:hAnsi="Times New Roman" w:cs="Times New Roman"/>
          <w:b/>
          <w:sz w:val="24"/>
          <w:szCs w:val="24"/>
        </w:rPr>
        <w:t>Skupina 31</w:t>
      </w:r>
      <w:r w:rsidRPr="00B52F4B">
        <w:rPr>
          <w:rFonts w:ascii="Times New Roman" w:hAnsi="Times New Roman" w:cs="Times New Roman"/>
          <w:sz w:val="24"/>
          <w:szCs w:val="24"/>
        </w:rPr>
        <w:t>- Rashodi za zaposlene</w:t>
      </w:r>
      <w:r>
        <w:rPr>
          <w:rFonts w:ascii="Times New Roman" w:hAnsi="Times New Roman" w:cs="Times New Roman"/>
          <w:sz w:val="24"/>
          <w:szCs w:val="24"/>
        </w:rPr>
        <w:t xml:space="preserve"> (plaće, doprinosi za obvezno zdravstveno osiguranje, materijalna prava- regres, naknade za radne rezultate, jubilarne nagrade, otpremnine…)</w:t>
      </w:r>
      <w:r w:rsidRPr="00B52F4B">
        <w:rPr>
          <w:rFonts w:ascii="Times New Roman" w:hAnsi="Times New Roman" w:cs="Times New Roman"/>
          <w:sz w:val="24"/>
          <w:szCs w:val="24"/>
        </w:rPr>
        <w:t xml:space="preserve"> za djelatnike Općine i proračunskog korisnika (Dječji vrtić Jurek) planirani su u visini </w:t>
      </w:r>
      <w:r>
        <w:rPr>
          <w:rFonts w:ascii="Times New Roman" w:hAnsi="Times New Roman" w:cs="Times New Roman"/>
          <w:sz w:val="24"/>
          <w:szCs w:val="24"/>
        </w:rPr>
        <w:t>1.330.450,00 eura</w:t>
      </w:r>
      <w:r w:rsidRPr="00B52F4B">
        <w:rPr>
          <w:rFonts w:ascii="Times New Roman" w:hAnsi="Times New Roman" w:cs="Times New Roman"/>
          <w:sz w:val="24"/>
          <w:szCs w:val="24"/>
        </w:rPr>
        <w:t xml:space="preserve">. Dječji vrtić Jurek planirao je rashode u iznosu od </w:t>
      </w:r>
      <w:r>
        <w:rPr>
          <w:rFonts w:ascii="Times New Roman" w:hAnsi="Times New Roman" w:cs="Times New Roman"/>
          <w:sz w:val="24"/>
          <w:szCs w:val="24"/>
        </w:rPr>
        <w:t>903.300,00 eura</w:t>
      </w:r>
      <w:r w:rsidRPr="00B52F4B">
        <w:rPr>
          <w:rFonts w:ascii="Times New Roman" w:hAnsi="Times New Roman" w:cs="Times New Roman"/>
          <w:sz w:val="24"/>
          <w:szCs w:val="24"/>
        </w:rPr>
        <w:t xml:space="preserve">, a Općina Gornja Stubica </w:t>
      </w:r>
      <w:r>
        <w:rPr>
          <w:rFonts w:ascii="Times New Roman" w:hAnsi="Times New Roman" w:cs="Times New Roman"/>
          <w:sz w:val="24"/>
          <w:szCs w:val="24"/>
        </w:rPr>
        <w:t>427.150,00</w:t>
      </w:r>
      <w:r w:rsidRPr="00B52F4B">
        <w:rPr>
          <w:rFonts w:ascii="Times New Roman" w:hAnsi="Times New Roman" w:cs="Times New Roman"/>
          <w:sz w:val="24"/>
          <w:szCs w:val="24"/>
        </w:rPr>
        <w:t xml:space="preserve"> </w:t>
      </w:r>
      <w:r>
        <w:rPr>
          <w:rFonts w:ascii="Times New Roman" w:hAnsi="Times New Roman" w:cs="Times New Roman"/>
          <w:sz w:val="24"/>
          <w:szCs w:val="24"/>
        </w:rPr>
        <w:t xml:space="preserve">eura. Temeljem povećanja osnovice za obračun plaća u dječjem </w:t>
      </w:r>
      <w:r>
        <w:rPr>
          <w:rFonts w:ascii="Times New Roman" w:hAnsi="Times New Roman" w:cs="Times New Roman"/>
          <w:sz w:val="24"/>
          <w:szCs w:val="24"/>
        </w:rPr>
        <w:lastRenderedPageBreak/>
        <w:t>vrtiću, smanjenju nestručnih zamjena, planiranim potrebama za nova zapošljavanja zbog otvaranja izdvojenog objekta planirani su rashodi za zaposlene u 903.300,00 eura</w:t>
      </w:r>
      <w:r w:rsidR="0059190D">
        <w:rPr>
          <w:rFonts w:ascii="Times New Roman" w:hAnsi="Times New Roman" w:cs="Times New Roman"/>
          <w:sz w:val="24"/>
          <w:szCs w:val="24"/>
        </w:rPr>
        <w:t>.</w:t>
      </w:r>
    </w:p>
    <w:p w14:paraId="01871F73" w14:textId="77777777" w:rsidR="0059190D" w:rsidRDefault="0059190D" w:rsidP="00B52F4B">
      <w:pPr>
        <w:spacing w:after="0" w:line="276" w:lineRule="auto"/>
        <w:jc w:val="both"/>
        <w:rPr>
          <w:rFonts w:ascii="Times New Roman" w:hAnsi="Times New Roman" w:cs="Times New Roman"/>
          <w:sz w:val="24"/>
          <w:szCs w:val="24"/>
        </w:rPr>
      </w:pPr>
    </w:p>
    <w:p w14:paraId="3870B61C" w14:textId="587926D8" w:rsidR="0059190D" w:rsidRPr="00F945F9" w:rsidRDefault="0059190D" w:rsidP="0059190D">
      <w:pPr>
        <w:pStyle w:val="Tijeloteksta"/>
        <w:spacing w:after="0" w:line="276" w:lineRule="auto"/>
        <w:jc w:val="both"/>
        <w:rPr>
          <w:rFonts w:cs="Times New Roman"/>
        </w:rPr>
      </w:pPr>
      <w:r w:rsidRPr="00F945F9">
        <w:rPr>
          <w:rFonts w:cs="Times New Roman"/>
          <w:b/>
        </w:rPr>
        <w:t>Skupina 32</w:t>
      </w:r>
      <w:r w:rsidRPr="00F945F9">
        <w:rPr>
          <w:rFonts w:cs="Times New Roman"/>
        </w:rPr>
        <w:t xml:space="preserve"> - Materijalni rashodi </w:t>
      </w:r>
      <w:r>
        <w:rPr>
          <w:rFonts w:cs="Times New Roman"/>
        </w:rPr>
        <w:t xml:space="preserve">Općine Gornja Stubica </w:t>
      </w:r>
      <w:r w:rsidRPr="00F945F9">
        <w:rPr>
          <w:rFonts w:cs="Times New Roman"/>
        </w:rPr>
        <w:t>i proračunsk</w:t>
      </w:r>
      <w:r>
        <w:rPr>
          <w:rFonts w:cs="Times New Roman"/>
        </w:rPr>
        <w:t>og</w:t>
      </w:r>
      <w:r w:rsidRPr="00F945F9">
        <w:rPr>
          <w:rFonts w:cs="Times New Roman"/>
        </w:rPr>
        <w:t xml:space="preserve"> korisnika planirani su u iznosu od </w:t>
      </w:r>
      <w:r>
        <w:rPr>
          <w:rFonts w:cs="Times New Roman"/>
        </w:rPr>
        <w:t xml:space="preserve">1.552.591,00 eura </w:t>
      </w:r>
      <w:r w:rsidRPr="00F945F9">
        <w:rPr>
          <w:rFonts w:cs="Times New Roman"/>
        </w:rPr>
        <w:t xml:space="preserve">od čega se </w:t>
      </w:r>
      <w:r>
        <w:rPr>
          <w:rFonts w:cs="Times New Roman"/>
        </w:rPr>
        <w:t xml:space="preserve">1.391.941,00 eura </w:t>
      </w:r>
      <w:r w:rsidRPr="00F945F9">
        <w:rPr>
          <w:rFonts w:cs="Times New Roman"/>
        </w:rPr>
        <w:t xml:space="preserve">odnosi na </w:t>
      </w:r>
      <w:r>
        <w:rPr>
          <w:rFonts w:cs="Times New Roman"/>
        </w:rPr>
        <w:t>Općinu, a 160.650,00 eura odnosi se na Dječji vrtić Jurek</w:t>
      </w:r>
      <w:r w:rsidRPr="00F945F9">
        <w:rPr>
          <w:rFonts w:cs="Times New Roman"/>
        </w:rPr>
        <w:t xml:space="preserve">. </w:t>
      </w:r>
      <w:r>
        <w:rPr>
          <w:rFonts w:cs="Times New Roman"/>
        </w:rPr>
        <w:t>U materijalne rashode ulaze rashodi za službena putovanja, naknade za prijevoz, službeno usavršavanje djelatnika, rashodi za materijal i energiju, materijal i sirovine, materijal i dijelovi za tekuće i investicijsko održavanje, sitni inventar, komunalne usluge, usluge tekućeg i investicijskog održavanja, računalne usluge..</w:t>
      </w:r>
    </w:p>
    <w:p w14:paraId="7C455AF7" w14:textId="77777777" w:rsidR="0059190D" w:rsidRPr="00B52F4B" w:rsidRDefault="0059190D" w:rsidP="00B52F4B">
      <w:pPr>
        <w:spacing w:after="0" w:line="276" w:lineRule="auto"/>
        <w:jc w:val="both"/>
        <w:rPr>
          <w:rFonts w:ascii="Times New Roman" w:hAnsi="Times New Roman" w:cs="Times New Roman"/>
          <w:sz w:val="24"/>
          <w:szCs w:val="24"/>
        </w:rPr>
      </w:pPr>
    </w:p>
    <w:p w14:paraId="6F37C393" w14:textId="5AF4C694" w:rsidR="00665F99" w:rsidRDefault="00665F99" w:rsidP="00665F99">
      <w:pPr>
        <w:pStyle w:val="Tijeloteksta"/>
        <w:spacing w:after="0" w:line="276" w:lineRule="auto"/>
        <w:jc w:val="both"/>
        <w:rPr>
          <w:rFonts w:cs="Times New Roman"/>
        </w:rPr>
      </w:pPr>
      <w:r w:rsidRPr="00F945F9">
        <w:rPr>
          <w:rFonts w:cs="Times New Roman"/>
          <w:b/>
        </w:rPr>
        <w:t>Skupina 34</w:t>
      </w:r>
      <w:r w:rsidRPr="00F945F9">
        <w:rPr>
          <w:rFonts w:cs="Times New Roman"/>
        </w:rPr>
        <w:t xml:space="preserve"> - Financijski rashodi koji uključuju otplatu kamata</w:t>
      </w:r>
      <w:r>
        <w:rPr>
          <w:rFonts w:cs="Times New Roman"/>
        </w:rPr>
        <w:t xml:space="preserve"> za kredite (kredit za gradnju dječjeg vrtića Jurek, kratkoročni kredit</w:t>
      </w:r>
      <w:r w:rsidR="0050217C">
        <w:rPr>
          <w:rFonts w:cs="Times New Roman"/>
        </w:rPr>
        <w:t xml:space="preserve"> </w:t>
      </w:r>
      <w:r>
        <w:rPr>
          <w:rFonts w:cs="Times New Roman"/>
        </w:rPr>
        <w:t>za financiranje tekućeg poslovanja)</w:t>
      </w:r>
      <w:r w:rsidRPr="00F945F9">
        <w:rPr>
          <w:rFonts w:cs="Times New Roman"/>
        </w:rPr>
        <w:t xml:space="preserve"> te usluge banaka i platnog prometa planiraju se u iznosu </w:t>
      </w:r>
      <w:r>
        <w:rPr>
          <w:rFonts w:cs="Times New Roman"/>
        </w:rPr>
        <w:t>79.650,00</w:t>
      </w:r>
      <w:r w:rsidRPr="00F945F9">
        <w:rPr>
          <w:rFonts w:cs="Times New Roman"/>
        </w:rPr>
        <w:t xml:space="preserve"> </w:t>
      </w:r>
      <w:r>
        <w:rPr>
          <w:rFonts w:cs="Times New Roman"/>
        </w:rPr>
        <w:t xml:space="preserve">eura. Dječji vrtić Jurek planirao je 2.050,00 eura za usluge banaka i usluge platnog prometa dok je Općina planirala iznos od 77.600,00 eura za kamate za kredite i usluge banaka i platnog prometa. </w:t>
      </w:r>
    </w:p>
    <w:p w14:paraId="1498983A" w14:textId="77777777" w:rsidR="00665F99" w:rsidRDefault="00665F99" w:rsidP="00665F99">
      <w:pPr>
        <w:pStyle w:val="Tijeloteksta"/>
        <w:spacing w:after="0" w:line="276" w:lineRule="auto"/>
        <w:jc w:val="both"/>
        <w:rPr>
          <w:rFonts w:cs="Times New Roman"/>
        </w:rPr>
      </w:pPr>
    </w:p>
    <w:p w14:paraId="4676EB25" w14:textId="69BB5D80" w:rsidR="00665F99" w:rsidRDefault="00665F99" w:rsidP="00665F99">
      <w:pPr>
        <w:pStyle w:val="Tijeloteksta"/>
        <w:spacing w:after="0" w:line="276" w:lineRule="auto"/>
        <w:jc w:val="both"/>
        <w:rPr>
          <w:rFonts w:cs="Times New Roman"/>
        </w:rPr>
      </w:pPr>
      <w:r w:rsidRPr="00F945F9">
        <w:rPr>
          <w:rFonts w:cs="Times New Roman"/>
          <w:b/>
        </w:rPr>
        <w:t>Skupina 35</w:t>
      </w:r>
      <w:r w:rsidRPr="00F945F9">
        <w:rPr>
          <w:rFonts w:cs="Times New Roman"/>
        </w:rPr>
        <w:t xml:space="preserve"> - Rashodi za subvencije planirani su u iznosu od </w:t>
      </w:r>
      <w:r>
        <w:rPr>
          <w:rFonts w:cs="Times New Roman"/>
        </w:rPr>
        <w:t>91.000,00 eura</w:t>
      </w:r>
      <w:r w:rsidRPr="00F945F9">
        <w:rPr>
          <w:rFonts w:cs="Times New Roman"/>
        </w:rPr>
        <w:t>. Subvencije obuhvaćaju rashode</w:t>
      </w:r>
      <w:r>
        <w:rPr>
          <w:rFonts w:cs="Times New Roman"/>
        </w:rPr>
        <w:t xml:space="preserve"> za</w:t>
      </w:r>
      <w:r w:rsidRPr="00F945F9">
        <w:rPr>
          <w:rFonts w:cs="Times New Roman"/>
        </w:rPr>
        <w:t xml:space="preserve"> </w:t>
      </w:r>
      <w:r>
        <w:rPr>
          <w:rFonts w:cs="Times New Roman"/>
        </w:rPr>
        <w:t>sufinanciranje smještaja djece u privatnim dječjih vrtića (obrtima za čuvanje djece) i subvencije poljoprivrednicima.</w:t>
      </w:r>
    </w:p>
    <w:p w14:paraId="745549E2" w14:textId="77777777" w:rsidR="00665F99" w:rsidRDefault="00665F99" w:rsidP="00665F99">
      <w:pPr>
        <w:pStyle w:val="Tijeloteksta"/>
        <w:spacing w:after="0" w:line="276" w:lineRule="auto"/>
        <w:jc w:val="both"/>
        <w:rPr>
          <w:rFonts w:cs="Times New Roman"/>
        </w:rPr>
      </w:pPr>
    </w:p>
    <w:p w14:paraId="18011190" w14:textId="1EDAF8BA" w:rsidR="00665F99" w:rsidRDefault="00665F99" w:rsidP="00665F99">
      <w:pPr>
        <w:pStyle w:val="Tijeloteksta"/>
        <w:spacing w:after="0" w:line="276" w:lineRule="auto"/>
        <w:jc w:val="both"/>
        <w:rPr>
          <w:rFonts w:cs="Times New Roman"/>
        </w:rPr>
      </w:pPr>
      <w:r w:rsidRPr="00F945F9">
        <w:rPr>
          <w:rFonts w:cs="Times New Roman"/>
          <w:b/>
        </w:rPr>
        <w:t>Skupina 36</w:t>
      </w:r>
      <w:r w:rsidRPr="00F945F9">
        <w:rPr>
          <w:rFonts w:cs="Times New Roman"/>
        </w:rPr>
        <w:t xml:space="preserve"> – Pomoći dane u inozemstvo i unutar općeg proračuna – planirane su u iznosu</w:t>
      </w:r>
      <w:r>
        <w:rPr>
          <w:rFonts w:cs="Times New Roman"/>
        </w:rPr>
        <w:t xml:space="preserve"> od 174.500,00 eura</w:t>
      </w:r>
      <w:r w:rsidRPr="00F945F9">
        <w:rPr>
          <w:rFonts w:cs="Times New Roman"/>
        </w:rPr>
        <w:t xml:space="preserve">. Planirane su tekuće pomoći </w:t>
      </w:r>
      <w:r>
        <w:rPr>
          <w:rFonts w:cs="Times New Roman"/>
        </w:rPr>
        <w:t>za javnu vatrogasnu postrojbu Zabok u iznosu od 120.000,00 eura, troškovi rada komunalnog redara u iznosu od 12.000,00 eura, sufinanciranje smještaja djece u dječjim vrtićima izvan Općine u iznosu od 14.000,00 eura, sufinanciranje obuke neplivača za OŠ M. Gupca u iznosu od 1.500,00 eura i izvannastavne aktivnosti za OŠ M. Gupca u iznosu od 7.000,00 eura.</w:t>
      </w:r>
    </w:p>
    <w:p w14:paraId="29FDBD05" w14:textId="77777777" w:rsidR="00651EC5" w:rsidRDefault="00651EC5" w:rsidP="00665F99">
      <w:pPr>
        <w:pStyle w:val="Tijeloteksta"/>
        <w:spacing w:after="0" w:line="276" w:lineRule="auto"/>
        <w:jc w:val="both"/>
        <w:rPr>
          <w:rFonts w:cs="Times New Roman"/>
        </w:rPr>
      </w:pPr>
    </w:p>
    <w:p w14:paraId="56CF95F3" w14:textId="0EF5A379" w:rsidR="00651EC5" w:rsidRDefault="00651EC5" w:rsidP="00651EC5">
      <w:pPr>
        <w:pStyle w:val="Tijeloteksta"/>
        <w:spacing w:after="0" w:line="276" w:lineRule="auto"/>
        <w:jc w:val="both"/>
        <w:rPr>
          <w:rFonts w:cs="Times New Roman"/>
        </w:rPr>
      </w:pPr>
      <w:r w:rsidRPr="00F945F9">
        <w:rPr>
          <w:rFonts w:cs="Times New Roman"/>
          <w:b/>
        </w:rPr>
        <w:t>Skupina 37</w:t>
      </w:r>
      <w:r w:rsidRPr="00F945F9">
        <w:rPr>
          <w:rFonts w:cs="Times New Roman"/>
        </w:rPr>
        <w:t xml:space="preserve"> - Naknade građanima i kućanstvima planiraju se u visini</w:t>
      </w:r>
      <w:r w:rsidR="00C671D9">
        <w:rPr>
          <w:rFonts w:cs="Times New Roman"/>
        </w:rPr>
        <w:t xml:space="preserve"> </w:t>
      </w:r>
      <w:r>
        <w:rPr>
          <w:rFonts w:cs="Times New Roman"/>
        </w:rPr>
        <w:t>207.600,00 eura</w:t>
      </w:r>
      <w:r w:rsidRPr="00F945F9">
        <w:rPr>
          <w:rFonts w:cs="Times New Roman"/>
        </w:rPr>
        <w:t>, a odnose se na stipendije učenicima i studentima,  pomoći socijalno ugroženim osobama</w:t>
      </w:r>
      <w:r>
        <w:rPr>
          <w:rFonts w:cs="Times New Roman"/>
        </w:rPr>
        <w:t>, sufinanciranje pomagača u nastavi, sufinanciranje prijevoza autobusom, božićnice za umirovljenike, logopedsk</w:t>
      </w:r>
      <w:r w:rsidR="00E416B2">
        <w:rPr>
          <w:rFonts w:cs="Times New Roman"/>
        </w:rPr>
        <w:t>u</w:t>
      </w:r>
      <w:r>
        <w:rPr>
          <w:rFonts w:cs="Times New Roman"/>
        </w:rPr>
        <w:t xml:space="preserve"> služb</w:t>
      </w:r>
      <w:r w:rsidR="00E416B2">
        <w:rPr>
          <w:rFonts w:cs="Times New Roman"/>
        </w:rPr>
        <w:t>u</w:t>
      </w:r>
      <w:r>
        <w:rPr>
          <w:rFonts w:cs="Times New Roman"/>
        </w:rPr>
        <w:t>, darov</w:t>
      </w:r>
      <w:r w:rsidR="00E416B2">
        <w:rPr>
          <w:rFonts w:cs="Times New Roman"/>
        </w:rPr>
        <w:t>e</w:t>
      </w:r>
      <w:r>
        <w:rPr>
          <w:rFonts w:cs="Times New Roman"/>
        </w:rPr>
        <w:t xml:space="preserve"> djeci povodom svetog Nikole, naknade za novorođenu djecu, sufinanciranje nabave školskih knjiga…</w:t>
      </w:r>
    </w:p>
    <w:p w14:paraId="4E467B0E" w14:textId="77777777" w:rsidR="00651EC5" w:rsidRDefault="00651EC5" w:rsidP="00651EC5">
      <w:pPr>
        <w:pStyle w:val="Tijeloteksta"/>
        <w:spacing w:after="0" w:line="276" w:lineRule="auto"/>
        <w:jc w:val="both"/>
        <w:rPr>
          <w:rFonts w:cs="Times New Roman"/>
        </w:rPr>
      </w:pPr>
    </w:p>
    <w:p w14:paraId="7A2FA77A" w14:textId="4CB56D52" w:rsidR="00651EC5" w:rsidRDefault="00651EC5" w:rsidP="00651EC5">
      <w:pPr>
        <w:pStyle w:val="Tijeloteksta"/>
        <w:spacing w:line="276" w:lineRule="auto"/>
        <w:jc w:val="both"/>
        <w:rPr>
          <w:rFonts w:cs="Times New Roman"/>
        </w:rPr>
      </w:pPr>
      <w:r w:rsidRPr="00F945F9">
        <w:rPr>
          <w:rFonts w:cs="Times New Roman"/>
          <w:b/>
        </w:rPr>
        <w:t xml:space="preserve">Skupina 38 </w:t>
      </w:r>
      <w:r>
        <w:rPr>
          <w:rFonts w:cs="Times New Roman"/>
          <w:b/>
        </w:rPr>
        <w:t xml:space="preserve">– </w:t>
      </w:r>
      <w:r w:rsidRPr="00651EC5">
        <w:rPr>
          <w:rFonts w:cs="Times New Roman"/>
          <w:bCs/>
        </w:rPr>
        <w:t>rashodi za donacije, kazne, naknade šteta i kapitalne pomoći</w:t>
      </w:r>
      <w:r>
        <w:rPr>
          <w:rFonts w:cs="Times New Roman"/>
          <w:b/>
        </w:rPr>
        <w:t xml:space="preserve"> </w:t>
      </w:r>
      <w:r w:rsidRPr="00F945F9">
        <w:rPr>
          <w:rFonts w:cs="Times New Roman"/>
        </w:rPr>
        <w:t xml:space="preserve">planiraju se u iznosu od </w:t>
      </w:r>
      <w:r>
        <w:rPr>
          <w:rFonts w:cs="Times New Roman"/>
        </w:rPr>
        <w:t>480.750,00 eura</w:t>
      </w:r>
      <w:r w:rsidRPr="00F945F9">
        <w:rPr>
          <w:rFonts w:cs="Times New Roman"/>
        </w:rPr>
        <w:t>. U strukturi ostalih rashoda najznačajnije su tekuće donacije</w:t>
      </w:r>
      <w:r>
        <w:rPr>
          <w:rFonts w:cs="Times New Roman"/>
        </w:rPr>
        <w:t>: z</w:t>
      </w:r>
      <w:r w:rsidRPr="00F945F9">
        <w:rPr>
          <w:rFonts w:cs="Times New Roman"/>
        </w:rPr>
        <w:t>a organiziranje i provođenje zaštite i spašavanja (</w:t>
      </w:r>
      <w:r>
        <w:rPr>
          <w:rFonts w:cs="Times New Roman"/>
        </w:rPr>
        <w:t>HGSS, civilna zaštita, donacija Vatrogasnoj zajednici Općine Gornja Stubica</w:t>
      </w:r>
      <w:r w:rsidRPr="00F945F9">
        <w:rPr>
          <w:rFonts w:cs="Times New Roman"/>
        </w:rPr>
        <w:t>), donacije u kulturi</w:t>
      </w:r>
      <w:r>
        <w:rPr>
          <w:rFonts w:cs="Times New Roman"/>
        </w:rPr>
        <w:t xml:space="preserve">, </w:t>
      </w:r>
      <w:r w:rsidRPr="00F945F9">
        <w:rPr>
          <w:rFonts w:cs="Times New Roman"/>
        </w:rPr>
        <w:t>donacij</w:t>
      </w:r>
      <w:r>
        <w:rPr>
          <w:rFonts w:cs="Times New Roman"/>
        </w:rPr>
        <w:t>e</w:t>
      </w:r>
      <w:r w:rsidRPr="00F945F9">
        <w:rPr>
          <w:rFonts w:cs="Times New Roman"/>
        </w:rPr>
        <w:t xml:space="preserve"> u sklopu programa socijalnih potreba (Crveni križ</w:t>
      </w:r>
      <w:r>
        <w:rPr>
          <w:rFonts w:cs="Times New Roman"/>
        </w:rPr>
        <w:t xml:space="preserve">) </w:t>
      </w:r>
      <w:r w:rsidRPr="00F945F9">
        <w:rPr>
          <w:rFonts w:cs="Times New Roman"/>
        </w:rPr>
        <w:t>donacije udrugama u sportu, te ostalim udrugama.</w:t>
      </w:r>
      <w:r>
        <w:rPr>
          <w:rFonts w:cs="Times New Roman"/>
        </w:rPr>
        <w:t xml:space="preserve"> Unutar skupine najznačajnija je donacija Vatrogasnoj zajednici u iznosu od 135.000,00 eura za vatrogasno vozilo.  Za redovan rad TZ i za projektne aktivnosti TZ Općina planira izdvojiti 87.000,00 eura, za djelatnost Crvenog križa Donja Stubica Općina je planirala rashode u iznosu od 14.100,00 eura…</w:t>
      </w:r>
      <w:r w:rsidRPr="00F945F9">
        <w:rPr>
          <w:rFonts w:cs="Times New Roman"/>
        </w:rPr>
        <w:t xml:space="preserve"> </w:t>
      </w:r>
    </w:p>
    <w:p w14:paraId="2E80D15C" w14:textId="77777777" w:rsidR="00651EC5" w:rsidRDefault="00651EC5" w:rsidP="00651EC5">
      <w:pPr>
        <w:pStyle w:val="Tijeloteksta"/>
        <w:spacing w:line="276" w:lineRule="auto"/>
        <w:jc w:val="both"/>
        <w:rPr>
          <w:rFonts w:cs="Times New Roman"/>
        </w:rPr>
      </w:pPr>
    </w:p>
    <w:p w14:paraId="70AFB6D1" w14:textId="06E8EC1F" w:rsidR="00651EC5" w:rsidRDefault="000532F5" w:rsidP="00651EC5">
      <w:pPr>
        <w:pStyle w:val="Tijeloteksta"/>
        <w:spacing w:line="276" w:lineRule="auto"/>
        <w:jc w:val="both"/>
        <w:rPr>
          <w:rFonts w:cs="Times New Roman"/>
        </w:rPr>
      </w:pPr>
      <w:r w:rsidRPr="000532F5">
        <w:rPr>
          <w:rFonts w:cs="Times New Roman"/>
          <w:b/>
          <w:bCs/>
        </w:rPr>
        <w:lastRenderedPageBreak/>
        <w:t>Skupina 41</w:t>
      </w:r>
      <w:r>
        <w:rPr>
          <w:rFonts w:cs="Times New Roman"/>
        </w:rPr>
        <w:t>-rashodi za nabavu neproizvedene dugotrajne imovine- planirani rashodi u iznosu od 437.500,00 eura odnose na ulaganja na tuđoj imovini radi prava korištenje- opremanje područnog odjela dječjeg vrtića Jurek u župnom dvoru i u područnoj školi u Dobrim Zdencima.</w:t>
      </w:r>
    </w:p>
    <w:p w14:paraId="7C21B721" w14:textId="77777777" w:rsidR="000532F5" w:rsidRDefault="000532F5" w:rsidP="00651EC5">
      <w:pPr>
        <w:pStyle w:val="Tijeloteksta"/>
        <w:spacing w:line="276" w:lineRule="auto"/>
        <w:jc w:val="both"/>
        <w:rPr>
          <w:rFonts w:cs="Times New Roman"/>
        </w:rPr>
      </w:pPr>
    </w:p>
    <w:p w14:paraId="68F3DD9A" w14:textId="56BC1E1D" w:rsidR="000532F5" w:rsidRPr="000532F5" w:rsidRDefault="000532F5" w:rsidP="000532F5">
      <w:pPr>
        <w:pStyle w:val="Tijeloteksta"/>
        <w:spacing w:after="0" w:line="276" w:lineRule="auto"/>
        <w:jc w:val="both"/>
        <w:rPr>
          <w:rFonts w:cs="Times New Roman"/>
        </w:rPr>
      </w:pPr>
      <w:r w:rsidRPr="000532F5">
        <w:rPr>
          <w:rFonts w:cs="Times New Roman"/>
          <w:b/>
        </w:rPr>
        <w:t>Skupina 42</w:t>
      </w:r>
      <w:r w:rsidRPr="000532F5">
        <w:rPr>
          <w:rFonts w:cs="Times New Roman"/>
        </w:rPr>
        <w:t xml:space="preserve"> -</w:t>
      </w:r>
      <w:r w:rsidRPr="00595B96">
        <w:rPr>
          <w:rFonts w:cs="Times New Roman"/>
          <w:bCs/>
          <w:iCs/>
        </w:rPr>
        <w:t>rashodi za nabavu proizvedene dugotrajne imovine</w:t>
      </w:r>
      <w:r w:rsidRPr="000532F5">
        <w:rPr>
          <w:rFonts w:cs="Times New Roman"/>
        </w:rPr>
        <w:t xml:space="preserve"> planirani su u iznosu </w:t>
      </w:r>
      <w:r>
        <w:rPr>
          <w:rFonts w:cs="Times New Roman"/>
        </w:rPr>
        <w:t>10.272.555,00</w:t>
      </w:r>
      <w:r w:rsidRPr="000532F5">
        <w:rPr>
          <w:rFonts w:cs="Times New Roman"/>
        </w:rPr>
        <w:t xml:space="preserve"> </w:t>
      </w:r>
      <w:r>
        <w:rPr>
          <w:rFonts w:cs="Times New Roman"/>
        </w:rPr>
        <w:t>eura i odnose se na dovršetak opremanja</w:t>
      </w:r>
      <w:r w:rsidRPr="000532F5">
        <w:rPr>
          <w:rFonts w:cs="Times New Roman"/>
        </w:rPr>
        <w:t xml:space="preserve"> </w:t>
      </w:r>
      <w:r>
        <w:rPr>
          <w:rFonts w:cs="Times New Roman"/>
        </w:rPr>
        <w:t>s</w:t>
      </w:r>
      <w:r w:rsidRPr="000532F5">
        <w:rPr>
          <w:rFonts w:cs="Times New Roman"/>
        </w:rPr>
        <w:t xml:space="preserve">pomen hiže Rudolfa Perešina, radove na cesti </w:t>
      </w:r>
      <w:r>
        <w:rPr>
          <w:rFonts w:cs="Times New Roman"/>
        </w:rPr>
        <w:t xml:space="preserve">NC 2-099 </w:t>
      </w:r>
      <w:r w:rsidRPr="000532F5">
        <w:rPr>
          <w:rFonts w:cs="Times New Roman"/>
        </w:rPr>
        <w:t>Sekirevo selo- Karivaroš- Sveti Matej</w:t>
      </w:r>
      <w:r>
        <w:rPr>
          <w:rFonts w:cs="Times New Roman"/>
        </w:rPr>
        <w:t>, izgradnju i rekonstrukciju- dogradnju sportskog centra, sanaciju NC 1-067- Industrijske ceste, sanaciju ceste NC 1-003 Hreni- salari-Pršnjaki/Dubovec, izgradnju povijesne šetnice, energetsku obnovu društvenog doma u Modrovcu, kupnju video nadzora za groblja Gornja Stubica, Dubovec i Sveti Matej…</w:t>
      </w:r>
    </w:p>
    <w:p w14:paraId="6E8952CE" w14:textId="14182302" w:rsidR="000532F5" w:rsidRPr="000532F5" w:rsidRDefault="000532F5" w:rsidP="000532F5">
      <w:pPr>
        <w:widowControl w:val="0"/>
        <w:suppressAutoHyphens/>
        <w:spacing w:after="0" w:line="276" w:lineRule="auto"/>
        <w:ind w:firstLine="708"/>
        <w:jc w:val="both"/>
        <w:rPr>
          <w:rFonts w:ascii="Times New Roman" w:eastAsia="Lucida Sans Unicode" w:hAnsi="Times New Roman" w:cs="Times New Roman"/>
          <w:sz w:val="24"/>
          <w:szCs w:val="24"/>
          <w:lang w:eastAsia="hi-IN" w:bidi="hi-IN"/>
          <w14:ligatures w14:val="none"/>
        </w:rPr>
      </w:pPr>
      <w:r w:rsidRPr="000532F5">
        <w:rPr>
          <w:rFonts w:ascii="Times New Roman" w:eastAsia="Lucida Sans Unicode" w:hAnsi="Times New Roman" w:cs="Times New Roman"/>
          <w:sz w:val="24"/>
          <w:szCs w:val="24"/>
          <w:lang w:eastAsia="hi-IN" w:bidi="hi-IN"/>
          <w14:ligatures w14:val="none"/>
        </w:rPr>
        <w:t xml:space="preserve">Iznos od </w:t>
      </w:r>
      <w:r>
        <w:rPr>
          <w:rFonts w:ascii="Times New Roman" w:eastAsia="Lucida Sans Unicode" w:hAnsi="Times New Roman" w:cs="Times New Roman"/>
          <w:sz w:val="24"/>
          <w:szCs w:val="24"/>
          <w:lang w:eastAsia="hi-IN" w:bidi="hi-IN"/>
          <w14:ligatures w14:val="none"/>
        </w:rPr>
        <w:t>12.0</w:t>
      </w:r>
      <w:r w:rsidRPr="000532F5">
        <w:rPr>
          <w:rFonts w:ascii="Times New Roman" w:eastAsia="Lucida Sans Unicode" w:hAnsi="Times New Roman" w:cs="Times New Roman"/>
          <w:sz w:val="24"/>
          <w:szCs w:val="24"/>
          <w:lang w:eastAsia="hi-IN" w:bidi="hi-IN"/>
          <w14:ligatures w14:val="none"/>
        </w:rPr>
        <w:t xml:space="preserve">00,00 </w:t>
      </w:r>
      <w:r>
        <w:rPr>
          <w:rFonts w:ascii="Times New Roman" w:eastAsia="Lucida Sans Unicode" w:hAnsi="Times New Roman" w:cs="Times New Roman"/>
          <w:sz w:val="24"/>
          <w:szCs w:val="24"/>
          <w:lang w:eastAsia="hi-IN" w:bidi="hi-IN"/>
          <w14:ligatures w14:val="none"/>
        </w:rPr>
        <w:t>eura</w:t>
      </w:r>
      <w:r w:rsidRPr="000532F5">
        <w:rPr>
          <w:rFonts w:ascii="Times New Roman" w:eastAsia="Lucida Sans Unicode" w:hAnsi="Times New Roman" w:cs="Times New Roman"/>
          <w:sz w:val="24"/>
          <w:szCs w:val="24"/>
          <w:lang w:eastAsia="hi-IN" w:bidi="hi-IN"/>
          <w14:ligatures w14:val="none"/>
        </w:rPr>
        <w:t xml:space="preserve"> odnosi se na rashode proračunskog korisnika za nabavu opreme, računala i računalne opreme.</w:t>
      </w:r>
    </w:p>
    <w:p w14:paraId="2ED9EBD1" w14:textId="253A9E53" w:rsidR="000532F5" w:rsidRDefault="000532F5" w:rsidP="00651EC5">
      <w:pPr>
        <w:pStyle w:val="Tijeloteksta"/>
        <w:spacing w:line="276" w:lineRule="auto"/>
        <w:jc w:val="both"/>
        <w:rPr>
          <w:rFonts w:cs="Times New Roman"/>
        </w:rPr>
      </w:pPr>
    </w:p>
    <w:p w14:paraId="23B41655" w14:textId="717A785F" w:rsidR="00F837DC" w:rsidRDefault="00F837DC" w:rsidP="00F837DC">
      <w:pPr>
        <w:spacing w:after="0" w:line="276" w:lineRule="auto"/>
        <w:jc w:val="both"/>
        <w:rPr>
          <w:rFonts w:ascii="Times New Roman" w:hAnsi="Times New Roman" w:cs="Times New Roman"/>
          <w:sz w:val="24"/>
          <w:szCs w:val="24"/>
        </w:rPr>
      </w:pPr>
      <w:r w:rsidRPr="00F945F9">
        <w:rPr>
          <w:rFonts w:ascii="Times New Roman" w:hAnsi="Times New Roman" w:cs="Times New Roman"/>
          <w:b/>
          <w:iCs/>
          <w:sz w:val="24"/>
          <w:szCs w:val="24"/>
        </w:rPr>
        <w:t xml:space="preserve">Skupina 54 </w:t>
      </w:r>
      <w:r w:rsidRPr="00F945F9">
        <w:rPr>
          <w:rFonts w:ascii="Times New Roman" w:hAnsi="Times New Roman" w:cs="Times New Roman"/>
          <w:iCs/>
          <w:sz w:val="24"/>
          <w:szCs w:val="24"/>
        </w:rPr>
        <w:t xml:space="preserve">- Izdaci u visini </w:t>
      </w:r>
      <w:r>
        <w:rPr>
          <w:rFonts w:ascii="Times New Roman" w:hAnsi="Times New Roman" w:cs="Times New Roman"/>
          <w:iCs/>
          <w:sz w:val="24"/>
          <w:szCs w:val="24"/>
        </w:rPr>
        <w:t>678.300,00 eura</w:t>
      </w:r>
      <w:r w:rsidRPr="00F945F9">
        <w:rPr>
          <w:rFonts w:ascii="Times New Roman" w:hAnsi="Times New Roman" w:cs="Times New Roman"/>
          <w:iCs/>
          <w:sz w:val="24"/>
          <w:szCs w:val="24"/>
        </w:rPr>
        <w:t xml:space="preserve"> planirani su za otplatu glavnic</w:t>
      </w:r>
      <w:r>
        <w:rPr>
          <w:rFonts w:ascii="Times New Roman" w:hAnsi="Times New Roman" w:cs="Times New Roman"/>
          <w:iCs/>
          <w:sz w:val="24"/>
          <w:szCs w:val="24"/>
        </w:rPr>
        <w:t>e</w:t>
      </w:r>
      <w:r w:rsidRPr="00F945F9">
        <w:rPr>
          <w:rFonts w:ascii="Times New Roman" w:hAnsi="Times New Roman" w:cs="Times New Roman"/>
          <w:iCs/>
          <w:sz w:val="24"/>
          <w:szCs w:val="24"/>
        </w:rPr>
        <w:t xml:space="preserve"> za kredit </w:t>
      </w:r>
      <w:r>
        <w:rPr>
          <w:rFonts w:ascii="Times New Roman" w:hAnsi="Times New Roman" w:cs="Times New Roman"/>
          <w:sz w:val="24"/>
          <w:szCs w:val="24"/>
        </w:rPr>
        <w:t>za gradnju dječjeg vrtića Jurek, otplatu kratkoročnih kredita (za financiranje tekućeg poslovanja), za otplatu beskamatnog zajma iz državnog proračuna za sanaciju štete od potresa i za otplatu glavnice dugoročnog kredita Hrvatske banke za obnovu i razvitak za projekt sanacije nerazvrstanih cesta na području Općine.</w:t>
      </w:r>
      <w:r w:rsidR="00984FED">
        <w:rPr>
          <w:rFonts w:ascii="Times New Roman" w:hAnsi="Times New Roman" w:cs="Times New Roman"/>
          <w:sz w:val="24"/>
          <w:szCs w:val="24"/>
        </w:rPr>
        <w:t xml:space="preserve"> Najveći dio iznosa odnosi se na otplatu kratkoročnih kredita za financiranje tekućeg poslovanja u suradnji s Privrednom bankom Zagreb (551.000,00 eura- 60.000,00 eura za otplatu kredita u iznosu od 300.000,00 eura  i  491.000,00 eura za otplatu kredita za financiranje tekućeg poslovanja u iznosu od 600.000,00 eura).</w:t>
      </w:r>
    </w:p>
    <w:p w14:paraId="3C172D7E" w14:textId="77777777" w:rsidR="003620A9" w:rsidRDefault="003620A9" w:rsidP="00F837DC">
      <w:pPr>
        <w:spacing w:after="0" w:line="276" w:lineRule="auto"/>
        <w:jc w:val="both"/>
        <w:rPr>
          <w:rFonts w:ascii="Times New Roman" w:hAnsi="Times New Roman" w:cs="Times New Roman"/>
          <w:sz w:val="24"/>
          <w:szCs w:val="24"/>
        </w:rPr>
      </w:pPr>
    </w:p>
    <w:p w14:paraId="07406F13" w14:textId="08970C12" w:rsidR="003620A9" w:rsidRPr="003620A9" w:rsidRDefault="003620A9" w:rsidP="003620A9">
      <w:pPr>
        <w:pStyle w:val="Odlomakpopisa"/>
        <w:numPr>
          <w:ilvl w:val="0"/>
          <w:numId w:val="7"/>
        </w:numPr>
        <w:spacing w:after="0" w:line="276" w:lineRule="auto"/>
        <w:jc w:val="both"/>
        <w:rPr>
          <w:rFonts w:ascii="Times New Roman" w:hAnsi="Times New Roman" w:cs="Times New Roman"/>
          <w:b/>
          <w:bCs/>
          <w:sz w:val="24"/>
          <w:szCs w:val="24"/>
        </w:rPr>
      </w:pPr>
      <w:r w:rsidRPr="003620A9">
        <w:rPr>
          <w:rFonts w:ascii="Times New Roman" w:hAnsi="Times New Roman" w:cs="Times New Roman"/>
          <w:b/>
          <w:bCs/>
          <w:sz w:val="24"/>
          <w:szCs w:val="24"/>
        </w:rPr>
        <w:t>POSEBNI DIO</w:t>
      </w:r>
    </w:p>
    <w:p w14:paraId="65C723C4" w14:textId="77777777" w:rsidR="00F837DC" w:rsidRPr="00F945F9" w:rsidRDefault="00F837DC" w:rsidP="00651EC5">
      <w:pPr>
        <w:pStyle w:val="Tijeloteksta"/>
        <w:spacing w:line="276" w:lineRule="auto"/>
        <w:jc w:val="both"/>
        <w:rPr>
          <w:rFonts w:cs="Times New Roman"/>
        </w:rPr>
      </w:pPr>
    </w:p>
    <w:p w14:paraId="11A49C68" w14:textId="77777777" w:rsidR="00217FB9" w:rsidRPr="005D111E" w:rsidRDefault="00217FB9" w:rsidP="00217FB9">
      <w:pPr>
        <w:spacing w:after="0" w:line="276" w:lineRule="auto"/>
        <w:ind w:firstLine="360"/>
        <w:jc w:val="both"/>
        <w:rPr>
          <w:rFonts w:ascii="Times New Roman" w:hAnsi="Times New Roman" w:cs="Times New Roman"/>
          <w:b/>
          <w:bCs/>
          <w:sz w:val="24"/>
          <w:szCs w:val="24"/>
        </w:rPr>
      </w:pPr>
      <w:r w:rsidRPr="005D111E">
        <w:rPr>
          <w:rFonts w:ascii="Times New Roman" w:hAnsi="Times New Roman" w:cs="Times New Roman"/>
          <w:sz w:val="24"/>
          <w:szCs w:val="24"/>
        </w:rPr>
        <w:t xml:space="preserve">Obrazloženje posebnog dijela proračuna sastoji se od obrazloženja programa koje se daje kroz obrazloženje </w:t>
      </w:r>
      <w:r w:rsidRPr="005D111E">
        <w:rPr>
          <w:rFonts w:ascii="Times New Roman" w:hAnsi="Times New Roman" w:cs="Times New Roman"/>
          <w:color w:val="000000" w:themeColor="text1"/>
          <w:sz w:val="24"/>
          <w:szCs w:val="24"/>
        </w:rPr>
        <w:t>aktivnosti i projekata</w:t>
      </w:r>
      <w:r>
        <w:rPr>
          <w:rFonts w:ascii="Times New Roman" w:hAnsi="Times New Roman" w:cs="Times New Roman"/>
          <w:color w:val="000000" w:themeColor="text1"/>
          <w:sz w:val="24"/>
          <w:szCs w:val="24"/>
        </w:rPr>
        <w:t xml:space="preserve"> Općine Gornja Stubica. </w:t>
      </w:r>
    </w:p>
    <w:p w14:paraId="731107E9" w14:textId="77777777" w:rsidR="00217FB9" w:rsidRDefault="00217FB9" w:rsidP="00217FB9">
      <w:pPr>
        <w:spacing w:after="0" w:line="276" w:lineRule="auto"/>
        <w:jc w:val="both"/>
        <w:rPr>
          <w:rFonts w:ascii="Times New Roman" w:hAnsi="Times New Roman" w:cs="Times New Roman"/>
          <w:b/>
          <w:bCs/>
          <w:sz w:val="24"/>
          <w:szCs w:val="24"/>
        </w:rPr>
      </w:pPr>
    </w:p>
    <w:p w14:paraId="6F697672" w14:textId="77777777" w:rsidR="00217FB9" w:rsidRPr="00485838" w:rsidRDefault="00217FB9" w:rsidP="00217FB9">
      <w:pPr>
        <w:spacing w:after="0" w:line="276" w:lineRule="auto"/>
        <w:ind w:firstLine="360"/>
        <w:jc w:val="both"/>
        <w:rPr>
          <w:rFonts w:ascii="Times New Roman" w:hAnsi="Times New Roman" w:cs="Times New Roman"/>
          <w:sz w:val="24"/>
          <w:szCs w:val="24"/>
        </w:rPr>
      </w:pPr>
      <w:r>
        <w:rPr>
          <w:rFonts w:ascii="Times New Roman" w:hAnsi="Times New Roman" w:cs="Times New Roman"/>
          <w:b/>
          <w:bCs/>
          <w:sz w:val="24"/>
          <w:szCs w:val="24"/>
        </w:rPr>
        <w:t xml:space="preserve">VIZIJA OPĆINE GORNJA STUBICA: </w:t>
      </w:r>
      <w:r w:rsidRPr="00485838">
        <w:rPr>
          <w:rFonts w:ascii="Times New Roman" w:hAnsi="Times New Roman" w:cs="Times New Roman"/>
          <w:sz w:val="24"/>
          <w:szCs w:val="24"/>
        </w:rPr>
        <w:t>Općina Gornja Stubica je mjesto očuvane prirodne, tradicijske i kulturno-povijesne baštine i visokog životnog standarda, koja održivim i inovativnim investicijama postaje i ostaje poželjno mjesto za život i rad.</w:t>
      </w:r>
    </w:p>
    <w:p w14:paraId="3BF1D68B" w14:textId="77777777" w:rsidR="00217FB9" w:rsidRDefault="00217FB9" w:rsidP="00217FB9">
      <w:pPr>
        <w:spacing w:after="0" w:line="276" w:lineRule="auto"/>
        <w:jc w:val="both"/>
        <w:rPr>
          <w:rFonts w:ascii="Times New Roman" w:hAnsi="Times New Roman" w:cs="Times New Roman"/>
          <w:b/>
          <w:bCs/>
          <w:sz w:val="24"/>
          <w:szCs w:val="24"/>
        </w:rPr>
      </w:pPr>
    </w:p>
    <w:p w14:paraId="47C07853" w14:textId="77777777" w:rsidR="00217FB9" w:rsidRPr="00485838" w:rsidRDefault="00217FB9" w:rsidP="00217FB9">
      <w:pPr>
        <w:spacing w:line="276" w:lineRule="auto"/>
        <w:ind w:firstLine="360"/>
        <w:jc w:val="both"/>
        <w:rPr>
          <w:rFonts w:ascii="Times New Roman" w:hAnsi="Times New Roman" w:cs="Times New Roman"/>
          <w:sz w:val="24"/>
          <w:szCs w:val="24"/>
        </w:rPr>
      </w:pPr>
      <w:r>
        <w:rPr>
          <w:rFonts w:ascii="Times New Roman" w:hAnsi="Times New Roman" w:cs="Times New Roman"/>
          <w:b/>
          <w:bCs/>
          <w:sz w:val="24"/>
          <w:szCs w:val="24"/>
        </w:rPr>
        <w:t xml:space="preserve">MISIJA OPĆINE GORNJA STUBICA: </w:t>
      </w:r>
      <w:r w:rsidRPr="00485838">
        <w:rPr>
          <w:rFonts w:ascii="Times New Roman" w:hAnsi="Times New Roman" w:cs="Times New Roman"/>
          <w:sz w:val="24"/>
          <w:szCs w:val="24"/>
        </w:rPr>
        <w:t>Općina Gornja Stubica će podrškom ključnim područjima ostvariti razvojne ciljeve i viziju poželjnog mjesta za rad i život ulaganjem u:</w:t>
      </w:r>
    </w:p>
    <w:p w14:paraId="3DD4DC39" w14:textId="77777777" w:rsidR="00217FB9" w:rsidRPr="00485838" w:rsidRDefault="00217FB9" w:rsidP="00217FB9">
      <w:pPr>
        <w:pStyle w:val="Odlomakpopisa"/>
        <w:numPr>
          <w:ilvl w:val="0"/>
          <w:numId w:val="8"/>
        </w:numPr>
        <w:spacing w:after="0" w:line="276" w:lineRule="auto"/>
        <w:rPr>
          <w:rFonts w:ascii="Times New Roman" w:hAnsi="Times New Roman" w:cs="Times New Roman"/>
          <w:sz w:val="24"/>
          <w:szCs w:val="24"/>
        </w:rPr>
      </w:pPr>
      <w:r w:rsidRPr="00485838">
        <w:rPr>
          <w:rFonts w:ascii="Times New Roman" w:hAnsi="Times New Roman" w:cs="Times New Roman"/>
          <w:sz w:val="24"/>
          <w:szCs w:val="24"/>
        </w:rPr>
        <w:t>očuvanje prirodne baštine i održivo korištenje prirodnih resursa</w:t>
      </w:r>
    </w:p>
    <w:p w14:paraId="2A1148E8" w14:textId="77777777" w:rsidR="00217FB9" w:rsidRPr="00485838" w:rsidRDefault="00217FB9" w:rsidP="00217FB9">
      <w:pPr>
        <w:pStyle w:val="Odlomakpopisa"/>
        <w:numPr>
          <w:ilvl w:val="0"/>
          <w:numId w:val="8"/>
        </w:numPr>
        <w:spacing w:before="160" w:after="120" w:line="276" w:lineRule="auto"/>
        <w:rPr>
          <w:rFonts w:ascii="Times New Roman" w:hAnsi="Times New Roman" w:cs="Times New Roman"/>
          <w:sz w:val="24"/>
          <w:szCs w:val="24"/>
        </w:rPr>
      </w:pPr>
      <w:r w:rsidRPr="00485838">
        <w:rPr>
          <w:rFonts w:ascii="Times New Roman" w:hAnsi="Times New Roman" w:cs="Times New Roman"/>
          <w:sz w:val="24"/>
          <w:szCs w:val="24"/>
        </w:rPr>
        <w:t>održivi razvoj i upravljanje komunalnom, prometnom i energetskom infrastrukturom</w:t>
      </w:r>
    </w:p>
    <w:p w14:paraId="7426A9B8" w14:textId="77777777" w:rsidR="00217FB9" w:rsidRPr="00485838" w:rsidRDefault="00217FB9" w:rsidP="00217FB9">
      <w:pPr>
        <w:pStyle w:val="Odlomakpopisa"/>
        <w:numPr>
          <w:ilvl w:val="0"/>
          <w:numId w:val="8"/>
        </w:numPr>
        <w:spacing w:before="160" w:after="120" w:line="276" w:lineRule="auto"/>
        <w:rPr>
          <w:rFonts w:ascii="Times New Roman" w:hAnsi="Times New Roman" w:cs="Times New Roman"/>
          <w:sz w:val="24"/>
          <w:szCs w:val="24"/>
        </w:rPr>
      </w:pPr>
      <w:r w:rsidRPr="00485838">
        <w:rPr>
          <w:rFonts w:ascii="Times New Roman" w:hAnsi="Times New Roman" w:cs="Times New Roman"/>
          <w:sz w:val="24"/>
          <w:szCs w:val="24"/>
        </w:rPr>
        <w:t>očuvanje i interpretaciju kulturno-povijesne baštine te integriranje s razvojem selektivnih oblika turizma</w:t>
      </w:r>
    </w:p>
    <w:p w14:paraId="0A49F5F4" w14:textId="77777777" w:rsidR="00217FB9" w:rsidRPr="00485838" w:rsidRDefault="00217FB9" w:rsidP="00217FB9">
      <w:pPr>
        <w:pStyle w:val="Odlomakpopisa"/>
        <w:numPr>
          <w:ilvl w:val="0"/>
          <w:numId w:val="8"/>
        </w:numPr>
        <w:spacing w:before="160" w:after="120" w:line="276" w:lineRule="auto"/>
        <w:rPr>
          <w:rFonts w:ascii="Times New Roman" w:hAnsi="Times New Roman" w:cs="Times New Roman"/>
          <w:sz w:val="24"/>
          <w:szCs w:val="24"/>
        </w:rPr>
      </w:pPr>
      <w:r w:rsidRPr="00485838">
        <w:rPr>
          <w:rFonts w:ascii="Times New Roman" w:hAnsi="Times New Roman" w:cs="Times New Roman"/>
          <w:sz w:val="24"/>
          <w:szCs w:val="24"/>
        </w:rPr>
        <w:t>podršku radu poduzetnika, obrtnika i poljoprivrednika, s posebnom pažnjom posvećenom potencijalu obiteljskih poljoprivrednih gospodarstava</w:t>
      </w:r>
    </w:p>
    <w:p w14:paraId="526D39BA" w14:textId="77777777" w:rsidR="00217FB9" w:rsidRPr="00485838" w:rsidRDefault="00217FB9" w:rsidP="00217FB9">
      <w:pPr>
        <w:pStyle w:val="Odlomakpopisa"/>
        <w:numPr>
          <w:ilvl w:val="0"/>
          <w:numId w:val="8"/>
        </w:numPr>
        <w:spacing w:before="160" w:after="120" w:line="276" w:lineRule="auto"/>
        <w:rPr>
          <w:rFonts w:ascii="Times New Roman" w:hAnsi="Times New Roman" w:cs="Times New Roman"/>
          <w:sz w:val="24"/>
          <w:szCs w:val="24"/>
        </w:rPr>
      </w:pPr>
      <w:r w:rsidRPr="00485838">
        <w:rPr>
          <w:rFonts w:ascii="Times New Roman" w:hAnsi="Times New Roman" w:cs="Times New Roman"/>
          <w:sz w:val="24"/>
          <w:szCs w:val="24"/>
        </w:rPr>
        <w:t>kapacitete javne uprave i kvalitetu pružanja i dostupnosti javnih usluga</w:t>
      </w:r>
    </w:p>
    <w:p w14:paraId="434C753A" w14:textId="77777777" w:rsidR="00217FB9" w:rsidRDefault="00217FB9" w:rsidP="00217FB9">
      <w:pPr>
        <w:pStyle w:val="Odlomakpopisa"/>
        <w:numPr>
          <w:ilvl w:val="0"/>
          <w:numId w:val="8"/>
        </w:numPr>
        <w:spacing w:after="0" w:line="276" w:lineRule="auto"/>
        <w:rPr>
          <w:rFonts w:ascii="Times New Roman" w:hAnsi="Times New Roman" w:cs="Times New Roman"/>
          <w:sz w:val="24"/>
          <w:szCs w:val="24"/>
        </w:rPr>
      </w:pPr>
      <w:r w:rsidRPr="00485838">
        <w:rPr>
          <w:rFonts w:ascii="Times New Roman" w:hAnsi="Times New Roman" w:cs="Times New Roman"/>
          <w:sz w:val="24"/>
          <w:szCs w:val="24"/>
        </w:rPr>
        <w:lastRenderedPageBreak/>
        <w:t>razvoj aktivnog i sadržajnog društvenog života kroz podršku radu udrugama civilnog društva te sportskim i kulturno-umjetničkim udrugama</w:t>
      </w:r>
      <w:r>
        <w:rPr>
          <w:rFonts w:ascii="Times New Roman" w:hAnsi="Times New Roman" w:cs="Times New Roman"/>
          <w:sz w:val="24"/>
          <w:szCs w:val="24"/>
        </w:rPr>
        <w:t>.</w:t>
      </w:r>
    </w:p>
    <w:p w14:paraId="673A180C" w14:textId="77777777" w:rsidR="00217FB9" w:rsidRPr="00485838" w:rsidRDefault="00217FB9" w:rsidP="00217FB9">
      <w:pPr>
        <w:spacing w:after="0" w:line="276" w:lineRule="auto"/>
        <w:ind w:left="360"/>
        <w:rPr>
          <w:rFonts w:ascii="Times New Roman" w:hAnsi="Times New Roman" w:cs="Times New Roman"/>
          <w:sz w:val="24"/>
          <w:szCs w:val="24"/>
        </w:rPr>
      </w:pPr>
    </w:p>
    <w:p w14:paraId="3AB9665E" w14:textId="77777777" w:rsidR="00217FB9" w:rsidRDefault="00217FB9" w:rsidP="00217FB9">
      <w:pPr>
        <w:spacing w:after="0" w:line="276" w:lineRule="auto"/>
        <w:ind w:firstLine="360"/>
        <w:jc w:val="both"/>
        <w:rPr>
          <w:rFonts w:ascii="Times New Roman" w:hAnsi="Times New Roman" w:cs="Times New Roman"/>
          <w:color w:val="000000" w:themeColor="text1"/>
          <w:sz w:val="24"/>
          <w:szCs w:val="24"/>
        </w:rPr>
      </w:pPr>
      <w:r w:rsidRPr="00E04FC5">
        <w:rPr>
          <w:rFonts w:ascii="Times New Roman" w:hAnsi="Times New Roman" w:cs="Times New Roman"/>
          <w:bCs/>
          <w:color w:val="000000" w:themeColor="text1"/>
          <w:sz w:val="24"/>
          <w:szCs w:val="24"/>
        </w:rPr>
        <w:t>Rashodi</w:t>
      </w:r>
      <w:r w:rsidRPr="00E04FC5">
        <w:rPr>
          <w:rFonts w:ascii="Times New Roman" w:hAnsi="Times New Roman" w:cs="Times New Roman"/>
          <w:b/>
          <w:color w:val="000000" w:themeColor="text1"/>
          <w:sz w:val="24"/>
          <w:szCs w:val="24"/>
        </w:rPr>
        <w:t xml:space="preserve"> </w:t>
      </w:r>
      <w:r w:rsidRPr="00E04FC5">
        <w:rPr>
          <w:rFonts w:ascii="Times New Roman" w:hAnsi="Times New Roman" w:cs="Times New Roman"/>
          <w:color w:val="000000" w:themeColor="text1"/>
          <w:sz w:val="24"/>
          <w:szCs w:val="24"/>
        </w:rPr>
        <w:t>su u Posebnom dijelu proračuna</w:t>
      </w:r>
      <w:r>
        <w:rPr>
          <w:rFonts w:ascii="Times New Roman" w:hAnsi="Times New Roman" w:cs="Times New Roman"/>
          <w:color w:val="000000" w:themeColor="text1"/>
          <w:sz w:val="24"/>
          <w:szCs w:val="24"/>
        </w:rPr>
        <w:t xml:space="preserve"> raspoređeni</w:t>
      </w:r>
      <w:r w:rsidRPr="00E04FC5">
        <w:rPr>
          <w:rFonts w:ascii="Times New Roman" w:hAnsi="Times New Roman" w:cs="Times New Roman"/>
          <w:color w:val="000000" w:themeColor="text1"/>
          <w:sz w:val="24"/>
          <w:szCs w:val="24"/>
        </w:rPr>
        <w:t xml:space="preserve"> po razdjelima, po glavama, te po programima, aktivnostima i projektima, po ekonomskoj i funkcijskoj klasifikaciji</w:t>
      </w:r>
      <w:r>
        <w:rPr>
          <w:rFonts w:ascii="Times New Roman" w:hAnsi="Times New Roman" w:cs="Times New Roman"/>
          <w:color w:val="000000" w:themeColor="text1"/>
          <w:sz w:val="24"/>
          <w:szCs w:val="24"/>
        </w:rPr>
        <w:t>.</w:t>
      </w:r>
    </w:p>
    <w:p w14:paraId="7B755D22" w14:textId="77777777" w:rsidR="00217FB9" w:rsidRDefault="00217FB9" w:rsidP="00217FB9">
      <w:pPr>
        <w:spacing w:after="0" w:line="276" w:lineRule="auto"/>
        <w:ind w:firstLine="360"/>
        <w:jc w:val="both"/>
        <w:rPr>
          <w:rFonts w:ascii="Times New Roman" w:hAnsi="Times New Roman" w:cs="Times New Roman"/>
          <w:color w:val="000000" w:themeColor="text1"/>
          <w:sz w:val="24"/>
          <w:szCs w:val="24"/>
        </w:rPr>
      </w:pPr>
    </w:p>
    <w:p w14:paraId="717A8A40" w14:textId="77777777" w:rsidR="00217FB9" w:rsidRPr="00FE13F6" w:rsidRDefault="00217FB9" w:rsidP="00217FB9">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 xml:space="preserve">GLAVA </w:t>
      </w:r>
      <w:r>
        <w:rPr>
          <w:rFonts w:ascii="Times New Roman" w:hAnsi="Times New Roman" w:cs="Times New Roman"/>
          <w:b/>
          <w:sz w:val="24"/>
          <w:szCs w:val="24"/>
        </w:rPr>
        <w:t>01</w:t>
      </w:r>
      <w:r w:rsidRPr="00FE13F6">
        <w:rPr>
          <w:rFonts w:ascii="Times New Roman" w:hAnsi="Times New Roman" w:cs="Times New Roman"/>
          <w:b/>
          <w:sz w:val="24"/>
          <w:szCs w:val="24"/>
        </w:rPr>
        <w:t xml:space="preserve"> – </w:t>
      </w:r>
      <w:r>
        <w:rPr>
          <w:rFonts w:ascii="Times New Roman" w:hAnsi="Times New Roman" w:cs="Times New Roman"/>
          <w:b/>
          <w:sz w:val="24"/>
          <w:szCs w:val="24"/>
        </w:rPr>
        <w:t>OPĆINSKO</w:t>
      </w:r>
      <w:r w:rsidRPr="00FE13F6">
        <w:rPr>
          <w:rFonts w:ascii="Times New Roman" w:hAnsi="Times New Roman" w:cs="Times New Roman"/>
          <w:b/>
          <w:sz w:val="24"/>
          <w:szCs w:val="24"/>
        </w:rPr>
        <w:t xml:space="preserve"> VIJEĆE</w:t>
      </w:r>
    </w:p>
    <w:p w14:paraId="0516B88F" w14:textId="77777777" w:rsidR="00217FB9" w:rsidRPr="00FE13F6" w:rsidRDefault="00217FB9" w:rsidP="00217FB9">
      <w:pPr>
        <w:spacing w:line="276" w:lineRule="auto"/>
        <w:jc w:val="both"/>
        <w:rPr>
          <w:rFonts w:ascii="Times New Roman" w:hAnsi="Times New Roman" w:cs="Times New Roman"/>
          <w:b/>
          <w:sz w:val="24"/>
          <w:szCs w:val="24"/>
        </w:rPr>
      </w:pPr>
    </w:p>
    <w:p w14:paraId="53B2EA70" w14:textId="77777777" w:rsidR="00217FB9" w:rsidRPr="00FE13F6" w:rsidRDefault="00217FB9" w:rsidP="00217FB9">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1001 Program: Donošenje akata i mjera iz djelokruga predstavničkog tijela</w:t>
      </w:r>
    </w:p>
    <w:p w14:paraId="11D8B623" w14:textId="77777777" w:rsidR="00217FB9" w:rsidRPr="00FE13F6" w:rsidRDefault="00217FB9" w:rsidP="00217FB9">
      <w:pPr>
        <w:spacing w:after="0" w:line="276" w:lineRule="auto"/>
        <w:jc w:val="both"/>
        <w:rPr>
          <w:rFonts w:ascii="Times New Roman" w:hAnsi="Times New Roman" w:cs="Times New Roman"/>
          <w:b/>
          <w:sz w:val="24"/>
          <w:szCs w:val="24"/>
        </w:rPr>
      </w:pPr>
    </w:p>
    <w:p w14:paraId="41D02253" w14:textId="77777777" w:rsidR="00217FB9" w:rsidRPr="00FE13F6" w:rsidRDefault="00217FB9" w:rsidP="00217FB9">
      <w:pPr>
        <w:spacing w:after="0" w:line="276" w:lineRule="auto"/>
        <w:jc w:val="both"/>
        <w:rPr>
          <w:rFonts w:ascii="Times New Roman" w:hAnsi="Times New Roman" w:cs="Times New Roman"/>
          <w:bCs/>
          <w:sz w:val="24"/>
          <w:szCs w:val="24"/>
        </w:rPr>
      </w:pPr>
      <w:r w:rsidRPr="00FE13F6">
        <w:rPr>
          <w:rFonts w:ascii="Times New Roman" w:hAnsi="Times New Roman" w:cs="Times New Roman"/>
          <w:bCs/>
          <w:sz w:val="24"/>
          <w:szCs w:val="24"/>
        </w:rPr>
        <w:t>Cilj: Razvoj konkurentnog i održivog gospodarstva.</w:t>
      </w:r>
    </w:p>
    <w:p w14:paraId="68C19A2C" w14:textId="77777777" w:rsidR="00217FB9" w:rsidRPr="00FE13F6" w:rsidRDefault="00217FB9" w:rsidP="00217FB9">
      <w:pPr>
        <w:spacing w:after="0" w:line="276" w:lineRule="auto"/>
        <w:jc w:val="both"/>
        <w:rPr>
          <w:rFonts w:ascii="Times New Roman" w:hAnsi="Times New Roman" w:cs="Times New Roman"/>
          <w:bCs/>
          <w:sz w:val="24"/>
          <w:szCs w:val="24"/>
        </w:rPr>
      </w:pPr>
    </w:p>
    <w:p w14:paraId="5723685D" w14:textId="40929A6B" w:rsidR="00217FB9" w:rsidRDefault="00217FB9" w:rsidP="00217FB9">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t>A1001</w:t>
      </w:r>
      <w:r>
        <w:rPr>
          <w:rFonts w:ascii="Times New Roman" w:hAnsi="Times New Roman" w:cs="Times New Roman"/>
          <w:b/>
          <w:sz w:val="24"/>
          <w:szCs w:val="24"/>
        </w:rPr>
        <w:t>01</w:t>
      </w:r>
      <w:r w:rsidRPr="00FE13F6">
        <w:rPr>
          <w:rFonts w:ascii="Times New Roman" w:hAnsi="Times New Roman" w:cs="Times New Roman"/>
          <w:b/>
          <w:sz w:val="24"/>
          <w:szCs w:val="24"/>
        </w:rPr>
        <w:t xml:space="preserve">: Redovan rad </w:t>
      </w:r>
      <w:r>
        <w:rPr>
          <w:rFonts w:ascii="Times New Roman" w:hAnsi="Times New Roman" w:cs="Times New Roman"/>
          <w:b/>
          <w:sz w:val="24"/>
          <w:szCs w:val="24"/>
        </w:rPr>
        <w:t>Općinskog</w:t>
      </w:r>
      <w:r w:rsidRPr="00FE13F6">
        <w:rPr>
          <w:rFonts w:ascii="Times New Roman" w:hAnsi="Times New Roman" w:cs="Times New Roman"/>
          <w:b/>
          <w:sz w:val="24"/>
          <w:szCs w:val="24"/>
        </w:rPr>
        <w:t xml:space="preserve"> vijeća</w:t>
      </w:r>
      <w:r>
        <w:rPr>
          <w:rFonts w:ascii="Times New Roman" w:hAnsi="Times New Roman" w:cs="Times New Roman"/>
          <w:b/>
          <w:sz w:val="24"/>
          <w:szCs w:val="24"/>
        </w:rPr>
        <w:t xml:space="preserve">- </w:t>
      </w:r>
      <w:r w:rsidRPr="00FE13F6">
        <w:rPr>
          <w:rFonts w:ascii="Times New Roman" w:hAnsi="Times New Roman" w:cs="Times New Roman"/>
          <w:bCs/>
          <w:sz w:val="24"/>
          <w:szCs w:val="24"/>
        </w:rPr>
        <w:t xml:space="preserve">planira se </w:t>
      </w:r>
      <w:r>
        <w:rPr>
          <w:rFonts w:ascii="Times New Roman" w:hAnsi="Times New Roman" w:cs="Times New Roman"/>
          <w:bCs/>
          <w:sz w:val="24"/>
          <w:szCs w:val="24"/>
        </w:rPr>
        <w:t>73.600,00 eura</w:t>
      </w:r>
      <w:r w:rsidRPr="00FE13F6">
        <w:rPr>
          <w:rFonts w:ascii="Times New Roman" w:hAnsi="Times New Roman" w:cs="Times New Roman"/>
          <w:bCs/>
          <w:sz w:val="24"/>
          <w:szCs w:val="24"/>
        </w:rPr>
        <w:t xml:space="preserve"> za naknadu za rad predsjednika </w:t>
      </w:r>
      <w:r>
        <w:rPr>
          <w:rFonts w:ascii="Times New Roman" w:hAnsi="Times New Roman" w:cs="Times New Roman"/>
          <w:bCs/>
          <w:sz w:val="24"/>
          <w:szCs w:val="24"/>
        </w:rPr>
        <w:t xml:space="preserve">Općinskog </w:t>
      </w:r>
      <w:r w:rsidRPr="00FE13F6">
        <w:rPr>
          <w:rFonts w:ascii="Times New Roman" w:hAnsi="Times New Roman" w:cs="Times New Roman"/>
          <w:bCs/>
          <w:sz w:val="24"/>
          <w:szCs w:val="24"/>
        </w:rPr>
        <w:t>vijeća</w:t>
      </w:r>
      <w:r>
        <w:rPr>
          <w:rFonts w:ascii="Times New Roman" w:hAnsi="Times New Roman" w:cs="Times New Roman"/>
          <w:bCs/>
          <w:sz w:val="24"/>
          <w:szCs w:val="24"/>
        </w:rPr>
        <w:t xml:space="preserve">, </w:t>
      </w:r>
      <w:r w:rsidRPr="00FE13F6">
        <w:rPr>
          <w:rFonts w:ascii="Times New Roman" w:hAnsi="Times New Roman" w:cs="Times New Roman"/>
          <w:bCs/>
          <w:sz w:val="24"/>
          <w:szCs w:val="24"/>
        </w:rPr>
        <w:t>naknadu za rad članovima koji prisustvuju sjednicama</w:t>
      </w:r>
      <w:r>
        <w:rPr>
          <w:rFonts w:ascii="Times New Roman" w:hAnsi="Times New Roman" w:cs="Times New Roman"/>
          <w:bCs/>
          <w:sz w:val="24"/>
          <w:szCs w:val="24"/>
        </w:rPr>
        <w:t xml:space="preserve">, naknadu za rad Općinskog načelnika, </w:t>
      </w:r>
      <w:r w:rsidRPr="00FE13F6">
        <w:rPr>
          <w:rFonts w:ascii="Times New Roman" w:hAnsi="Times New Roman" w:cs="Times New Roman"/>
          <w:bCs/>
          <w:sz w:val="24"/>
          <w:szCs w:val="24"/>
        </w:rPr>
        <w:t xml:space="preserve"> reprezentaciju</w:t>
      </w:r>
      <w:r>
        <w:rPr>
          <w:rFonts w:ascii="Times New Roman" w:hAnsi="Times New Roman" w:cs="Times New Roman"/>
          <w:bCs/>
          <w:sz w:val="24"/>
          <w:szCs w:val="24"/>
        </w:rPr>
        <w:t xml:space="preserve"> i rashode protokola</w:t>
      </w:r>
      <w:r w:rsidRPr="00FE13F6">
        <w:rPr>
          <w:rFonts w:ascii="Times New Roman" w:hAnsi="Times New Roman" w:cs="Times New Roman"/>
          <w:bCs/>
          <w:sz w:val="24"/>
          <w:szCs w:val="24"/>
        </w:rPr>
        <w:t>.</w:t>
      </w:r>
      <w:r>
        <w:rPr>
          <w:rFonts w:ascii="Times New Roman" w:hAnsi="Times New Roman" w:cs="Times New Roman"/>
          <w:bCs/>
          <w:sz w:val="24"/>
          <w:szCs w:val="24"/>
        </w:rPr>
        <w:t xml:space="preserve"> </w:t>
      </w:r>
    </w:p>
    <w:p w14:paraId="5B413295" w14:textId="6DDE4D46" w:rsidR="00217FB9" w:rsidRDefault="00217FB9" w:rsidP="00217FB9">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t xml:space="preserve">A100102: </w:t>
      </w:r>
      <w:r>
        <w:rPr>
          <w:rFonts w:ascii="Times New Roman" w:hAnsi="Times New Roman" w:cs="Times New Roman"/>
          <w:b/>
          <w:sz w:val="24"/>
          <w:szCs w:val="24"/>
        </w:rPr>
        <w:t xml:space="preserve">Redovito godišnje financiranje političkih stranaka- </w:t>
      </w:r>
      <w:r w:rsidRPr="00FE13F6">
        <w:rPr>
          <w:rFonts w:ascii="Times New Roman" w:hAnsi="Times New Roman" w:cs="Times New Roman"/>
          <w:bCs/>
          <w:sz w:val="24"/>
          <w:szCs w:val="24"/>
        </w:rPr>
        <w:t>planira se 3.</w:t>
      </w:r>
      <w:r>
        <w:rPr>
          <w:rFonts w:ascii="Times New Roman" w:hAnsi="Times New Roman" w:cs="Times New Roman"/>
          <w:bCs/>
          <w:sz w:val="24"/>
          <w:szCs w:val="24"/>
        </w:rPr>
        <w:t>600,00 eura</w:t>
      </w:r>
      <w:r w:rsidRPr="00FE13F6">
        <w:rPr>
          <w:rFonts w:ascii="Times New Roman" w:hAnsi="Times New Roman" w:cs="Times New Roman"/>
          <w:bCs/>
          <w:sz w:val="24"/>
          <w:szCs w:val="24"/>
        </w:rPr>
        <w:t xml:space="preserve">, a za financiranje redovitih političkih aktivnosti stranaka koje su prema konačnim rezultatima izbora dobile mjesto člana u </w:t>
      </w:r>
      <w:r>
        <w:rPr>
          <w:rFonts w:ascii="Times New Roman" w:hAnsi="Times New Roman" w:cs="Times New Roman"/>
          <w:bCs/>
          <w:sz w:val="24"/>
          <w:szCs w:val="24"/>
        </w:rPr>
        <w:t xml:space="preserve">Općinskom </w:t>
      </w:r>
      <w:r w:rsidRPr="00FE13F6">
        <w:rPr>
          <w:rFonts w:ascii="Times New Roman" w:hAnsi="Times New Roman" w:cs="Times New Roman"/>
          <w:bCs/>
          <w:sz w:val="24"/>
          <w:szCs w:val="24"/>
        </w:rPr>
        <w:t>vijeću i nezavisni vijećnici.</w:t>
      </w:r>
      <w:r>
        <w:rPr>
          <w:rFonts w:ascii="Times New Roman" w:hAnsi="Times New Roman" w:cs="Times New Roman"/>
          <w:bCs/>
          <w:sz w:val="24"/>
          <w:szCs w:val="24"/>
        </w:rPr>
        <w:t xml:space="preserve"> </w:t>
      </w:r>
      <w:r>
        <w:rPr>
          <w:rFonts w:ascii="Times New Roman" w:hAnsi="Times New Roman" w:cs="Times New Roman"/>
          <w:color w:val="000000" w:themeColor="text1"/>
          <w:sz w:val="24"/>
          <w:szCs w:val="24"/>
        </w:rPr>
        <w:t xml:space="preserve">Sredstva se dodjeljuju sukladno </w:t>
      </w:r>
      <w:r w:rsidRPr="001A4849">
        <w:rPr>
          <w:rFonts w:ascii="Times New Roman" w:hAnsi="Times New Roman" w:cs="Times New Roman"/>
          <w:color w:val="000000" w:themeColor="text1"/>
          <w:sz w:val="24"/>
          <w:szCs w:val="24"/>
        </w:rPr>
        <w:t>Odlu</w:t>
      </w:r>
      <w:r>
        <w:rPr>
          <w:rFonts w:ascii="Times New Roman" w:hAnsi="Times New Roman" w:cs="Times New Roman"/>
          <w:color w:val="000000" w:themeColor="text1"/>
          <w:sz w:val="24"/>
          <w:szCs w:val="24"/>
        </w:rPr>
        <w:t>ci</w:t>
      </w:r>
      <w:r w:rsidRPr="001A4849">
        <w:rPr>
          <w:rFonts w:ascii="Times New Roman" w:hAnsi="Times New Roman" w:cs="Times New Roman"/>
          <w:color w:val="000000" w:themeColor="text1"/>
          <w:sz w:val="24"/>
          <w:szCs w:val="24"/>
        </w:rPr>
        <w:t xml:space="preserve"> o raspodjeli sredstava za redovito godišnje financiranje političkih stranaka</w:t>
      </w:r>
      <w:r>
        <w:rPr>
          <w:rFonts w:ascii="Times New Roman" w:hAnsi="Times New Roman" w:cs="Times New Roman"/>
          <w:color w:val="000000" w:themeColor="text1"/>
          <w:sz w:val="24"/>
          <w:szCs w:val="24"/>
        </w:rPr>
        <w:t>. P</w:t>
      </w:r>
      <w:r w:rsidRPr="006A59F2">
        <w:rPr>
          <w:rFonts w:ascii="Times New Roman" w:hAnsi="Times New Roman" w:cs="Times New Roman"/>
          <w:color w:val="000000" w:themeColor="text1"/>
          <w:sz w:val="24"/>
          <w:szCs w:val="24"/>
        </w:rPr>
        <w:t>lanirana sredstva za redovito godišnje financiranje rada političkih stranaka</w:t>
      </w:r>
      <w:r>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smo dužni osigurati temeljem Zakona o financiranju političkih aktivnosti, izborne promidžbe i referenduma.</w:t>
      </w:r>
    </w:p>
    <w:p w14:paraId="115BCF54" w14:textId="77777777" w:rsidR="00217FB9" w:rsidRDefault="00217FB9" w:rsidP="00217FB9">
      <w:pPr>
        <w:spacing w:after="0" w:line="276" w:lineRule="auto"/>
        <w:jc w:val="both"/>
        <w:rPr>
          <w:rFonts w:ascii="Times New Roman" w:hAnsi="Times New Roman" w:cs="Times New Roman"/>
          <w:bCs/>
          <w:sz w:val="24"/>
          <w:szCs w:val="24"/>
        </w:rPr>
      </w:pPr>
    </w:p>
    <w:p w14:paraId="4980A3CB" w14:textId="77777777" w:rsidR="00217FB9" w:rsidRPr="00B55267" w:rsidRDefault="00217FB9" w:rsidP="00217FB9">
      <w:pPr>
        <w:spacing w:after="0" w:line="276" w:lineRule="auto"/>
        <w:jc w:val="both"/>
        <w:rPr>
          <w:rFonts w:ascii="Times New Roman" w:hAnsi="Times New Roman" w:cs="Times New Roman"/>
          <w:b/>
          <w:sz w:val="24"/>
          <w:szCs w:val="24"/>
        </w:rPr>
      </w:pPr>
      <w:r w:rsidRPr="00B55267">
        <w:rPr>
          <w:rFonts w:ascii="Times New Roman" w:hAnsi="Times New Roman" w:cs="Times New Roman"/>
          <w:b/>
          <w:sz w:val="24"/>
          <w:szCs w:val="24"/>
        </w:rPr>
        <w:t>RAZDJEL 002- NAČELNIK</w:t>
      </w:r>
    </w:p>
    <w:p w14:paraId="67188041" w14:textId="77777777" w:rsidR="00217FB9" w:rsidRPr="00FE13F6" w:rsidRDefault="00217FB9" w:rsidP="00217FB9">
      <w:pPr>
        <w:spacing w:after="0" w:line="276" w:lineRule="auto"/>
        <w:jc w:val="both"/>
        <w:rPr>
          <w:rFonts w:ascii="Times New Roman" w:hAnsi="Times New Roman" w:cs="Times New Roman"/>
          <w:b/>
          <w:sz w:val="24"/>
          <w:szCs w:val="24"/>
        </w:rPr>
      </w:pPr>
    </w:p>
    <w:p w14:paraId="31FD31D4" w14:textId="77777777" w:rsidR="00217FB9" w:rsidRPr="00FE13F6" w:rsidRDefault="00217FB9" w:rsidP="00217FB9">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GLAVA 01 NAČELNIK</w:t>
      </w:r>
    </w:p>
    <w:p w14:paraId="596D614A" w14:textId="77777777" w:rsidR="00217FB9" w:rsidRPr="00FE13F6" w:rsidRDefault="00217FB9" w:rsidP="00217FB9">
      <w:pPr>
        <w:spacing w:after="0" w:line="276" w:lineRule="auto"/>
        <w:jc w:val="both"/>
        <w:rPr>
          <w:rFonts w:ascii="Times New Roman" w:hAnsi="Times New Roman" w:cs="Times New Roman"/>
          <w:bCs/>
          <w:sz w:val="24"/>
          <w:szCs w:val="24"/>
        </w:rPr>
      </w:pPr>
    </w:p>
    <w:p w14:paraId="543A3477" w14:textId="77777777" w:rsidR="00217FB9" w:rsidRPr="00FE13F6" w:rsidRDefault="00217FB9" w:rsidP="00217FB9">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1002 Program: Priprema i donošenje akata iz djelokruga načelnika</w:t>
      </w:r>
    </w:p>
    <w:p w14:paraId="57FB983D" w14:textId="77777777" w:rsidR="00217FB9" w:rsidRPr="00FE13F6" w:rsidRDefault="00217FB9" w:rsidP="00217FB9">
      <w:pPr>
        <w:spacing w:after="0" w:line="276" w:lineRule="auto"/>
        <w:jc w:val="both"/>
        <w:rPr>
          <w:rFonts w:ascii="Times New Roman" w:hAnsi="Times New Roman" w:cs="Times New Roman"/>
          <w:sz w:val="24"/>
          <w:szCs w:val="24"/>
        </w:rPr>
      </w:pPr>
    </w:p>
    <w:p w14:paraId="6A0C4249" w14:textId="77777777" w:rsidR="00217FB9" w:rsidRPr="00FE13F6" w:rsidRDefault="00217FB9" w:rsidP="00217FB9">
      <w:pPr>
        <w:spacing w:after="0" w:line="276" w:lineRule="auto"/>
        <w:jc w:val="both"/>
        <w:rPr>
          <w:rFonts w:ascii="Times New Roman" w:hAnsi="Times New Roman" w:cs="Times New Roman"/>
          <w:bCs/>
          <w:sz w:val="24"/>
          <w:szCs w:val="24"/>
        </w:rPr>
      </w:pPr>
      <w:r w:rsidRPr="00FE13F6">
        <w:rPr>
          <w:rFonts w:ascii="Times New Roman" w:hAnsi="Times New Roman" w:cs="Times New Roman"/>
          <w:bCs/>
          <w:sz w:val="24"/>
          <w:szCs w:val="24"/>
        </w:rPr>
        <w:t>Cilj: Razvoj konkurentnog i održivog gospodarstva</w:t>
      </w:r>
      <w:r>
        <w:rPr>
          <w:rFonts w:ascii="Times New Roman" w:hAnsi="Times New Roman" w:cs="Times New Roman"/>
          <w:bCs/>
          <w:sz w:val="24"/>
          <w:szCs w:val="24"/>
        </w:rPr>
        <w:t>, s</w:t>
      </w:r>
      <w:r w:rsidRPr="00FE13F6">
        <w:rPr>
          <w:rFonts w:ascii="Times New Roman" w:hAnsi="Times New Roman" w:cs="Times New Roman"/>
          <w:bCs/>
          <w:sz w:val="24"/>
          <w:szCs w:val="24"/>
        </w:rPr>
        <w:t>igurno i održivo upravljanje financijama te likvidnost</w:t>
      </w:r>
      <w:r>
        <w:rPr>
          <w:rFonts w:ascii="Times New Roman" w:hAnsi="Times New Roman" w:cs="Times New Roman"/>
          <w:bCs/>
          <w:sz w:val="24"/>
          <w:szCs w:val="24"/>
        </w:rPr>
        <w:t>.</w:t>
      </w:r>
    </w:p>
    <w:p w14:paraId="7357DA76" w14:textId="77777777" w:rsidR="00217FB9" w:rsidRPr="00FE13F6" w:rsidRDefault="00217FB9" w:rsidP="00217FB9">
      <w:pPr>
        <w:spacing w:after="0" w:line="276" w:lineRule="auto"/>
        <w:jc w:val="both"/>
        <w:rPr>
          <w:rFonts w:ascii="Times New Roman" w:hAnsi="Times New Roman" w:cs="Times New Roman"/>
          <w:b/>
          <w:bCs/>
          <w:sz w:val="24"/>
          <w:szCs w:val="24"/>
        </w:rPr>
      </w:pPr>
    </w:p>
    <w:p w14:paraId="0C64C8F2" w14:textId="66538524" w:rsidR="00217FB9" w:rsidRDefault="00217FB9" w:rsidP="00217FB9">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A100201: Proračunska zaliha</w:t>
      </w:r>
      <w:r>
        <w:rPr>
          <w:rFonts w:ascii="Times New Roman" w:hAnsi="Times New Roman" w:cs="Times New Roman"/>
          <w:sz w:val="24"/>
          <w:szCs w:val="24"/>
        </w:rPr>
        <w:t xml:space="preserve">- </w:t>
      </w:r>
      <w:r w:rsidRPr="00FE13F6">
        <w:rPr>
          <w:rFonts w:ascii="Times New Roman" w:hAnsi="Times New Roman" w:cs="Times New Roman"/>
          <w:sz w:val="24"/>
          <w:szCs w:val="24"/>
        </w:rPr>
        <w:t xml:space="preserve">planira se u iznosu od 2.000,00 </w:t>
      </w:r>
      <w:r>
        <w:rPr>
          <w:rFonts w:ascii="Times New Roman" w:hAnsi="Times New Roman" w:cs="Times New Roman"/>
          <w:sz w:val="24"/>
          <w:szCs w:val="24"/>
        </w:rPr>
        <w:t>eura</w:t>
      </w:r>
      <w:r w:rsidRPr="00FE13F6">
        <w:rPr>
          <w:rFonts w:ascii="Times New Roman" w:hAnsi="Times New Roman" w:cs="Times New Roman"/>
          <w:sz w:val="24"/>
          <w:szCs w:val="24"/>
        </w:rPr>
        <w:t xml:space="preserve"> za financiranje rashoda nastalih pri otklanjanju posljedica elementarnih nepogoda, epidemija, ekoloških nesreća i izvanrednih događaja i ostalih nepredvidivih nesreća, te za druge nepredviđene rashode tijekom godine.</w:t>
      </w:r>
    </w:p>
    <w:p w14:paraId="1052FA92" w14:textId="77777777" w:rsidR="00217FB9" w:rsidRDefault="00217FB9" w:rsidP="00217FB9">
      <w:pPr>
        <w:spacing w:after="0" w:line="276" w:lineRule="auto"/>
        <w:jc w:val="both"/>
        <w:rPr>
          <w:rFonts w:ascii="Times New Roman" w:hAnsi="Times New Roman" w:cs="Times New Roman"/>
          <w:sz w:val="24"/>
          <w:szCs w:val="24"/>
        </w:rPr>
      </w:pPr>
    </w:p>
    <w:p w14:paraId="4C008C06" w14:textId="77777777" w:rsidR="00217FB9" w:rsidRPr="00FE13F6" w:rsidRDefault="00217FB9" w:rsidP="00217FB9">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1003 Program – Organiziranje i provođenje zaštite i spašavanja</w:t>
      </w:r>
    </w:p>
    <w:p w14:paraId="4C089A25" w14:textId="77777777" w:rsidR="00217FB9" w:rsidRPr="00FE13F6" w:rsidRDefault="00217FB9" w:rsidP="00217FB9">
      <w:pPr>
        <w:spacing w:after="0" w:line="276" w:lineRule="auto"/>
        <w:jc w:val="both"/>
        <w:rPr>
          <w:rFonts w:ascii="Times New Roman" w:hAnsi="Times New Roman" w:cs="Times New Roman"/>
          <w:b/>
          <w:sz w:val="24"/>
          <w:szCs w:val="24"/>
        </w:rPr>
      </w:pPr>
    </w:p>
    <w:p w14:paraId="010E60BA" w14:textId="77777777" w:rsidR="00217FB9" w:rsidRPr="00FE13F6" w:rsidRDefault="00217FB9" w:rsidP="00217FB9">
      <w:pPr>
        <w:spacing w:after="0" w:line="276" w:lineRule="auto"/>
        <w:jc w:val="both"/>
        <w:rPr>
          <w:rFonts w:ascii="Times New Roman" w:hAnsi="Times New Roman" w:cs="Times New Roman"/>
          <w:b/>
          <w:sz w:val="24"/>
          <w:szCs w:val="24"/>
        </w:rPr>
      </w:pPr>
      <w:r w:rsidRPr="00FE13F6">
        <w:rPr>
          <w:rFonts w:ascii="Times New Roman" w:hAnsi="Times New Roman" w:cs="Times New Roman"/>
          <w:bCs/>
          <w:sz w:val="24"/>
          <w:szCs w:val="24"/>
        </w:rPr>
        <w:t>Cilj: Jačanje otpornosti na rizike od katastrofa i unapređenje sustava vatrogastva</w:t>
      </w:r>
      <w:r>
        <w:rPr>
          <w:rFonts w:ascii="Times New Roman" w:hAnsi="Times New Roman" w:cs="Times New Roman"/>
          <w:bCs/>
          <w:sz w:val="24"/>
          <w:szCs w:val="24"/>
        </w:rPr>
        <w:t>.</w:t>
      </w:r>
    </w:p>
    <w:p w14:paraId="1FA16689" w14:textId="77777777" w:rsidR="00217FB9" w:rsidRPr="00FE13F6" w:rsidRDefault="00217FB9" w:rsidP="00217FB9">
      <w:pPr>
        <w:spacing w:after="0" w:line="276" w:lineRule="auto"/>
        <w:jc w:val="both"/>
        <w:rPr>
          <w:rFonts w:ascii="Times New Roman" w:hAnsi="Times New Roman" w:cs="Times New Roman"/>
          <w:b/>
          <w:sz w:val="24"/>
          <w:szCs w:val="24"/>
        </w:rPr>
      </w:pPr>
      <w:r w:rsidRPr="00FE13F6">
        <w:rPr>
          <w:rFonts w:ascii="Times New Roman" w:hAnsi="Times New Roman" w:cs="Times New Roman"/>
          <w:bCs/>
          <w:sz w:val="24"/>
          <w:szCs w:val="24"/>
        </w:rPr>
        <w:t>Pokazatelj uspješnosti: Broj osposobljenih članova i broj održanih vježbi</w:t>
      </w:r>
      <w:r>
        <w:rPr>
          <w:rFonts w:ascii="Times New Roman" w:hAnsi="Times New Roman" w:cs="Times New Roman"/>
          <w:bCs/>
          <w:sz w:val="24"/>
          <w:szCs w:val="24"/>
        </w:rPr>
        <w:t>.</w:t>
      </w:r>
    </w:p>
    <w:p w14:paraId="0DE75AA2" w14:textId="77777777" w:rsidR="00217FB9" w:rsidRPr="00FE13F6" w:rsidRDefault="00217FB9" w:rsidP="00217FB9">
      <w:pPr>
        <w:spacing w:after="0" w:line="276" w:lineRule="auto"/>
        <w:jc w:val="both"/>
        <w:rPr>
          <w:rFonts w:ascii="Times New Roman" w:hAnsi="Times New Roman" w:cs="Times New Roman"/>
          <w:b/>
          <w:sz w:val="24"/>
          <w:szCs w:val="24"/>
        </w:rPr>
      </w:pPr>
    </w:p>
    <w:p w14:paraId="7F8CB50E" w14:textId="13C4D85B" w:rsidR="00217FB9" w:rsidRPr="00FE13F6" w:rsidRDefault="00217FB9" w:rsidP="00217FB9">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t xml:space="preserve">A100301: Osnovna djelatnost JVP Zabok – </w:t>
      </w:r>
      <w:r w:rsidRPr="00FE13F6">
        <w:rPr>
          <w:rFonts w:ascii="Times New Roman" w:hAnsi="Times New Roman" w:cs="Times New Roman"/>
          <w:bCs/>
          <w:sz w:val="24"/>
          <w:szCs w:val="24"/>
        </w:rPr>
        <w:t>plan</w:t>
      </w:r>
      <w:r>
        <w:rPr>
          <w:rFonts w:ascii="Times New Roman" w:hAnsi="Times New Roman" w:cs="Times New Roman"/>
          <w:bCs/>
          <w:sz w:val="24"/>
          <w:szCs w:val="24"/>
        </w:rPr>
        <w:t xml:space="preserve"> je 120.000,00 eura</w:t>
      </w:r>
      <w:r w:rsidRPr="00FE13F6">
        <w:rPr>
          <w:rFonts w:ascii="Times New Roman" w:hAnsi="Times New Roman" w:cs="Times New Roman"/>
          <w:bCs/>
          <w:sz w:val="24"/>
          <w:szCs w:val="24"/>
        </w:rPr>
        <w:t xml:space="preserve">. Postrojba je osnovana s ciljem da se unaprijedi pružanje pomoći stanovništva osnivača Zagorske javne vatrogasne </w:t>
      </w:r>
      <w:r w:rsidRPr="00FE13F6">
        <w:rPr>
          <w:rFonts w:ascii="Times New Roman" w:hAnsi="Times New Roman" w:cs="Times New Roman"/>
          <w:bCs/>
          <w:sz w:val="24"/>
          <w:szCs w:val="24"/>
        </w:rPr>
        <w:lastRenderedPageBreak/>
        <w:t>postrojbe, kao operativna snaga za hitne intervencije u svim segmentima</w:t>
      </w:r>
      <w:r>
        <w:rPr>
          <w:rFonts w:ascii="Times New Roman" w:hAnsi="Times New Roman" w:cs="Times New Roman"/>
          <w:bCs/>
          <w:sz w:val="24"/>
          <w:szCs w:val="24"/>
        </w:rPr>
        <w:t>-</w:t>
      </w:r>
      <w:r w:rsidRPr="00FE13F6">
        <w:rPr>
          <w:rFonts w:ascii="Times New Roman" w:hAnsi="Times New Roman" w:cs="Times New Roman"/>
          <w:bCs/>
          <w:sz w:val="24"/>
          <w:szCs w:val="24"/>
        </w:rPr>
        <w:t xml:space="preserve"> požara, poplave, potresi, ekološke intervencije, intervencije u prometu i svim nepogodama koje mogu  zahvatiti imovinu i živote građana.</w:t>
      </w:r>
    </w:p>
    <w:p w14:paraId="5DE68AA8" w14:textId="5F5FFB4C" w:rsidR="00217FB9" w:rsidRPr="00FE13F6" w:rsidRDefault="00217FB9" w:rsidP="00217FB9">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t>A100302: Redovna djelatnost</w:t>
      </w:r>
      <w:r>
        <w:rPr>
          <w:rFonts w:ascii="Times New Roman" w:hAnsi="Times New Roman" w:cs="Times New Roman"/>
          <w:b/>
          <w:sz w:val="24"/>
          <w:szCs w:val="24"/>
        </w:rPr>
        <w:t xml:space="preserve"> Vatrogasne zajednica Općine Gornja Stubica</w:t>
      </w:r>
      <w:r>
        <w:rPr>
          <w:rFonts w:ascii="Times New Roman" w:hAnsi="Times New Roman" w:cs="Times New Roman"/>
          <w:bCs/>
          <w:sz w:val="24"/>
          <w:szCs w:val="24"/>
        </w:rPr>
        <w:t>-</w:t>
      </w:r>
      <w:r w:rsidRPr="00FE13F6">
        <w:rPr>
          <w:rFonts w:ascii="Times New Roman" w:hAnsi="Times New Roman" w:cs="Times New Roman"/>
          <w:bCs/>
          <w:sz w:val="24"/>
          <w:szCs w:val="24"/>
        </w:rPr>
        <w:t xml:space="preserve"> planira se </w:t>
      </w:r>
      <w:r>
        <w:rPr>
          <w:rFonts w:ascii="Times New Roman" w:hAnsi="Times New Roman" w:cs="Times New Roman"/>
          <w:bCs/>
          <w:sz w:val="24"/>
          <w:szCs w:val="24"/>
        </w:rPr>
        <w:t xml:space="preserve">108.300,00 eura za redovnu djelatnost Vatrogasne zajednicu i 135.000,00 eura za vatrogasno vozilo. </w:t>
      </w:r>
    </w:p>
    <w:p w14:paraId="4D7BA72E" w14:textId="4FCC9141" w:rsidR="00217FB9" w:rsidRDefault="00217FB9" w:rsidP="00217FB9">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t>A100303: Organizacija i sustav zaštite i spašavanja</w:t>
      </w:r>
      <w:r>
        <w:rPr>
          <w:rFonts w:ascii="Times New Roman" w:hAnsi="Times New Roman" w:cs="Times New Roman"/>
          <w:bCs/>
          <w:sz w:val="24"/>
          <w:szCs w:val="24"/>
        </w:rPr>
        <w:t>-</w:t>
      </w:r>
      <w:r w:rsidRPr="00FE13F6">
        <w:rPr>
          <w:rFonts w:ascii="Times New Roman" w:hAnsi="Times New Roman" w:cs="Times New Roman"/>
          <w:bCs/>
          <w:sz w:val="24"/>
          <w:szCs w:val="24"/>
        </w:rPr>
        <w:t xml:space="preserve"> planira se </w:t>
      </w:r>
      <w:r>
        <w:rPr>
          <w:rFonts w:ascii="Times New Roman" w:hAnsi="Times New Roman" w:cs="Times New Roman"/>
          <w:bCs/>
          <w:sz w:val="24"/>
          <w:szCs w:val="24"/>
        </w:rPr>
        <w:t>sveukupno 3.396,00 eura (za usluge vatrodojave i plan razvoja sustava civilne zaštite).</w:t>
      </w:r>
    </w:p>
    <w:p w14:paraId="3FD797F3" w14:textId="08DA3C45" w:rsidR="00217FB9" w:rsidRDefault="00217FB9" w:rsidP="00217FB9">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t>A100304: Gorska služba spašavanja</w:t>
      </w:r>
      <w:r>
        <w:rPr>
          <w:rFonts w:ascii="Times New Roman" w:hAnsi="Times New Roman" w:cs="Times New Roman"/>
          <w:bCs/>
          <w:sz w:val="24"/>
          <w:szCs w:val="24"/>
        </w:rPr>
        <w:t>-</w:t>
      </w:r>
      <w:r w:rsidRPr="00FE13F6">
        <w:rPr>
          <w:rFonts w:ascii="Times New Roman" w:hAnsi="Times New Roman" w:cs="Times New Roman"/>
          <w:bCs/>
          <w:sz w:val="24"/>
          <w:szCs w:val="24"/>
        </w:rPr>
        <w:t xml:space="preserve"> planira se </w:t>
      </w:r>
      <w:r>
        <w:rPr>
          <w:rFonts w:ascii="Times New Roman" w:hAnsi="Times New Roman" w:cs="Times New Roman"/>
          <w:bCs/>
          <w:sz w:val="24"/>
          <w:szCs w:val="24"/>
        </w:rPr>
        <w:t>3.0</w:t>
      </w:r>
      <w:r w:rsidRPr="00FE13F6">
        <w:rPr>
          <w:rFonts w:ascii="Times New Roman" w:hAnsi="Times New Roman" w:cs="Times New Roman"/>
          <w:bCs/>
          <w:sz w:val="24"/>
          <w:szCs w:val="24"/>
        </w:rPr>
        <w:t xml:space="preserve">00,00 </w:t>
      </w:r>
      <w:r>
        <w:rPr>
          <w:rFonts w:ascii="Times New Roman" w:hAnsi="Times New Roman" w:cs="Times New Roman"/>
          <w:bCs/>
          <w:sz w:val="24"/>
          <w:szCs w:val="24"/>
        </w:rPr>
        <w:t>eura</w:t>
      </w:r>
      <w:r w:rsidRPr="00FE13F6">
        <w:rPr>
          <w:rFonts w:ascii="Times New Roman" w:hAnsi="Times New Roman" w:cs="Times New Roman"/>
          <w:bCs/>
          <w:sz w:val="24"/>
          <w:szCs w:val="24"/>
        </w:rPr>
        <w:t xml:space="preserve"> za izravnu dodjelu financijskih sredstava za financiranje djelatnosti Hrvatske gorske službe spašavanja Stanica </w:t>
      </w:r>
      <w:r>
        <w:rPr>
          <w:rFonts w:ascii="Times New Roman" w:hAnsi="Times New Roman" w:cs="Times New Roman"/>
          <w:bCs/>
          <w:sz w:val="24"/>
          <w:szCs w:val="24"/>
        </w:rPr>
        <w:t>Zlatar Bistrica</w:t>
      </w:r>
      <w:r w:rsidRPr="00FE13F6">
        <w:rPr>
          <w:rFonts w:ascii="Times New Roman" w:hAnsi="Times New Roman" w:cs="Times New Roman"/>
          <w:bCs/>
          <w:sz w:val="24"/>
          <w:szCs w:val="24"/>
        </w:rPr>
        <w:t xml:space="preserve"> za aktivnost protupožarna i civilna zaštita te javni red i sigurnost.</w:t>
      </w:r>
    </w:p>
    <w:p w14:paraId="54F8893E" w14:textId="77777777" w:rsidR="00130097" w:rsidRDefault="00130097" w:rsidP="00217FB9">
      <w:pPr>
        <w:spacing w:after="0" w:line="276" w:lineRule="auto"/>
        <w:jc w:val="both"/>
        <w:rPr>
          <w:rFonts w:ascii="Times New Roman" w:hAnsi="Times New Roman" w:cs="Times New Roman"/>
          <w:bCs/>
          <w:sz w:val="24"/>
          <w:szCs w:val="24"/>
        </w:rPr>
      </w:pPr>
    </w:p>
    <w:p w14:paraId="67AC9B66" w14:textId="77777777" w:rsidR="00130097" w:rsidRPr="00BB70B0" w:rsidRDefault="00130097" w:rsidP="00130097">
      <w:pPr>
        <w:spacing w:after="0" w:line="276" w:lineRule="auto"/>
        <w:jc w:val="both"/>
        <w:rPr>
          <w:rFonts w:ascii="Times New Roman" w:hAnsi="Times New Roman" w:cs="Times New Roman"/>
          <w:b/>
          <w:sz w:val="24"/>
          <w:szCs w:val="24"/>
        </w:rPr>
      </w:pPr>
      <w:r w:rsidRPr="00BB70B0">
        <w:rPr>
          <w:rFonts w:ascii="Times New Roman" w:hAnsi="Times New Roman" w:cs="Times New Roman"/>
          <w:b/>
          <w:sz w:val="24"/>
          <w:szCs w:val="24"/>
        </w:rPr>
        <w:t>RAZDJEL 003 – JEDINSTVENI UPRAVNI ODJEL</w:t>
      </w:r>
    </w:p>
    <w:p w14:paraId="63D27BA2" w14:textId="77777777" w:rsidR="00130097" w:rsidRPr="00FE13F6" w:rsidRDefault="00130097" w:rsidP="00130097">
      <w:pPr>
        <w:spacing w:after="0" w:line="276" w:lineRule="auto"/>
        <w:jc w:val="both"/>
        <w:rPr>
          <w:rFonts w:ascii="Times New Roman" w:hAnsi="Times New Roman" w:cs="Times New Roman"/>
          <w:sz w:val="24"/>
          <w:szCs w:val="24"/>
        </w:rPr>
      </w:pPr>
    </w:p>
    <w:p w14:paraId="1CDDDF0E" w14:textId="77777777" w:rsidR="00130097" w:rsidRPr="00FE13F6" w:rsidRDefault="00130097" w:rsidP="00130097">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GLAVA 01</w:t>
      </w:r>
      <w:r>
        <w:rPr>
          <w:rFonts w:ascii="Times New Roman" w:hAnsi="Times New Roman" w:cs="Times New Roman"/>
          <w:b/>
          <w:sz w:val="24"/>
          <w:szCs w:val="24"/>
        </w:rPr>
        <w:t xml:space="preserve">- </w:t>
      </w:r>
      <w:r w:rsidRPr="00FE13F6">
        <w:rPr>
          <w:rFonts w:ascii="Times New Roman" w:hAnsi="Times New Roman" w:cs="Times New Roman"/>
          <w:b/>
          <w:sz w:val="24"/>
          <w:szCs w:val="24"/>
        </w:rPr>
        <w:t>JEDINSTVENI UPRAVNI ODJEL</w:t>
      </w:r>
    </w:p>
    <w:p w14:paraId="06C2D077" w14:textId="77777777" w:rsidR="00130097" w:rsidRPr="00FE13F6" w:rsidRDefault="00130097" w:rsidP="00130097">
      <w:pPr>
        <w:spacing w:after="0" w:line="276" w:lineRule="auto"/>
        <w:ind w:firstLine="360"/>
        <w:jc w:val="both"/>
        <w:rPr>
          <w:rFonts w:ascii="Times New Roman" w:hAnsi="Times New Roman" w:cs="Times New Roman"/>
          <w:sz w:val="24"/>
          <w:szCs w:val="24"/>
        </w:rPr>
      </w:pPr>
    </w:p>
    <w:p w14:paraId="7AC4176E" w14:textId="77777777" w:rsidR="00130097" w:rsidRDefault="00130097" w:rsidP="00130097">
      <w:pPr>
        <w:spacing w:after="0" w:line="276" w:lineRule="auto"/>
        <w:jc w:val="both"/>
        <w:rPr>
          <w:rFonts w:ascii="Times New Roman" w:eastAsia="Times New Roman" w:hAnsi="Times New Roman" w:cs="Times New Roman"/>
          <w:color w:val="000000" w:themeColor="text1"/>
          <w:sz w:val="24"/>
          <w:szCs w:val="24"/>
        </w:rPr>
      </w:pPr>
      <w:r w:rsidRPr="00E04FC5">
        <w:rPr>
          <w:rFonts w:ascii="Times New Roman" w:eastAsia="Times New Roman" w:hAnsi="Times New Roman" w:cs="Times New Roman"/>
          <w:color w:val="000000" w:themeColor="text1"/>
          <w:sz w:val="24"/>
          <w:szCs w:val="24"/>
        </w:rPr>
        <w:t>Djelokrug rada: Jedinstveni upravni odjel obavlja poslove iz samoupravnog djelokruga Općine. JUO je nositelj u organizacijskom i provedbenom smislu većine aktivnosti. Zaposleno je 6 službenika, od toga jedan službenik</w:t>
      </w:r>
      <w:r>
        <w:rPr>
          <w:rFonts w:ascii="Times New Roman" w:eastAsia="Times New Roman" w:hAnsi="Times New Roman" w:cs="Times New Roman"/>
          <w:color w:val="000000" w:themeColor="text1"/>
          <w:sz w:val="24"/>
          <w:szCs w:val="24"/>
        </w:rPr>
        <w:t>-</w:t>
      </w:r>
      <w:r w:rsidRPr="00E04FC5">
        <w:rPr>
          <w:rFonts w:ascii="Times New Roman" w:eastAsia="Times New Roman" w:hAnsi="Times New Roman" w:cs="Times New Roman"/>
          <w:color w:val="000000" w:themeColor="text1"/>
          <w:sz w:val="24"/>
          <w:szCs w:val="24"/>
        </w:rPr>
        <w:t xml:space="preserve"> poljoprivredn</w:t>
      </w:r>
      <w:r>
        <w:rPr>
          <w:rFonts w:ascii="Times New Roman" w:eastAsia="Times New Roman" w:hAnsi="Times New Roman" w:cs="Times New Roman"/>
          <w:color w:val="000000" w:themeColor="text1"/>
          <w:sz w:val="24"/>
          <w:szCs w:val="24"/>
        </w:rPr>
        <w:t>a</w:t>
      </w:r>
      <w:r w:rsidRPr="00E04FC5">
        <w:rPr>
          <w:rFonts w:ascii="Times New Roman" w:eastAsia="Times New Roman" w:hAnsi="Times New Roman" w:cs="Times New Roman"/>
          <w:color w:val="000000" w:themeColor="text1"/>
          <w:sz w:val="24"/>
          <w:szCs w:val="24"/>
        </w:rPr>
        <w:t xml:space="preserve"> redar</w:t>
      </w:r>
      <w:r>
        <w:rPr>
          <w:rFonts w:ascii="Times New Roman" w:eastAsia="Times New Roman" w:hAnsi="Times New Roman" w:cs="Times New Roman"/>
          <w:color w:val="000000" w:themeColor="text1"/>
          <w:sz w:val="24"/>
          <w:szCs w:val="24"/>
        </w:rPr>
        <w:t>ka</w:t>
      </w:r>
      <w:r w:rsidRPr="00E04FC5">
        <w:rPr>
          <w:rFonts w:ascii="Times New Roman" w:eastAsia="Times New Roman" w:hAnsi="Times New Roman" w:cs="Times New Roman"/>
          <w:color w:val="000000" w:themeColor="text1"/>
          <w:sz w:val="24"/>
          <w:szCs w:val="24"/>
        </w:rPr>
        <w:t xml:space="preserve"> obavlja poslove za još tri jedinice lokalne samouprave (Gradove Donja Stubica i Oroslavje i Općinu Stubičke Toplice) koje sufinanciraju nje</w:t>
      </w:r>
      <w:r>
        <w:rPr>
          <w:rFonts w:ascii="Times New Roman" w:eastAsia="Times New Roman" w:hAnsi="Times New Roman" w:cs="Times New Roman"/>
          <w:color w:val="000000" w:themeColor="text1"/>
          <w:sz w:val="24"/>
          <w:szCs w:val="24"/>
        </w:rPr>
        <w:t>zin</w:t>
      </w:r>
      <w:r w:rsidRPr="00E04FC5">
        <w:rPr>
          <w:rFonts w:ascii="Times New Roman" w:eastAsia="Times New Roman" w:hAnsi="Times New Roman" w:cs="Times New Roman"/>
          <w:color w:val="000000" w:themeColor="text1"/>
          <w:sz w:val="24"/>
          <w:szCs w:val="24"/>
        </w:rPr>
        <w:t xml:space="preserve"> rad. Poslove održavanja groblja i ostalih javnih površina te lokalnog vodovoda Dobri Zdenci obavljaju 4 stalno zaposlena namještenika.</w:t>
      </w:r>
      <w:r>
        <w:rPr>
          <w:rFonts w:ascii="Times New Roman" w:eastAsia="Times New Roman" w:hAnsi="Times New Roman" w:cs="Times New Roman"/>
          <w:color w:val="000000" w:themeColor="text1"/>
          <w:sz w:val="24"/>
          <w:szCs w:val="24"/>
        </w:rPr>
        <w:t xml:space="preserve"> </w:t>
      </w:r>
    </w:p>
    <w:p w14:paraId="4FC3CBA0" w14:textId="77777777" w:rsidR="00130097" w:rsidRPr="00E04FC5" w:rsidRDefault="00130097" w:rsidP="00130097">
      <w:pPr>
        <w:spacing w:after="0" w:line="276" w:lineRule="auto"/>
        <w:jc w:val="both"/>
        <w:rPr>
          <w:rFonts w:ascii="Times New Roman" w:eastAsia="Times New Roman" w:hAnsi="Times New Roman" w:cs="Times New Roman"/>
          <w:color w:val="000000" w:themeColor="text1"/>
          <w:sz w:val="24"/>
          <w:szCs w:val="24"/>
        </w:rPr>
      </w:pPr>
    </w:p>
    <w:p w14:paraId="25678BEC" w14:textId="77777777" w:rsidR="00130097" w:rsidRPr="00E04FC5" w:rsidRDefault="00130097" w:rsidP="00130097">
      <w:pPr>
        <w:spacing w:after="0" w:line="276" w:lineRule="auto"/>
        <w:jc w:val="both"/>
        <w:rPr>
          <w:rFonts w:ascii="Times New Roman" w:eastAsia="Times New Roman" w:hAnsi="Times New Roman" w:cs="Times New Roman"/>
          <w:color w:val="000000" w:themeColor="text1"/>
          <w:sz w:val="24"/>
          <w:szCs w:val="24"/>
        </w:rPr>
      </w:pPr>
      <w:r w:rsidRPr="00E04FC5">
        <w:rPr>
          <w:rFonts w:ascii="Times New Roman" w:eastAsia="Times New Roman" w:hAnsi="Times New Roman" w:cs="Times New Roman"/>
          <w:color w:val="000000" w:themeColor="text1"/>
          <w:sz w:val="24"/>
          <w:szCs w:val="24"/>
        </w:rPr>
        <w:t>Poseban cilj: djelotvorno izvršavanje osnovnih zadaća i poslova iz djelokruga rada, te provedbi zaključaka i odluka načelnika i Općinskog vijeća.</w:t>
      </w:r>
    </w:p>
    <w:p w14:paraId="0ED39FF8" w14:textId="77777777" w:rsidR="00130097" w:rsidRDefault="00130097" w:rsidP="00217FB9">
      <w:pPr>
        <w:spacing w:after="0" w:line="276" w:lineRule="auto"/>
        <w:jc w:val="both"/>
        <w:rPr>
          <w:rFonts w:ascii="Times New Roman" w:hAnsi="Times New Roman" w:cs="Times New Roman"/>
          <w:bCs/>
          <w:sz w:val="24"/>
          <w:szCs w:val="24"/>
        </w:rPr>
      </w:pPr>
    </w:p>
    <w:p w14:paraId="3B057ACA" w14:textId="77777777" w:rsidR="00707C29" w:rsidRPr="00FE13F6" w:rsidRDefault="00707C29" w:rsidP="00707C29">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1005 Program</w:t>
      </w:r>
      <w:r>
        <w:rPr>
          <w:rFonts w:ascii="Times New Roman" w:hAnsi="Times New Roman" w:cs="Times New Roman"/>
          <w:b/>
          <w:sz w:val="24"/>
          <w:szCs w:val="24"/>
        </w:rPr>
        <w:t>-</w:t>
      </w:r>
      <w:r w:rsidRPr="00FE13F6">
        <w:rPr>
          <w:rFonts w:ascii="Times New Roman" w:hAnsi="Times New Roman" w:cs="Times New Roman"/>
          <w:b/>
          <w:sz w:val="24"/>
          <w:szCs w:val="24"/>
        </w:rPr>
        <w:t xml:space="preserve"> Priprema i donošenje akata iz djelokruga tijela</w:t>
      </w:r>
    </w:p>
    <w:p w14:paraId="5C446382" w14:textId="77777777" w:rsidR="00707C29" w:rsidRPr="00FE13F6" w:rsidRDefault="00707C29" w:rsidP="00707C29">
      <w:pPr>
        <w:spacing w:after="0" w:line="276" w:lineRule="auto"/>
        <w:jc w:val="both"/>
        <w:rPr>
          <w:rFonts w:ascii="Times New Roman" w:hAnsi="Times New Roman" w:cs="Times New Roman"/>
          <w:bCs/>
          <w:sz w:val="24"/>
          <w:szCs w:val="24"/>
        </w:rPr>
      </w:pPr>
      <w:r w:rsidRPr="00FE13F6">
        <w:rPr>
          <w:rFonts w:ascii="Times New Roman" w:hAnsi="Times New Roman" w:cs="Times New Roman"/>
          <w:bCs/>
          <w:sz w:val="24"/>
          <w:szCs w:val="24"/>
        </w:rPr>
        <w:t>Rashodi ovog programa odnose se na plaće službenika,</w:t>
      </w:r>
      <w:r>
        <w:rPr>
          <w:rFonts w:ascii="Times New Roman" w:hAnsi="Times New Roman" w:cs="Times New Roman"/>
          <w:bCs/>
          <w:sz w:val="24"/>
          <w:szCs w:val="24"/>
        </w:rPr>
        <w:t xml:space="preserve"> ostala materijalna prava,</w:t>
      </w:r>
      <w:r w:rsidRPr="00FE13F6">
        <w:rPr>
          <w:rFonts w:ascii="Times New Roman" w:hAnsi="Times New Roman" w:cs="Times New Roman"/>
          <w:bCs/>
          <w:sz w:val="24"/>
          <w:szCs w:val="24"/>
        </w:rPr>
        <w:t xml:space="preserve"> uredski materijal, literaturu, materijal za čišćenje i održavanje, materijal i sredstva za održavanje opreme komunalnog pogona, struja, voda, plin, smeće, telefon, Internet, računalne usluge i ostalo.</w:t>
      </w:r>
    </w:p>
    <w:p w14:paraId="3DF82B26" w14:textId="4E489071" w:rsidR="00707C29" w:rsidRDefault="00707C29" w:rsidP="00707C29">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A100501: Redovan rad</w:t>
      </w:r>
      <w:r>
        <w:rPr>
          <w:rFonts w:ascii="Times New Roman" w:hAnsi="Times New Roman" w:cs="Times New Roman"/>
          <w:b/>
          <w:bCs/>
          <w:sz w:val="24"/>
          <w:szCs w:val="24"/>
        </w:rPr>
        <w:t xml:space="preserve"> </w:t>
      </w:r>
      <w:r w:rsidRPr="00FE13F6">
        <w:rPr>
          <w:rFonts w:ascii="Times New Roman" w:hAnsi="Times New Roman" w:cs="Times New Roman"/>
          <w:b/>
          <w:bCs/>
          <w:sz w:val="24"/>
          <w:szCs w:val="24"/>
        </w:rPr>
        <w:t>administrativnog, tehničkog i stručnog osoblja</w:t>
      </w:r>
      <w:r>
        <w:rPr>
          <w:rFonts w:ascii="Times New Roman" w:hAnsi="Times New Roman" w:cs="Times New Roman"/>
          <w:sz w:val="24"/>
          <w:szCs w:val="24"/>
        </w:rPr>
        <w:t>-</w:t>
      </w:r>
      <w:r w:rsidRPr="00FE13F6">
        <w:rPr>
          <w:rFonts w:ascii="Times New Roman" w:hAnsi="Times New Roman" w:cs="Times New Roman"/>
          <w:sz w:val="24"/>
          <w:szCs w:val="24"/>
        </w:rPr>
        <w:t xml:space="preserve"> planira se </w:t>
      </w:r>
      <w:r>
        <w:rPr>
          <w:rFonts w:ascii="Times New Roman" w:hAnsi="Times New Roman" w:cs="Times New Roman"/>
          <w:sz w:val="24"/>
          <w:szCs w:val="24"/>
        </w:rPr>
        <w:t>561.440,00 eura</w:t>
      </w:r>
      <w:r w:rsidRPr="00FE13F6">
        <w:rPr>
          <w:rFonts w:ascii="Times New Roman" w:hAnsi="Times New Roman" w:cs="Times New Roman"/>
          <w:sz w:val="24"/>
          <w:szCs w:val="24"/>
        </w:rPr>
        <w:t xml:space="preserve"> za djelovanje Jedinstvenog upravnog odjela</w:t>
      </w:r>
      <w:r>
        <w:rPr>
          <w:rFonts w:ascii="Times New Roman" w:hAnsi="Times New Roman" w:cs="Times New Roman"/>
          <w:sz w:val="24"/>
          <w:szCs w:val="24"/>
        </w:rPr>
        <w:t xml:space="preserve"> (plaće i ostala materijalna prava, uredski materijal, sitni inventar, usluge telefona, poštarina, usluge zaštite na radu, literatura…)</w:t>
      </w:r>
      <w:r w:rsidRPr="00FE13F6">
        <w:rPr>
          <w:rFonts w:ascii="Times New Roman" w:hAnsi="Times New Roman" w:cs="Times New Roman"/>
          <w:sz w:val="24"/>
          <w:szCs w:val="24"/>
        </w:rPr>
        <w:t>.</w:t>
      </w:r>
    </w:p>
    <w:p w14:paraId="103F88AF" w14:textId="4001533F" w:rsidR="00707C29" w:rsidRPr="00FE13F6" w:rsidRDefault="00707C29" w:rsidP="00707C29">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A100502: Redovan rad vlastitog pogona</w:t>
      </w:r>
      <w:r>
        <w:rPr>
          <w:rFonts w:ascii="Times New Roman" w:hAnsi="Times New Roman" w:cs="Times New Roman"/>
          <w:sz w:val="24"/>
          <w:szCs w:val="24"/>
        </w:rPr>
        <w:t>-</w:t>
      </w:r>
      <w:r w:rsidRPr="00FE13F6">
        <w:rPr>
          <w:rFonts w:ascii="Times New Roman" w:hAnsi="Times New Roman" w:cs="Times New Roman"/>
          <w:sz w:val="24"/>
          <w:szCs w:val="24"/>
        </w:rPr>
        <w:t xml:space="preserve"> planira se </w:t>
      </w:r>
      <w:r>
        <w:rPr>
          <w:rFonts w:ascii="Times New Roman" w:hAnsi="Times New Roman" w:cs="Times New Roman"/>
          <w:sz w:val="24"/>
          <w:szCs w:val="24"/>
        </w:rPr>
        <w:t>139.000,00</w:t>
      </w:r>
      <w:r w:rsidRPr="00FE13F6">
        <w:rPr>
          <w:rFonts w:ascii="Times New Roman" w:hAnsi="Times New Roman" w:cs="Times New Roman"/>
          <w:sz w:val="24"/>
          <w:szCs w:val="24"/>
        </w:rPr>
        <w:t xml:space="preserve"> </w:t>
      </w:r>
      <w:r>
        <w:rPr>
          <w:rFonts w:ascii="Times New Roman" w:hAnsi="Times New Roman" w:cs="Times New Roman"/>
          <w:sz w:val="24"/>
          <w:szCs w:val="24"/>
        </w:rPr>
        <w:t>eura</w:t>
      </w:r>
      <w:r w:rsidRPr="00FE13F6">
        <w:rPr>
          <w:rFonts w:ascii="Times New Roman" w:hAnsi="Times New Roman" w:cs="Times New Roman"/>
          <w:sz w:val="24"/>
          <w:szCs w:val="24"/>
        </w:rPr>
        <w:t xml:space="preserve"> za troškove komunalnog</w:t>
      </w:r>
      <w:r w:rsidR="00D34EA9">
        <w:rPr>
          <w:rFonts w:ascii="Times New Roman" w:hAnsi="Times New Roman" w:cs="Times New Roman"/>
          <w:sz w:val="24"/>
          <w:szCs w:val="24"/>
        </w:rPr>
        <w:t>- vlastitog</w:t>
      </w:r>
      <w:r w:rsidRPr="00FE13F6">
        <w:rPr>
          <w:rFonts w:ascii="Times New Roman" w:hAnsi="Times New Roman" w:cs="Times New Roman"/>
          <w:sz w:val="24"/>
          <w:szCs w:val="24"/>
        </w:rPr>
        <w:t xml:space="preserve"> pogona</w:t>
      </w:r>
      <w:r>
        <w:rPr>
          <w:rFonts w:ascii="Times New Roman" w:hAnsi="Times New Roman" w:cs="Times New Roman"/>
          <w:sz w:val="24"/>
          <w:szCs w:val="24"/>
        </w:rPr>
        <w:t xml:space="preserve"> (plaće, ostala materijalna prava).</w:t>
      </w:r>
    </w:p>
    <w:p w14:paraId="0E39E75C" w14:textId="68212C2C" w:rsidR="00707C29" w:rsidRDefault="00707C29" w:rsidP="00707C29">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A100503: Otplata glavnice i kamata po kreditima i zajmovima</w:t>
      </w:r>
      <w:r>
        <w:rPr>
          <w:rFonts w:ascii="Times New Roman" w:hAnsi="Times New Roman" w:cs="Times New Roman"/>
          <w:sz w:val="24"/>
          <w:szCs w:val="24"/>
        </w:rPr>
        <w:t xml:space="preserve">- </w:t>
      </w:r>
      <w:r w:rsidRPr="00FE13F6">
        <w:rPr>
          <w:rFonts w:ascii="Times New Roman" w:hAnsi="Times New Roman" w:cs="Times New Roman"/>
          <w:sz w:val="24"/>
          <w:szCs w:val="24"/>
        </w:rPr>
        <w:t xml:space="preserve">planira se </w:t>
      </w:r>
      <w:r>
        <w:rPr>
          <w:rFonts w:ascii="Times New Roman" w:hAnsi="Times New Roman" w:cs="Times New Roman"/>
          <w:sz w:val="24"/>
          <w:szCs w:val="24"/>
        </w:rPr>
        <w:t>721.900,00</w:t>
      </w:r>
      <w:r w:rsidRPr="00FE13F6">
        <w:rPr>
          <w:rFonts w:ascii="Times New Roman" w:hAnsi="Times New Roman" w:cs="Times New Roman"/>
          <w:sz w:val="24"/>
          <w:szCs w:val="24"/>
        </w:rPr>
        <w:t xml:space="preserve"> </w:t>
      </w:r>
      <w:r>
        <w:rPr>
          <w:rFonts w:ascii="Times New Roman" w:hAnsi="Times New Roman" w:cs="Times New Roman"/>
          <w:sz w:val="24"/>
          <w:szCs w:val="24"/>
        </w:rPr>
        <w:t>eura</w:t>
      </w:r>
      <w:r w:rsidRPr="00FE13F6">
        <w:rPr>
          <w:rFonts w:ascii="Times New Roman" w:hAnsi="Times New Roman" w:cs="Times New Roman"/>
          <w:sz w:val="24"/>
          <w:szCs w:val="24"/>
        </w:rPr>
        <w:t>, za otplatu kamata</w:t>
      </w:r>
      <w:r>
        <w:rPr>
          <w:rFonts w:ascii="Times New Roman" w:hAnsi="Times New Roman" w:cs="Times New Roman"/>
          <w:sz w:val="24"/>
          <w:szCs w:val="24"/>
        </w:rPr>
        <w:t xml:space="preserve"> i glavnice</w:t>
      </w:r>
      <w:r w:rsidRPr="00FE13F6">
        <w:rPr>
          <w:rFonts w:ascii="Times New Roman" w:hAnsi="Times New Roman" w:cs="Times New Roman"/>
          <w:sz w:val="24"/>
          <w:szCs w:val="24"/>
        </w:rPr>
        <w:t xml:space="preserve"> od planiranog kreditnog zaduženja.</w:t>
      </w:r>
      <w:r>
        <w:rPr>
          <w:rFonts w:ascii="Times New Roman" w:hAnsi="Times New Roman" w:cs="Times New Roman"/>
          <w:sz w:val="24"/>
          <w:szCs w:val="24"/>
        </w:rPr>
        <w:t xml:space="preserve"> Najveći dio odnosi se na otplatu glavnice kratkoročnih kredita za financiranje tekućeg poslovanja u suradnji s Privrednom bankom Zagreb (551.000,00 eura). U navedenoj aktivnosti planiran</w:t>
      </w:r>
      <w:r w:rsidR="00E2614D">
        <w:rPr>
          <w:rFonts w:ascii="Times New Roman" w:hAnsi="Times New Roman" w:cs="Times New Roman"/>
          <w:sz w:val="24"/>
          <w:szCs w:val="24"/>
        </w:rPr>
        <w:t>i</w:t>
      </w:r>
      <w:r>
        <w:rPr>
          <w:rFonts w:ascii="Times New Roman" w:hAnsi="Times New Roman" w:cs="Times New Roman"/>
          <w:sz w:val="24"/>
          <w:szCs w:val="24"/>
        </w:rPr>
        <w:t xml:space="preserve"> su i izdaci za otplatu glavnice za građenje dječjeg vrtića Jurek, otplatu dugoročnog kredita u suradnji s Hrvatskom bankom za obnovu i razvitak za projekt sanacije nerazvrstanih cesta na području Općine i otplata glavnice beskamatnog zajma za sanaciju štete od potresa.</w:t>
      </w:r>
    </w:p>
    <w:p w14:paraId="68522CE8" w14:textId="77777777" w:rsidR="00261752" w:rsidRDefault="00261752" w:rsidP="00707C29">
      <w:pPr>
        <w:spacing w:after="0" w:line="276" w:lineRule="auto"/>
        <w:jc w:val="both"/>
        <w:rPr>
          <w:rFonts w:ascii="Times New Roman" w:hAnsi="Times New Roman" w:cs="Times New Roman"/>
          <w:sz w:val="24"/>
          <w:szCs w:val="24"/>
        </w:rPr>
      </w:pPr>
    </w:p>
    <w:p w14:paraId="60E6E1B7" w14:textId="77777777" w:rsidR="00261752" w:rsidRPr="00261752" w:rsidRDefault="00261752" w:rsidP="00261752">
      <w:pPr>
        <w:spacing w:after="0" w:line="276" w:lineRule="auto"/>
        <w:jc w:val="both"/>
        <w:rPr>
          <w:rFonts w:ascii="Times New Roman" w:eastAsia="Calibri" w:hAnsi="Times New Roman" w:cs="Times New Roman"/>
          <w:b/>
          <w:kern w:val="0"/>
          <w:sz w:val="24"/>
          <w:szCs w:val="24"/>
          <w14:ligatures w14:val="none"/>
        </w:rPr>
      </w:pPr>
      <w:r w:rsidRPr="00261752">
        <w:rPr>
          <w:rFonts w:ascii="Times New Roman" w:eastAsia="Calibri" w:hAnsi="Times New Roman" w:cs="Times New Roman"/>
          <w:b/>
          <w:kern w:val="0"/>
          <w:sz w:val="24"/>
          <w:szCs w:val="24"/>
          <w14:ligatures w14:val="none"/>
        </w:rPr>
        <w:lastRenderedPageBreak/>
        <w:t xml:space="preserve">1006 Program- </w:t>
      </w:r>
      <w:r w:rsidRPr="00261752">
        <w:rPr>
          <w:rFonts w:ascii="Times New Roman" w:eastAsia="Calibri" w:hAnsi="Times New Roman" w:cs="Times New Roman"/>
          <w:b/>
          <w:bCs/>
          <w:kern w:val="0"/>
          <w:sz w:val="24"/>
          <w:szCs w:val="24"/>
          <w14:ligatures w14:val="none"/>
        </w:rPr>
        <w:t>Održavanje i nabava dugotrajne imovine u vlasništvu Općine</w:t>
      </w:r>
    </w:p>
    <w:p w14:paraId="146E1215" w14:textId="77777777" w:rsidR="00261752" w:rsidRPr="00261752" w:rsidRDefault="00261752" w:rsidP="00261752">
      <w:pPr>
        <w:spacing w:after="0" w:line="276" w:lineRule="auto"/>
        <w:jc w:val="both"/>
        <w:rPr>
          <w:rFonts w:ascii="Times New Roman" w:eastAsia="Calibri" w:hAnsi="Times New Roman" w:cs="Times New Roman"/>
          <w:b/>
          <w:kern w:val="0"/>
          <w:sz w:val="24"/>
          <w:szCs w:val="24"/>
          <w14:ligatures w14:val="none"/>
        </w:rPr>
      </w:pPr>
    </w:p>
    <w:p w14:paraId="5DB878FB" w14:textId="77777777" w:rsidR="00261752" w:rsidRPr="00261752" w:rsidRDefault="00261752" w:rsidP="00261752">
      <w:pPr>
        <w:spacing w:after="0" w:line="276" w:lineRule="auto"/>
        <w:jc w:val="both"/>
        <w:rPr>
          <w:rFonts w:ascii="Times New Roman" w:eastAsia="Calibri" w:hAnsi="Times New Roman" w:cs="Times New Roman"/>
          <w:bCs/>
          <w:kern w:val="0"/>
          <w:sz w:val="24"/>
          <w:szCs w:val="24"/>
          <w14:ligatures w14:val="none"/>
        </w:rPr>
      </w:pPr>
      <w:r w:rsidRPr="00261752">
        <w:rPr>
          <w:rFonts w:ascii="Times New Roman" w:eastAsia="Calibri" w:hAnsi="Times New Roman" w:cs="Times New Roman"/>
          <w:bCs/>
          <w:kern w:val="0"/>
          <w:sz w:val="24"/>
          <w:szCs w:val="24"/>
          <w14:ligatures w14:val="none"/>
        </w:rPr>
        <w:t>Cilj: Razvoj konkurentnog i održivog gospodarstva</w:t>
      </w:r>
    </w:p>
    <w:p w14:paraId="09062EB9" w14:textId="77777777" w:rsidR="00261752" w:rsidRPr="00261752" w:rsidRDefault="00261752" w:rsidP="00261752">
      <w:pPr>
        <w:spacing w:after="0" w:line="276" w:lineRule="auto"/>
        <w:jc w:val="both"/>
        <w:rPr>
          <w:rFonts w:ascii="Times New Roman" w:eastAsia="Calibri" w:hAnsi="Times New Roman" w:cs="Times New Roman"/>
          <w:bCs/>
          <w:kern w:val="0"/>
          <w:sz w:val="24"/>
          <w:szCs w:val="24"/>
          <w14:ligatures w14:val="none"/>
        </w:rPr>
      </w:pPr>
    </w:p>
    <w:p w14:paraId="4D3B1425" w14:textId="3C1A9A0F" w:rsidR="00261752" w:rsidRDefault="00261752" w:rsidP="00261752">
      <w:pPr>
        <w:spacing w:after="0" w:line="276" w:lineRule="auto"/>
        <w:jc w:val="both"/>
        <w:rPr>
          <w:rFonts w:ascii="Times New Roman" w:eastAsia="Calibri" w:hAnsi="Times New Roman" w:cs="Times New Roman"/>
          <w:kern w:val="0"/>
          <w:sz w:val="24"/>
          <w:szCs w:val="24"/>
          <w14:ligatures w14:val="none"/>
        </w:rPr>
      </w:pPr>
      <w:r w:rsidRPr="00261752">
        <w:rPr>
          <w:rFonts w:ascii="Times New Roman" w:eastAsia="Calibri" w:hAnsi="Times New Roman" w:cs="Times New Roman"/>
          <w:b/>
          <w:bCs/>
          <w:kern w:val="0"/>
          <w:sz w:val="24"/>
          <w:szCs w:val="24"/>
          <w14:ligatures w14:val="none"/>
        </w:rPr>
        <w:t xml:space="preserve">A100601: Održavanje poslovnih prostora- </w:t>
      </w:r>
      <w:r w:rsidRPr="00261752">
        <w:rPr>
          <w:rFonts w:ascii="Times New Roman" w:eastAsia="Calibri" w:hAnsi="Times New Roman" w:cs="Times New Roman"/>
          <w:kern w:val="0"/>
          <w:sz w:val="24"/>
          <w:szCs w:val="24"/>
          <w14:ligatures w14:val="none"/>
        </w:rPr>
        <w:t xml:space="preserve">planira se </w:t>
      </w:r>
      <w:r>
        <w:rPr>
          <w:rFonts w:ascii="Times New Roman" w:eastAsia="Calibri" w:hAnsi="Times New Roman" w:cs="Times New Roman"/>
          <w:kern w:val="0"/>
          <w:sz w:val="24"/>
          <w:szCs w:val="24"/>
          <w14:ligatures w14:val="none"/>
        </w:rPr>
        <w:t xml:space="preserve">166.500,00 eura </w:t>
      </w:r>
      <w:r w:rsidRPr="00261752">
        <w:rPr>
          <w:rFonts w:ascii="Times New Roman" w:eastAsia="Calibri" w:hAnsi="Times New Roman" w:cs="Times New Roman"/>
          <w:kern w:val="0"/>
          <w:sz w:val="24"/>
          <w:szCs w:val="24"/>
          <w14:ligatures w14:val="none"/>
        </w:rPr>
        <w:t>za rashode za materijal i energiju i rashode za usluge tekućeg održavanja, a za održavanje prostora u vlasništvu Općine.</w:t>
      </w:r>
    </w:p>
    <w:p w14:paraId="79E484C7" w14:textId="15543C1F" w:rsidR="00261752" w:rsidRDefault="00261752" w:rsidP="00261752">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K</w:t>
      </w:r>
      <w:r w:rsidRPr="00FE13F6">
        <w:rPr>
          <w:rFonts w:ascii="Times New Roman" w:hAnsi="Times New Roman" w:cs="Times New Roman"/>
          <w:b/>
          <w:bCs/>
          <w:sz w:val="24"/>
          <w:szCs w:val="24"/>
        </w:rPr>
        <w:t>10060</w:t>
      </w:r>
      <w:r>
        <w:rPr>
          <w:rFonts w:ascii="Times New Roman" w:hAnsi="Times New Roman" w:cs="Times New Roman"/>
          <w:b/>
          <w:bCs/>
          <w:sz w:val="24"/>
          <w:szCs w:val="24"/>
        </w:rPr>
        <w:t>1</w:t>
      </w:r>
      <w:r w:rsidRPr="00FE13F6">
        <w:rPr>
          <w:rFonts w:ascii="Times New Roman" w:hAnsi="Times New Roman" w:cs="Times New Roman"/>
          <w:b/>
          <w:bCs/>
          <w:sz w:val="24"/>
          <w:szCs w:val="24"/>
        </w:rPr>
        <w:t>:</w:t>
      </w:r>
      <w:r>
        <w:rPr>
          <w:rFonts w:ascii="Times New Roman" w:hAnsi="Times New Roman" w:cs="Times New Roman"/>
          <w:b/>
          <w:bCs/>
          <w:sz w:val="24"/>
          <w:szCs w:val="24"/>
        </w:rPr>
        <w:t xml:space="preserve">Nabava dugotrajne imovine za JUO- </w:t>
      </w:r>
      <w:r w:rsidRPr="00FE13F6">
        <w:rPr>
          <w:rFonts w:ascii="Times New Roman" w:hAnsi="Times New Roman" w:cs="Times New Roman"/>
          <w:sz w:val="24"/>
          <w:szCs w:val="24"/>
        </w:rPr>
        <w:t xml:space="preserve">planira se </w:t>
      </w:r>
      <w:r>
        <w:rPr>
          <w:rFonts w:ascii="Times New Roman" w:hAnsi="Times New Roman" w:cs="Times New Roman"/>
          <w:sz w:val="24"/>
          <w:szCs w:val="24"/>
        </w:rPr>
        <w:t>4</w:t>
      </w:r>
      <w:r w:rsidRPr="00FE13F6">
        <w:rPr>
          <w:rFonts w:ascii="Times New Roman" w:hAnsi="Times New Roman" w:cs="Times New Roman"/>
          <w:sz w:val="24"/>
          <w:szCs w:val="24"/>
        </w:rPr>
        <w:t>.</w:t>
      </w:r>
      <w:r>
        <w:rPr>
          <w:rFonts w:ascii="Times New Roman" w:hAnsi="Times New Roman" w:cs="Times New Roman"/>
          <w:sz w:val="24"/>
          <w:szCs w:val="24"/>
        </w:rPr>
        <w:t>0</w:t>
      </w:r>
      <w:r w:rsidRPr="00FE13F6">
        <w:rPr>
          <w:rFonts w:ascii="Times New Roman" w:hAnsi="Times New Roman" w:cs="Times New Roman"/>
          <w:sz w:val="24"/>
          <w:szCs w:val="24"/>
        </w:rPr>
        <w:t xml:space="preserve">00,00 </w:t>
      </w:r>
      <w:r>
        <w:rPr>
          <w:rFonts w:ascii="Times New Roman" w:hAnsi="Times New Roman" w:cs="Times New Roman"/>
          <w:sz w:val="24"/>
          <w:szCs w:val="24"/>
        </w:rPr>
        <w:t>eura</w:t>
      </w:r>
      <w:r w:rsidRPr="00FE13F6">
        <w:rPr>
          <w:rFonts w:ascii="Times New Roman" w:hAnsi="Times New Roman" w:cs="Times New Roman"/>
          <w:sz w:val="24"/>
          <w:szCs w:val="24"/>
        </w:rPr>
        <w:t xml:space="preserve"> za </w:t>
      </w:r>
      <w:r>
        <w:rPr>
          <w:rFonts w:ascii="Times New Roman" w:hAnsi="Times New Roman" w:cs="Times New Roman"/>
          <w:sz w:val="24"/>
          <w:szCs w:val="24"/>
        </w:rPr>
        <w:t>kupnju računala i računalne opreme, a sve prema potrebama tijekom 2025. godine.</w:t>
      </w:r>
    </w:p>
    <w:p w14:paraId="374E5453" w14:textId="77777777" w:rsidR="00261752" w:rsidRDefault="00261752" w:rsidP="00261752">
      <w:pPr>
        <w:spacing w:after="0" w:line="276" w:lineRule="auto"/>
        <w:jc w:val="both"/>
        <w:rPr>
          <w:rFonts w:ascii="Times New Roman" w:hAnsi="Times New Roman" w:cs="Times New Roman"/>
          <w:sz w:val="24"/>
          <w:szCs w:val="24"/>
        </w:rPr>
      </w:pPr>
    </w:p>
    <w:p w14:paraId="03A8DF8F" w14:textId="77777777" w:rsidR="00261752" w:rsidRPr="00FE13F6" w:rsidRDefault="00261752" w:rsidP="00261752">
      <w:pPr>
        <w:spacing w:after="0" w:line="276" w:lineRule="auto"/>
        <w:jc w:val="both"/>
        <w:rPr>
          <w:rFonts w:ascii="Times New Roman" w:hAnsi="Times New Roman" w:cs="Times New Roman"/>
          <w:sz w:val="24"/>
          <w:szCs w:val="24"/>
        </w:rPr>
      </w:pPr>
      <w:r w:rsidRPr="00FE13F6">
        <w:rPr>
          <w:rFonts w:ascii="Times New Roman" w:hAnsi="Times New Roman" w:cs="Times New Roman"/>
          <w:b/>
          <w:sz w:val="24"/>
          <w:szCs w:val="24"/>
        </w:rPr>
        <w:t>1007 Program</w:t>
      </w:r>
      <w:r>
        <w:rPr>
          <w:rFonts w:ascii="Times New Roman" w:hAnsi="Times New Roman" w:cs="Times New Roman"/>
          <w:b/>
          <w:sz w:val="24"/>
          <w:szCs w:val="24"/>
        </w:rPr>
        <w:t>-</w:t>
      </w:r>
      <w:r w:rsidRPr="00FE13F6">
        <w:rPr>
          <w:rFonts w:ascii="Times New Roman" w:hAnsi="Times New Roman" w:cs="Times New Roman"/>
          <w:b/>
          <w:sz w:val="24"/>
          <w:szCs w:val="24"/>
        </w:rPr>
        <w:t xml:space="preserve"> Poticanje razvoja gospodarstva</w:t>
      </w:r>
    </w:p>
    <w:p w14:paraId="00951F7C" w14:textId="77777777" w:rsidR="00261752" w:rsidRPr="00FE13F6" w:rsidRDefault="00261752" w:rsidP="00261752">
      <w:pPr>
        <w:spacing w:after="0" w:line="276" w:lineRule="auto"/>
        <w:jc w:val="both"/>
        <w:rPr>
          <w:rFonts w:ascii="Times New Roman" w:hAnsi="Times New Roman" w:cs="Times New Roman"/>
          <w:b/>
          <w:sz w:val="24"/>
          <w:szCs w:val="24"/>
        </w:rPr>
      </w:pPr>
    </w:p>
    <w:p w14:paraId="73E583CD" w14:textId="77777777" w:rsidR="00261752" w:rsidRPr="00FE13F6" w:rsidRDefault="00261752" w:rsidP="00261752">
      <w:pPr>
        <w:spacing w:after="0" w:line="276" w:lineRule="auto"/>
        <w:jc w:val="both"/>
        <w:rPr>
          <w:rFonts w:ascii="Times New Roman" w:hAnsi="Times New Roman" w:cs="Times New Roman"/>
          <w:bCs/>
          <w:sz w:val="24"/>
          <w:szCs w:val="24"/>
        </w:rPr>
      </w:pPr>
      <w:r w:rsidRPr="00FE13F6">
        <w:rPr>
          <w:rFonts w:ascii="Times New Roman" w:hAnsi="Times New Roman" w:cs="Times New Roman"/>
          <w:bCs/>
          <w:sz w:val="24"/>
          <w:szCs w:val="24"/>
        </w:rPr>
        <w:t>Cilj: konkurentno poduzetništvo i usluge</w:t>
      </w:r>
    </w:p>
    <w:p w14:paraId="46FE52AC" w14:textId="77777777" w:rsidR="00261752" w:rsidRPr="00FE13F6" w:rsidRDefault="00261752" w:rsidP="00261752">
      <w:pPr>
        <w:spacing w:after="0" w:line="276" w:lineRule="auto"/>
        <w:jc w:val="both"/>
        <w:rPr>
          <w:rFonts w:ascii="Times New Roman" w:hAnsi="Times New Roman" w:cs="Times New Roman"/>
          <w:bCs/>
          <w:sz w:val="24"/>
          <w:szCs w:val="24"/>
        </w:rPr>
      </w:pPr>
      <w:r w:rsidRPr="00FE13F6">
        <w:rPr>
          <w:rFonts w:ascii="Times New Roman" w:hAnsi="Times New Roman" w:cs="Times New Roman"/>
          <w:bCs/>
          <w:sz w:val="24"/>
          <w:szCs w:val="24"/>
        </w:rPr>
        <w:t>Pokazatelj uspješnost: Ukupan broj poduzetnika i obrtnika koji prima subvenciju</w:t>
      </w:r>
    </w:p>
    <w:p w14:paraId="25B677F6" w14:textId="77777777" w:rsidR="00261752" w:rsidRPr="00FE13F6" w:rsidRDefault="00261752" w:rsidP="00261752">
      <w:pPr>
        <w:spacing w:after="0" w:line="276" w:lineRule="auto"/>
        <w:jc w:val="both"/>
        <w:rPr>
          <w:rFonts w:ascii="Times New Roman" w:hAnsi="Times New Roman" w:cs="Times New Roman"/>
          <w:b/>
          <w:sz w:val="24"/>
          <w:szCs w:val="24"/>
        </w:rPr>
      </w:pPr>
    </w:p>
    <w:p w14:paraId="6FD96885" w14:textId="0EF0BA52" w:rsidR="00261752" w:rsidRPr="006A59F2" w:rsidRDefault="00261752" w:rsidP="00261752">
      <w:pPr>
        <w:spacing w:after="0" w:line="240" w:lineRule="auto"/>
        <w:contextualSpacing/>
        <w:jc w:val="both"/>
        <w:rPr>
          <w:rFonts w:ascii="Times New Roman" w:hAnsi="Times New Roman" w:cs="Times New Roman"/>
          <w:color w:val="000000" w:themeColor="text1"/>
          <w:sz w:val="24"/>
          <w:szCs w:val="24"/>
        </w:rPr>
      </w:pPr>
      <w:r w:rsidRPr="00FE13F6">
        <w:rPr>
          <w:rFonts w:ascii="Times New Roman" w:hAnsi="Times New Roman" w:cs="Times New Roman"/>
          <w:b/>
          <w:sz w:val="24"/>
          <w:szCs w:val="24"/>
        </w:rPr>
        <w:t xml:space="preserve">T100701: </w:t>
      </w:r>
      <w:r w:rsidRPr="00FE13F6">
        <w:rPr>
          <w:rFonts w:ascii="Times New Roman" w:hAnsi="Times New Roman" w:cs="Times New Roman"/>
          <w:b/>
          <w:bCs/>
          <w:sz w:val="24"/>
          <w:szCs w:val="24"/>
        </w:rPr>
        <w:t>: Udruga ''Lokalna akcijska grupa''</w:t>
      </w:r>
      <w:r>
        <w:rPr>
          <w:rFonts w:ascii="Times New Roman" w:hAnsi="Times New Roman" w:cs="Times New Roman"/>
          <w:sz w:val="24"/>
          <w:szCs w:val="24"/>
        </w:rPr>
        <w:t xml:space="preserve">- </w:t>
      </w:r>
      <w:r w:rsidRPr="00FE13F6">
        <w:rPr>
          <w:rFonts w:ascii="Times New Roman" w:hAnsi="Times New Roman" w:cs="Times New Roman"/>
          <w:sz w:val="24"/>
          <w:szCs w:val="24"/>
        </w:rPr>
        <w:t xml:space="preserve"> </w:t>
      </w:r>
      <w:r>
        <w:rPr>
          <w:rFonts w:ascii="Times New Roman" w:hAnsi="Times New Roman" w:cs="Times New Roman"/>
          <w:color w:val="000000" w:themeColor="text1"/>
          <w:sz w:val="24"/>
          <w:szCs w:val="24"/>
        </w:rPr>
        <w:t>P</w:t>
      </w:r>
      <w:r w:rsidRPr="006A59F2">
        <w:rPr>
          <w:rFonts w:ascii="Times New Roman" w:hAnsi="Times New Roman" w:cs="Times New Roman"/>
          <w:color w:val="000000" w:themeColor="text1"/>
          <w:sz w:val="24"/>
          <w:szCs w:val="24"/>
        </w:rPr>
        <w:t>lanirana su sredstva za rad LAG-a Zagorje-Sutla kojem je Općina član</w:t>
      </w:r>
      <w:r>
        <w:rPr>
          <w:rFonts w:ascii="Times New Roman" w:hAnsi="Times New Roman" w:cs="Times New Roman"/>
          <w:color w:val="000000" w:themeColor="text1"/>
          <w:sz w:val="24"/>
          <w:szCs w:val="24"/>
        </w:rPr>
        <w:t>,</w:t>
      </w:r>
      <w:r w:rsidRPr="006A59F2">
        <w:rPr>
          <w:rFonts w:ascii="Times New Roman" w:hAnsi="Times New Roman" w:cs="Times New Roman"/>
          <w:color w:val="000000" w:themeColor="text1"/>
          <w:sz w:val="24"/>
          <w:szCs w:val="24"/>
        </w:rPr>
        <w:t xml:space="preserve"> te za provedbu zajedničkih projekata</w:t>
      </w:r>
      <w:r>
        <w:rPr>
          <w:rFonts w:ascii="Times New Roman" w:hAnsi="Times New Roman" w:cs="Times New Roman"/>
          <w:color w:val="000000" w:themeColor="text1"/>
          <w:sz w:val="24"/>
          <w:szCs w:val="24"/>
        </w:rPr>
        <w:t xml:space="preserve"> u ukupnom iznosu od 2.000,00 eura.</w:t>
      </w:r>
      <w:r w:rsidRPr="006A59F2">
        <w:rPr>
          <w:rFonts w:ascii="Times New Roman" w:hAnsi="Times New Roman" w:cs="Times New Roman"/>
          <w:color w:val="000000" w:themeColor="text1"/>
          <w:sz w:val="24"/>
          <w:szCs w:val="24"/>
        </w:rPr>
        <w:t xml:space="preserve"> </w:t>
      </w:r>
    </w:p>
    <w:p w14:paraId="41419EC4" w14:textId="3A6CB6DE" w:rsidR="00261752" w:rsidRDefault="00261752" w:rsidP="00261752">
      <w:pPr>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 xml:space="preserve">T100703: </w:t>
      </w:r>
      <w:r w:rsidRPr="00FE13F6">
        <w:rPr>
          <w:rFonts w:ascii="Times New Roman" w:hAnsi="Times New Roman" w:cs="Times New Roman"/>
          <w:b/>
          <w:sz w:val="24"/>
          <w:szCs w:val="24"/>
        </w:rPr>
        <w:t>Subvencioniranje poduzetnika i obrtnika</w:t>
      </w:r>
      <w:r>
        <w:rPr>
          <w:rFonts w:ascii="Times New Roman" w:hAnsi="Times New Roman" w:cs="Times New Roman"/>
          <w:bCs/>
          <w:sz w:val="24"/>
          <w:szCs w:val="24"/>
        </w:rPr>
        <w:t xml:space="preserve">- </w:t>
      </w:r>
      <w:r w:rsidRPr="00FE13F6">
        <w:rPr>
          <w:rFonts w:ascii="Times New Roman" w:hAnsi="Times New Roman" w:cs="Times New Roman"/>
          <w:bCs/>
          <w:sz w:val="24"/>
          <w:szCs w:val="24"/>
        </w:rPr>
        <w:t xml:space="preserve">planira se </w:t>
      </w:r>
      <w:r>
        <w:rPr>
          <w:rFonts w:ascii="Times New Roman" w:hAnsi="Times New Roman" w:cs="Times New Roman"/>
          <w:bCs/>
          <w:sz w:val="24"/>
          <w:szCs w:val="24"/>
        </w:rPr>
        <w:t>84</w:t>
      </w:r>
      <w:r w:rsidRPr="00FE13F6">
        <w:rPr>
          <w:rFonts w:ascii="Times New Roman" w:hAnsi="Times New Roman" w:cs="Times New Roman"/>
          <w:bCs/>
          <w:sz w:val="24"/>
          <w:szCs w:val="24"/>
        </w:rPr>
        <w:t>.</w:t>
      </w:r>
      <w:r>
        <w:rPr>
          <w:rFonts w:ascii="Times New Roman" w:hAnsi="Times New Roman" w:cs="Times New Roman"/>
          <w:bCs/>
          <w:sz w:val="24"/>
          <w:szCs w:val="24"/>
        </w:rPr>
        <w:t>5</w:t>
      </w:r>
      <w:r w:rsidRPr="00FE13F6">
        <w:rPr>
          <w:rFonts w:ascii="Times New Roman" w:hAnsi="Times New Roman" w:cs="Times New Roman"/>
          <w:bCs/>
          <w:sz w:val="24"/>
          <w:szCs w:val="24"/>
        </w:rPr>
        <w:t xml:space="preserve">00,00 </w:t>
      </w:r>
      <w:r>
        <w:rPr>
          <w:rFonts w:ascii="Times New Roman" w:hAnsi="Times New Roman" w:cs="Times New Roman"/>
          <w:bCs/>
          <w:sz w:val="24"/>
          <w:szCs w:val="24"/>
        </w:rPr>
        <w:t>eura</w:t>
      </w:r>
      <w:r w:rsidRPr="00FE13F6">
        <w:rPr>
          <w:rFonts w:ascii="Times New Roman" w:hAnsi="Times New Roman" w:cs="Times New Roman"/>
          <w:bCs/>
          <w:sz w:val="24"/>
          <w:szCs w:val="24"/>
        </w:rPr>
        <w:t xml:space="preserve"> za </w:t>
      </w:r>
      <w:r>
        <w:rPr>
          <w:rFonts w:ascii="Times New Roman" w:hAnsi="Times New Roman" w:cs="Times New Roman"/>
          <w:bCs/>
          <w:sz w:val="24"/>
          <w:szCs w:val="24"/>
        </w:rPr>
        <w:t>sufinanciranje smještaja djece u obrtima za čuvanje djece i u privatnim dječjim vrtićima izvan Općine.</w:t>
      </w:r>
    </w:p>
    <w:p w14:paraId="404C6ABA" w14:textId="77777777" w:rsidR="00261752" w:rsidRDefault="00261752" w:rsidP="00261752">
      <w:pPr>
        <w:spacing w:after="0" w:line="276" w:lineRule="auto"/>
        <w:jc w:val="both"/>
        <w:rPr>
          <w:rFonts w:ascii="Times New Roman" w:hAnsi="Times New Roman" w:cs="Times New Roman"/>
          <w:bCs/>
          <w:sz w:val="24"/>
          <w:szCs w:val="24"/>
        </w:rPr>
      </w:pPr>
    </w:p>
    <w:p w14:paraId="6D3CFB72" w14:textId="77777777" w:rsidR="00261752" w:rsidRPr="00FE13F6" w:rsidRDefault="00261752" w:rsidP="00261752">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1008 Program: Potpora poljoprivredi</w:t>
      </w:r>
    </w:p>
    <w:p w14:paraId="57873BEC" w14:textId="77777777" w:rsidR="00261752" w:rsidRPr="00FE13F6" w:rsidRDefault="00261752" w:rsidP="00261752">
      <w:pPr>
        <w:spacing w:after="0" w:line="276" w:lineRule="auto"/>
        <w:jc w:val="both"/>
        <w:rPr>
          <w:rFonts w:ascii="Times New Roman" w:hAnsi="Times New Roman" w:cs="Times New Roman"/>
          <w:b/>
          <w:sz w:val="24"/>
          <w:szCs w:val="24"/>
        </w:rPr>
      </w:pPr>
    </w:p>
    <w:p w14:paraId="7A12C225" w14:textId="77777777" w:rsidR="00261752" w:rsidRPr="00FE13F6" w:rsidRDefault="00261752" w:rsidP="002617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sidRPr="00FE13F6">
        <w:rPr>
          <w:rFonts w:ascii="Times New Roman" w:hAnsi="Times New Roman" w:cs="Times New Roman"/>
          <w:sz w:val="24"/>
          <w:szCs w:val="24"/>
        </w:rPr>
        <w:t>ilj: očuvanje i daljnji razvoj poljoprivrede</w:t>
      </w:r>
      <w:r>
        <w:rPr>
          <w:rFonts w:ascii="Times New Roman" w:hAnsi="Times New Roman" w:cs="Times New Roman"/>
          <w:sz w:val="24"/>
          <w:szCs w:val="24"/>
        </w:rPr>
        <w:t>.</w:t>
      </w:r>
    </w:p>
    <w:p w14:paraId="3CAEF77C" w14:textId="77777777" w:rsidR="00261752" w:rsidRPr="00FE13F6" w:rsidRDefault="00261752" w:rsidP="00261752">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Pokazatelj uspješnosti: Ukupan broj isplaćenih potpora</w:t>
      </w:r>
      <w:r>
        <w:rPr>
          <w:rFonts w:ascii="Times New Roman" w:hAnsi="Times New Roman" w:cs="Times New Roman"/>
          <w:sz w:val="24"/>
          <w:szCs w:val="24"/>
        </w:rPr>
        <w:t>.</w:t>
      </w:r>
    </w:p>
    <w:p w14:paraId="1F591535" w14:textId="77777777" w:rsidR="00261752" w:rsidRPr="00FE13F6" w:rsidRDefault="00261752" w:rsidP="00261752">
      <w:pPr>
        <w:spacing w:after="0" w:line="276" w:lineRule="auto"/>
        <w:jc w:val="both"/>
        <w:rPr>
          <w:rFonts w:ascii="Times New Roman" w:hAnsi="Times New Roman" w:cs="Times New Roman"/>
          <w:sz w:val="24"/>
          <w:szCs w:val="24"/>
        </w:rPr>
      </w:pPr>
    </w:p>
    <w:p w14:paraId="378F5ED5" w14:textId="77777777" w:rsidR="00261752" w:rsidRPr="00FE13F6" w:rsidRDefault="00261752" w:rsidP="00261752">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A100801: Subvencioniranje umjetnog osjemenjivanja krava i krmača</w:t>
      </w:r>
      <w:r>
        <w:rPr>
          <w:rFonts w:ascii="Times New Roman" w:hAnsi="Times New Roman" w:cs="Times New Roman"/>
          <w:sz w:val="24"/>
          <w:szCs w:val="24"/>
        </w:rPr>
        <w:t>-</w:t>
      </w:r>
      <w:r w:rsidRPr="00FE13F6">
        <w:rPr>
          <w:rFonts w:ascii="Times New Roman" w:hAnsi="Times New Roman" w:cs="Times New Roman"/>
          <w:sz w:val="24"/>
          <w:szCs w:val="24"/>
        </w:rPr>
        <w:t xml:space="preserve"> plan </w:t>
      </w:r>
      <w:r>
        <w:rPr>
          <w:rFonts w:ascii="Times New Roman" w:hAnsi="Times New Roman" w:cs="Times New Roman"/>
          <w:sz w:val="24"/>
          <w:szCs w:val="24"/>
        </w:rPr>
        <w:t>6</w:t>
      </w:r>
      <w:r w:rsidRPr="00FE13F6">
        <w:rPr>
          <w:rFonts w:ascii="Times New Roman" w:hAnsi="Times New Roman" w:cs="Times New Roman"/>
          <w:sz w:val="24"/>
          <w:szCs w:val="24"/>
        </w:rPr>
        <w:t>.500,00 EUR.</w:t>
      </w:r>
    </w:p>
    <w:p w14:paraId="0100B86C" w14:textId="77777777" w:rsidR="00261752" w:rsidRDefault="00261752" w:rsidP="00261752">
      <w:pPr>
        <w:spacing w:after="0" w:line="276" w:lineRule="auto"/>
        <w:jc w:val="both"/>
        <w:rPr>
          <w:rFonts w:ascii="Times New Roman" w:hAnsi="Times New Roman" w:cs="Times New Roman"/>
          <w:sz w:val="24"/>
          <w:szCs w:val="24"/>
        </w:rPr>
      </w:pPr>
    </w:p>
    <w:p w14:paraId="4FF55834" w14:textId="77777777" w:rsidR="00261752" w:rsidRPr="00FE13F6" w:rsidRDefault="00261752" w:rsidP="00261752">
      <w:pPr>
        <w:spacing w:after="0" w:line="276" w:lineRule="auto"/>
        <w:jc w:val="both"/>
        <w:rPr>
          <w:rFonts w:ascii="Times New Roman" w:hAnsi="Times New Roman" w:cs="Times New Roman"/>
          <w:sz w:val="24"/>
          <w:szCs w:val="24"/>
        </w:rPr>
      </w:pPr>
      <w:r w:rsidRPr="00FE13F6">
        <w:rPr>
          <w:rFonts w:ascii="Times New Roman" w:hAnsi="Times New Roman" w:cs="Times New Roman"/>
          <w:b/>
          <w:sz w:val="24"/>
          <w:szCs w:val="24"/>
        </w:rPr>
        <w:t>1009 Program: Poticanje razvoja turizma</w:t>
      </w:r>
      <w:r w:rsidRPr="00FE13F6">
        <w:rPr>
          <w:rFonts w:ascii="Times New Roman" w:hAnsi="Times New Roman" w:cs="Times New Roman"/>
          <w:sz w:val="24"/>
          <w:szCs w:val="24"/>
        </w:rPr>
        <w:t xml:space="preserve"> </w:t>
      </w:r>
    </w:p>
    <w:p w14:paraId="1245B3F6" w14:textId="77777777" w:rsidR="00261752" w:rsidRPr="00FE13F6" w:rsidRDefault="00261752" w:rsidP="00261752">
      <w:pPr>
        <w:spacing w:after="0" w:line="276" w:lineRule="auto"/>
        <w:jc w:val="both"/>
        <w:rPr>
          <w:rFonts w:ascii="Times New Roman" w:hAnsi="Times New Roman" w:cs="Times New Roman"/>
          <w:sz w:val="24"/>
          <w:szCs w:val="24"/>
        </w:rPr>
      </w:pPr>
    </w:p>
    <w:p w14:paraId="17159B84" w14:textId="77777777" w:rsidR="00261752" w:rsidRPr="00FE13F6" w:rsidRDefault="00261752" w:rsidP="00261752">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Cilj: Ruralni razvoj</w:t>
      </w:r>
      <w:r>
        <w:rPr>
          <w:rFonts w:ascii="Times New Roman" w:hAnsi="Times New Roman" w:cs="Times New Roman"/>
          <w:sz w:val="24"/>
          <w:szCs w:val="24"/>
        </w:rPr>
        <w:t xml:space="preserve">, </w:t>
      </w:r>
      <w:r w:rsidRPr="00FE13F6">
        <w:rPr>
          <w:rFonts w:ascii="Times New Roman" w:hAnsi="Times New Roman" w:cs="Times New Roman"/>
          <w:sz w:val="24"/>
          <w:szCs w:val="24"/>
        </w:rPr>
        <w:t>promicanje i razvoj turizma na području</w:t>
      </w:r>
      <w:r>
        <w:rPr>
          <w:rFonts w:ascii="Times New Roman" w:hAnsi="Times New Roman" w:cs="Times New Roman"/>
          <w:sz w:val="24"/>
          <w:szCs w:val="24"/>
        </w:rPr>
        <w:t xml:space="preserve"> općine.</w:t>
      </w:r>
      <w:r w:rsidRPr="00FE13F6">
        <w:rPr>
          <w:rFonts w:ascii="Times New Roman" w:hAnsi="Times New Roman" w:cs="Times New Roman"/>
          <w:sz w:val="24"/>
          <w:szCs w:val="24"/>
        </w:rPr>
        <w:t xml:space="preserve"> </w:t>
      </w:r>
    </w:p>
    <w:p w14:paraId="32FBE4CE" w14:textId="77777777" w:rsidR="00261752" w:rsidRPr="00FE13F6" w:rsidRDefault="00261752" w:rsidP="00261752">
      <w:pPr>
        <w:spacing w:line="276" w:lineRule="auto"/>
        <w:jc w:val="both"/>
        <w:rPr>
          <w:rFonts w:ascii="Times New Roman" w:hAnsi="Times New Roman" w:cs="Times New Roman"/>
          <w:sz w:val="24"/>
          <w:szCs w:val="24"/>
        </w:rPr>
      </w:pPr>
      <w:r w:rsidRPr="00FE13F6">
        <w:rPr>
          <w:rFonts w:ascii="Times New Roman" w:hAnsi="Times New Roman" w:cs="Times New Roman"/>
          <w:bCs/>
          <w:sz w:val="24"/>
          <w:szCs w:val="24"/>
        </w:rPr>
        <w:t xml:space="preserve">Pokazatelji uspješnosti: </w:t>
      </w:r>
      <w:r w:rsidRPr="00FE13F6">
        <w:rPr>
          <w:rFonts w:ascii="Times New Roman" w:hAnsi="Times New Roman" w:cs="Times New Roman"/>
          <w:sz w:val="24"/>
          <w:szCs w:val="24"/>
        </w:rPr>
        <w:t xml:space="preserve">Ukupan broj </w:t>
      </w:r>
      <w:r>
        <w:rPr>
          <w:rFonts w:ascii="Times New Roman" w:hAnsi="Times New Roman" w:cs="Times New Roman"/>
          <w:sz w:val="24"/>
          <w:szCs w:val="24"/>
        </w:rPr>
        <w:t>posjetitelja, ukupan broj organiziranih manifestacija.</w:t>
      </w:r>
    </w:p>
    <w:p w14:paraId="0485821D" w14:textId="77777777" w:rsidR="00261752" w:rsidRPr="00FE13F6" w:rsidRDefault="00261752" w:rsidP="00261752">
      <w:pPr>
        <w:spacing w:line="276" w:lineRule="auto"/>
        <w:jc w:val="both"/>
        <w:rPr>
          <w:rFonts w:ascii="Times New Roman" w:hAnsi="Times New Roman" w:cs="Times New Roman"/>
          <w:sz w:val="24"/>
          <w:szCs w:val="24"/>
        </w:rPr>
      </w:pPr>
    </w:p>
    <w:p w14:paraId="10DD4CC2" w14:textId="59C8F250" w:rsidR="00261752" w:rsidRDefault="00261752" w:rsidP="00261752">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A100901: Turistička zajednica područja grada Donja Stubica i Gornja Stubica</w:t>
      </w:r>
      <w:r>
        <w:rPr>
          <w:rFonts w:ascii="Times New Roman" w:hAnsi="Times New Roman" w:cs="Times New Roman"/>
          <w:sz w:val="24"/>
          <w:szCs w:val="24"/>
        </w:rPr>
        <w:t>-</w:t>
      </w:r>
      <w:r w:rsidRPr="00FE13F6">
        <w:rPr>
          <w:rFonts w:ascii="Times New Roman" w:hAnsi="Times New Roman" w:cs="Times New Roman"/>
          <w:sz w:val="24"/>
          <w:szCs w:val="24"/>
        </w:rPr>
        <w:t xml:space="preserve"> planira se </w:t>
      </w:r>
      <w:r>
        <w:rPr>
          <w:rFonts w:ascii="Times New Roman" w:hAnsi="Times New Roman" w:cs="Times New Roman"/>
          <w:sz w:val="24"/>
          <w:szCs w:val="24"/>
        </w:rPr>
        <w:t>87.000,00 eura</w:t>
      </w:r>
      <w:r w:rsidRPr="00FE13F6">
        <w:rPr>
          <w:rFonts w:ascii="Times New Roman" w:hAnsi="Times New Roman" w:cs="Times New Roman"/>
          <w:sz w:val="24"/>
          <w:szCs w:val="24"/>
        </w:rPr>
        <w:t xml:space="preserve"> za razvoj turizma kroz manifestacije</w:t>
      </w:r>
      <w:r>
        <w:rPr>
          <w:rFonts w:ascii="Times New Roman" w:hAnsi="Times New Roman" w:cs="Times New Roman"/>
          <w:sz w:val="24"/>
          <w:szCs w:val="24"/>
        </w:rPr>
        <w:t xml:space="preserve"> i za redovnu djelatnost TZ</w:t>
      </w:r>
      <w:r w:rsidRPr="00FE13F6">
        <w:rPr>
          <w:rFonts w:ascii="Times New Roman" w:hAnsi="Times New Roman" w:cs="Times New Roman"/>
          <w:sz w:val="24"/>
          <w:szCs w:val="24"/>
        </w:rPr>
        <w:t>.</w:t>
      </w:r>
    </w:p>
    <w:p w14:paraId="097A9A54" w14:textId="77777777" w:rsidR="00261752" w:rsidRDefault="00261752" w:rsidP="00261752">
      <w:pPr>
        <w:spacing w:after="0" w:line="276" w:lineRule="auto"/>
        <w:jc w:val="both"/>
        <w:rPr>
          <w:rFonts w:ascii="Times New Roman" w:hAnsi="Times New Roman" w:cs="Times New Roman"/>
          <w:sz w:val="24"/>
          <w:szCs w:val="24"/>
        </w:rPr>
      </w:pPr>
    </w:p>
    <w:p w14:paraId="2B33D313" w14:textId="77777777" w:rsidR="00261752" w:rsidRPr="00FE13F6" w:rsidRDefault="00261752" w:rsidP="00261752">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 xml:space="preserve">1010 Program: Prostorno uređenje i unapređenje stanovanja </w:t>
      </w:r>
    </w:p>
    <w:p w14:paraId="7E354C67" w14:textId="77777777" w:rsidR="00261752" w:rsidRPr="00FE13F6" w:rsidRDefault="00261752" w:rsidP="00261752">
      <w:pPr>
        <w:spacing w:after="0" w:line="276" w:lineRule="auto"/>
        <w:jc w:val="both"/>
        <w:rPr>
          <w:rFonts w:ascii="Times New Roman" w:hAnsi="Times New Roman" w:cs="Times New Roman"/>
          <w:b/>
          <w:sz w:val="24"/>
          <w:szCs w:val="24"/>
        </w:rPr>
      </w:pPr>
    </w:p>
    <w:p w14:paraId="5DC0F6B7" w14:textId="77777777" w:rsidR="00261752" w:rsidRPr="00FE13F6" w:rsidRDefault="00261752" w:rsidP="00261752">
      <w:pPr>
        <w:spacing w:after="0" w:line="276" w:lineRule="auto"/>
        <w:jc w:val="both"/>
        <w:rPr>
          <w:rFonts w:ascii="Times New Roman" w:hAnsi="Times New Roman" w:cs="Times New Roman"/>
          <w:bCs/>
          <w:sz w:val="24"/>
          <w:szCs w:val="24"/>
        </w:rPr>
      </w:pPr>
      <w:r w:rsidRPr="00FE13F6">
        <w:rPr>
          <w:rFonts w:ascii="Times New Roman" w:hAnsi="Times New Roman" w:cs="Times New Roman"/>
          <w:bCs/>
          <w:sz w:val="24"/>
          <w:szCs w:val="24"/>
        </w:rPr>
        <w:t>Cilj: Razvoj konkurentnog i održivog gospodarstva</w:t>
      </w:r>
    </w:p>
    <w:p w14:paraId="4EC5A884" w14:textId="77777777" w:rsidR="00261752" w:rsidRPr="00FE13F6" w:rsidRDefault="00261752" w:rsidP="00261752">
      <w:pPr>
        <w:spacing w:after="0" w:line="276" w:lineRule="auto"/>
        <w:jc w:val="both"/>
        <w:rPr>
          <w:rFonts w:ascii="Times New Roman" w:hAnsi="Times New Roman" w:cs="Times New Roman"/>
          <w:bCs/>
          <w:sz w:val="24"/>
          <w:szCs w:val="24"/>
        </w:rPr>
      </w:pPr>
      <w:r w:rsidRPr="00FE13F6">
        <w:rPr>
          <w:rFonts w:ascii="Times New Roman" w:hAnsi="Times New Roman" w:cs="Times New Roman"/>
          <w:bCs/>
          <w:sz w:val="24"/>
          <w:szCs w:val="24"/>
        </w:rPr>
        <w:t>Pokazatelj uspješnosti: Broj izvršenih usluga i evidencija</w:t>
      </w:r>
    </w:p>
    <w:p w14:paraId="0FDEA839" w14:textId="77777777" w:rsidR="00261752" w:rsidRPr="00FE13F6" w:rsidRDefault="00261752" w:rsidP="00261752">
      <w:pPr>
        <w:spacing w:after="0" w:line="276" w:lineRule="auto"/>
        <w:jc w:val="both"/>
        <w:rPr>
          <w:rFonts w:ascii="Times New Roman" w:hAnsi="Times New Roman" w:cs="Times New Roman"/>
          <w:bCs/>
          <w:sz w:val="24"/>
          <w:szCs w:val="24"/>
        </w:rPr>
      </w:pPr>
    </w:p>
    <w:p w14:paraId="6BE84522" w14:textId="365A780B" w:rsidR="00261752" w:rsidRDefault="00261752" w:rsidP="00261752">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t>A101001: Prostorno planiranje i geodetsko-katastarske usluge</w:t>
      </w:r>
      <w:r>
        <w:rPr>
          <w:rFonts w:ascii="Times New Roman" w:hAnsi="Times New Roman" w:cs="Times New Roman"/>
          <w:bCs/>
          <w:sz w:val="24"/>
          <w:szCs w:val="24"/>
        </w:rPr>
        <w:t>-</w:t>
      </w:r>
      <w:r w:rsidRPr="00FE13F6">
        <w:rPr>
          <w:rFonts w:ascii="Times New Roman" w:hAnsi="Times New Roman" w:cs="Times New Roman"/>
          <w:bCs/>
          <w:sz w:val="24"/>
          <w:szCs w:val="24"/>
        </w:rPr>
        <w:t xml:space="preserve"> planira se </w:t>
      </w:r>
      <w:r>
        <w:rPr>
          <w:rFonts w:ascii="Times New Roman" w:hAnsi="Times New Roman" w:cs="Times New Roman"/>
          <w:bCs/>
          <w:sz w:val="24"/>
          <w:szCs w:val="24"/>
        </w:rPr>
        <w:t>41.000,00</w:t>
      </w:r>
      <w:r w:rsidRPr="00FE13F6">
        <w:rPr>
          <w:rFonts w:ascii="Times New Roman" w:hAnsi="Times New Roman" w:cs="Times New Roman"/>
          <w:bCs/>
          <w:sz w:val="24"/>
          <w:szCs w:val="24"/>
        </w:rPr>
        <w:t xml:space="preserve"> </w:t>
      </w:r>
      <w:r>
        <w:rPr>
          <w:rFonts w:ascii="Times New Roman" w:hAnsi="Times New Roman" w:cs="Times New Roman"/>
          <w:bCs/>
          <w:sz w:val="24"/>
          <w:szCs w:val="24"/>
        </w:rPr>
        <w:t>eura za geodetske usluge</w:t>
      </w:r>
      <w:r w:rsidR="006766D3">
        <w:rPr>
          <w:rFonts w:ascii="Times New Roman" w:hAnsi="Times New Roman" w:cs="Times New Roman"/>
          <w:bCs/>
          <w:sz w:val="24"/>
          <w:szCs w:val="24"/>
        </w:rPr>
        <w:t xml:space="preserve"> (6.000,00 eura)</w:t>
      </w:r>
      <w:r>
        <w:rPr>
          <w:rFonts w:ascii="Times New Roman" w:hAnsi="Times New Roman" w:cs="Times New Roman"/>
          <w:bCs/>
          <w:sz w:val="24"/>
          <w:szCs w:val="24"/>
        </w:rPr>
        <w:t xml:space="preserve"> i izmjene i dopune prostornog plana</w:t>
      </w:r>
      <w:r w:rsidR="006766D3">
        <w:rPr>
          <w:rFonts w:ascii="Times New Roman" w:hAnsi="Times New Roman" w:cs="Times New Roman"/>
          <w:bCs/>
          <w:sz w:val="24"/>
          <w:szCs w:val="24"/>
        </w:rPr>
        <w:t xml:space="preserve"> (35.000,00 eura)</w:t>
      </w:r>
      <w:r w:rsidRPr="00FE13F6">
        <w:rPr>
          <w:rFonts w:ascii="Times New Roman" w:hAnsi="Times New Roman" w:cs="Times New Roman"/>
          <w:bCs/>
          <w:sz w:val="24"/>
          <w:szCs w:val="24"/>
        </w:rPr>
        <w:t>.</w:t>
      </w:r>
    </w:p>
    <w:p w14:paraId="04E0DFE8" w14:textId="77777777" w:rsidR="007B0DE7" w:rsidRDefault="007B0DE7" w:rsidP="00261752">
      <w:pPr>
        <w:spacing w:after="0" w:line="276" w:lineRule="auto"/>
        <w:jc w:val="both"/>
        <w:rPr>
          <w:rFonts w:ascii="Times New Roman" w:hAnsi="Times New Roman" w:cs="Times New Roman"/>
          <w:bCs/>
          <w:sz w:val="24"/>
          <w:szCs w:val="24"/>
        </w:rPr>
      </w:pPr>
    </w:p>
    <w:p w14:paraId="2ECCB07A" w14:textId="77777777" w:rsidR="007B0DE7" w:rsidRPr="00FE13F6" w:rsidRDefault="007B0DE7" w:rsidP="007B0DE7">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1011 Program: Održavanje objekata komunalne infrastrukture</w:t>
      </w:r>
    </w:p>
    <w:p w14:paraId="7D9AF1B7" w14:textId="77777777" w:rsidR="007B0DE7" w:rsidRPr="00FE13F6" w:rsidRDefault="007B0DE7" w:rsidP="007B0DE7">
      <w:pPr>
        <w:spacing w:after="0" w:line="276" w:lineRule="auto"/>
        <w:jc w:val="both"/>
        <w:rPr>
          <w:rFonts w:ascii="Times New Roman" w:hAnsi="Times New Roman" w:cs="Times New Roman"/>
          <w:b/>
          <w:sz w:val="24"/>
          <w:szCs w:val="24"/>
        </w:rPr>
      </w:pPr>
    </w:p>
    <w:p w14:paraId="3C37E634" w14:textId="77777777" w:rsidR="007B0DE7" w:rsidRPr="00FE13F6" w:rsidRDefault="007B0DE7" w:rsidP="007B0DE7">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Cilj: Očuvani okoliš, prirodne i kulturne vrijednosti</w:t>
      </w:r>
    </w:p>
    <w:p w14:paraId="478721F2" w14:textId="77777777" w:rsidR="007B0DE7" w:rsidRPr="00FE13F6" w:rsidRDefault="007B0DE7" w:rsidP="007B0DE7">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 xml:space="preserve">Pokazatelj uspješnosti: Održavane javne površine </w:t>
      </w:r>
    </w:p>
    <w:p w14:paraId="262E1E94" w14:textId="77777777" w:rsidR="007B0DE7" w:rsidRPr="00FE13F6" w:rsidRDefault="007B0DE7" w:rsidP="007B0DE7">
      <w:pPr>
        <w:spacing w:after="0" w:line="276" w:lineRule="auto"/>
        <w:jc w:val="both"/>
        <w:rPr>
          <w:rFonts w:ascii="Times New Roman" w:hAnsi="Times New Roman" w:cs="Times New Roman"/>
          <w:sz w:val="24"/>
          <w:szCs w:val="24"/>
        </w:rPr>
      </w:pPr>
    </w:p>
    <w:p w14:paraId="5257C930" w14:textId="77777777" w:rsidR="007B0DE7" w:rsidRPr="00FE13F6" w:rsidRDefault="007B0DE7" w:rsidP="007B0DE7">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 xml:space="preserve">Navedeno je detaljnije razrađeno u Programu održavanja objekata komunalne infrastrukture. </w:t>
      </w:r>
    </w:p>
    <w:p w14:paraId="0CCE23D6" w14:textId="77777777" w:rsidR="007B0DE7" w:rsidRPr="00FE13F6" w:rsidRDefault="007B0DE7" w:rsidP="007B0DE7">
      <w:pPr>
        <w:spacing w:after="0" w:line="276" w:lineRule="auto"/>
        <w:jc w:val="both"/>
        <w:rPr>
          <w:rFonts w:ascii="Times New Roman" w:hAnsi="Times New Roman" w:cs="Times New Roman"/>
          <w:bCs/>
          <w:sz w:val="24"/>
          <w:szCs w:val="24"/>
        </w:rPr>
      </w:pPr>
    </w:p>
    <w:p w14:paraId="5B4183B6" w14:textId="2D0D71D7" w:rsidR="007B0DE7" w:rsidRDefault="007B0DE7" w:rsidP="007B0DE7">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A1011</w:t>
      </w:r>
      <w:r>
        <w:rPr>
          <w:rFonts w:ascii="Times New Roman" w:hAnsi="Times New Roman" w:cs="Times New Roman"/>
          <w:b/>
          <w:bCs/>
          <w:sz w:val="24"/>
          <w:szCs w:val="24"/>
        </w:rPr>
        <w:t>0</w:t>
      </w:r>
      <w:r w:rsidRPr="00FE13F6">
        <w:rPr>
          <w:rFonts w:ascii="Times New Roman" w:hAnsi="Times New Roman" w:cs="Times New Roman"/>
          <w:b/>
          <w:bCs/>
          <w:sz w:val="24"/>
          <w:szCs w:val="24"/>
        </w:rPr>
        <w:t>1: Održavanje nerazvrstanih cesta</w:t>
      </w:r>
      <w:r>
        <w:rPr>
          <w:rFonts w:ascii="Times New Roman" w:hAnsi="Times New Roman" w:cs="Times New Roman"/>
          <w:sz w:val="24"/>
          <w:szCs w:val="24"/>
        </w:rPr>
        <w:t>-</w:t>
      </w:r>
      <w:r w:rsidRPr="00FE13F6">
        <w:rPr>
          <w:rFonts w:ascii="Times New Roman" w:hAnsi="Times New Roman" w:cs="Times New Roman"/>
          <w:sz w:val="24"/>
          <w:szCs w:val="24"/>
        </w:rPr>
        <w:t xml:space="preserve"> planira se </w:t>
      </w:r>
      <w:r w:rsidR="009B3986">
        <w:rPr>
          <w:rFonts w:ascii="Times New Roman" w:hAnsi="Times New Roman" w:cs="Times New Roman"/>
          <w:sz w:val="24"/>
          <w:szCs w:val="24"/>
        </w:rPr>
        <w:t>366.000,00</w:t>
      </w:r>
      <w:r>
        <w:rPr>
          <w:rFonts w:ascii="Times New Roman" w:hAnsi="Times New Roman" w:cs="Times New Roman"/>
          <w:sz w:val="24"/>
          <w:szCs w:val="24"/>
        </w:rPr>
        <w:t xml:space="preserve"> eura </w:t>
      </w:r>
      <w:r w:rsidRPr="00FE13F6">
        <w:rPr>
          <w:rFonts w:ascii="Times New Roman" w:hAnsi="Times New Roman" w:cs="Times New Roman"/>
          <w:sz w:val="24"/>
          <w:szCs w:val="24"/>
        </w:rPr>
        <w:t xml:space="preserve">za sanaciju udarnih rupa, </w:t>
      </w:r>
      <w:r>
        <w:rPr>
          <w:rFonts w:ascii="Times New Roman" w:hAnsi="Times New Roman" w:cs="Times New Roman"/>
          <w:sz w:val="24"/>
          <w:szCs w:val="24"/>
        </w:rPr>
        <w:t>dobavu, dopremu i ugradnju kamenog materijala, presvlačenje cesta asfaltom, bočno malčiranje grana i grmlja, usluga bočnog malčiranja grana i grmlja</w:t>
      </w:r>
      <w:r w:rsidRPr="00FE13F6">
        <w:rPr>
          <w:rFonts w:ascii="Times New Roman" w:hAnsi="Times New Roman" w:cs="Times New Roman"/>
          <w:sz w:val="24"/>
          <w:szCs w:val="24"/>
        </w:rPr>
        <w:t xml:space="preserve"> i ostalo.</w:t>
      </w:r>
    </w:p>
    <w:p w14:paraId="6AA600C1" w14:textId="264F75A2" w:rsidR="007B0DE7" w:rsidRDefault="007B0DE7" w:rsidP="007B0DE7">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A101103: Održavanje i redovan rad javne rasvjete</w:t>
      </w:r>
      <w:r>
        <w:rPr>
          <w:rFonts w:ascii="Times New Roman" w:hAnsi="Times New Roman" w:cs="Times New Roman"/>
          <w:sz w:val="24"/>
          <w:szCs w:val="24"/>
        </w:rPr>
        <w:t>-</w:t>
      </w:r>
      <w:r w:rsidRPr="00FE13F6">
        <w:rPr>
          <w:rFonts w:ascii="Times New Roman" w:hAnsi="Times New Roman" w:cs="Times New Roman"/>
          <w:sz w:val="24"/>
          <w:szCs w:val="24"/>
        </w:rPr>
        <w:t xml:space="preserve"> planira se</w:t>
      </w:r>
      <w:r>
        <w:rPr>
          <w:rFonts w:ascii="Times New Roman" w:hAnsi="Times New Roman" w:cs="Times New Roman"/>
          <w:sz w:val="24"/>
          <w:szCs w:val="24"/>
        </w:rPr>
        <w:t xml:space="preserve"> 97.000,00 eura</w:t>
      </w:r>
      <w:r w:rsidRPr="00FE13F6">
        <w:rPr>
          <w:rFonts w:ascii="Times New Roman" w:hAnsi="Times New Roman" w:cs="Times New Roman"/>
          <w:sz w:val="24"/>
          <w:szCs w:val="24"/>
        </w:rPr>
        <w:t>. Podrazumijeva se upravljanje i održavanje instalacija javne rasvjete, uključujući podmirivanje troškova električne energije, za rasvjetljavanje površina javne namjene.</w:t>
      </w:r>
      <w:r>
        <w:rPr>
          <w:rFonts w:ascii="Times New Roman" w:hAnsi="Times New Roman" w:cs="Times New Roman"/>
          <w:sz w:val="24"/>
          <w:szCs w:val="24"/>
        </w:rPr>
        <w:t xml:space="preserve"> </w:t>
      </w:r>
    </w:p>
    <w:p w14:paraId="7C9C1D75" w14:textId="64DAA2FC" w:rsidR="007B0DE7" w:rsidRDefault="007B0DE7" w:rsidP="007B0DE7">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A10110</w:t>
      </w:r>
      <w:r>
        <w:rPr>
          <w:rFonts w:ascii="Times New Roman" w:hAnsi="Times New Roman" w:cs="Times New Roman"/>
          <w:b/>
          <w:bCs/>
          <w:sz w:val="24"/>
          <w:szCs w:val="24"/>
        </w:rPr>
        <w:t>4</w:t>
      </w:r>
      <w:r w:rsidRPr="00FE13F6">
        <w:rPr>
          <w:rFonts w:ascii="Times New Roman" w:hAnsi="Times New Roman" w:cs="Times New Roman"/>
          <w:b/>
          <w:bCs/>
          <w:sz w:val="24"/>
          <w:szCs w:val="24"/>
        </w:rPr>
        <w:t>: Održavanje javnih površina i parkova</w:t>
      </w:r>
      <w:r>
        <w:rPr>
          <w:rFonts w:ascii="Times New Roman" w:hAnsi="Times New Roman" w:cs="Times New Roman"/>
          <w:sz w:val="24"/>
          <w:szCs w:val="24"/>
        </w:rPr>
        <w:t>-</w:t>
      </w:r>
      <w:r w:rsidRPr="00FE13F6">
        <w:rPr>
          <w:rFonts w:ascii="Times New Roman" w:hAnsi="Times New Roman" w:cs="Times New Roman"/>
          <w:sz w:val="24"/>
          <w:szCs w:val="24"/>
        </w:rPr>
        <w:t xml:space="preserve"> planira se</w:t>
      </w:r>
      <w:r w:rsidR="006D1BC4">
        <w:rPr>
          <w:rFonts w:ascii="Times New Roman" w:hAnsi="Times New Roman" w:cs="Times New Roman"/>
          <w:sz w:val="24"/>
          <w:szCs w:val="24"/>
        </w:rPr>
        <w:t xml:space="preserve"> </w:t>
      </w:r>
      <w:r>
        <w:rPr>
          <w:rFonts w:ascii="Times New Roman" w:hAnsi="Times New Roman" w:cs="Times New Roman"/>
          <w:sz w:val="24"/>
          <w:szCs w:val="24"/>
        </w:rPr>
        <w:t>15.800,00 eura za malčiranje površina u vlasništvu općine, uređenje javnih površina, izradu konstrukcije za zaštitnu mrežu na igralištu u Slanom Potoku.</w:t>
      </w:r>
    </w:p>
    <w:p w14:paraId="3809F24D" w14:textId="5340220B" w:rsidR="007B0DE7" w:rsidRDefault="007B0DE7" w:rsidP="007B0DE7">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A10110</w:t>
      </w:r>
      <w:r>
        <w:rPr>
          <w:rFonts w:ascii="Times New Roman" w:hAnsi="Times New Roman" w:cs="Times New Roman"/>
          <w:b/>
          <w:bCs/>
          <w:sz w:val="24"/>
          <w:szCs w:val="24"/>
        </w:rPr>
        <w:t>5</w:t>
      </w:r>
      <w:r w:rsidRPr="00FE13F6">
        <w:rPr>
          <w:rFonts w:ascii="Times New Roman" w:hAnsi="Times New Roman" w:cs="Times New Roman"/>
          <w:b/>
          <w:bCs/>
          <w:sz w:val="24"/>
          <w:szCs w:val="24"/>
        </w:rPr>
        <w:t>: Održavanje groblja i mrtvačnice</w:t>
      </w:r>
      <w:r>
        <w:rPr>
          <w:rFonts w:ascii="Times New Roman" w:hAnsi="Times New Roman" w:cs="Times New Roman"/>
          <w:sz w:val="24"/>
          <w:szCs w:val="24"/>
        </w:rPr>
        <w:t>-</w:t>
      </w:r>
      <w:r w:rsidRPr="00FE13F6">
        <w:rPr>
          <w:rFonts w:ascii="Times New Roman" w:hAnsi="Times New Roman" w:cs="Times New Roman"/>
          <w:sz w:val="24"/>
          <w:szCs w:val="24"/>
        </w:rPr>
        <w:t xml:space="preserve"> planira se </w:t>
      </w:r>
      <w:r>
        <w:rPr>
          <w:rFonts w:ascii="Times New Roman" w:hAnsi="Times New Roman" w:cs="Times New Roman"/>
          <w:sz w:val="24"/>
          <w:szCs w:val="24"/>
        </w:rPr>
        <w:t xml:space="preserve">151.300,00 eura </w:t>
      </w:r>
      <w:r w:rsidRPr="00FE13F6">
        <w:rPr>
          <w:rFonts w:ascii="Times New Roman" w:hAnsi="Times New Roman" w:cs="Times New Roman"/>
          <w:sz w:val="24"/>
          <w:szCs w:val="24"/>
        </w:rPr>
        <w:t>za održavanje prostora i zgrade mrtvačnice za obavljanje ispraćaja i ukopa pokojnika</w:t>
      </w:r>
      <w:r>
        <w:rPr>
          <w:rFonts w:ascii="Times New Roman" w:hAnsi="Times New Roman" w:cs="Times New Roman"/>
          <w:sz w:val="24"/>
          <w:szCs w:val="24"/>
        </w:rPr>
        <w:t>. Planira se kupnja video nadzora za groblja u Gornjoj Stubici, Dubovcu i Svetom Mateju. U planu je izrada okvira za grobna mjesta, kupnja mobilnog bagera za groblje i prikolice za traktor.</w:t>
      </w:r>
    </w:p>
    <w:p w14:paraId="32DD1F83" w14:textId="2490D654" w:rsidR="007B0DE7" w:rsidRPr="00FE13F6" w:rsidRDefault="007B0DE7" w:rsidP="007B0DE7">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A10110</w:t>
      </w:r>
      <w:r>
        <w:rPr>
          <w:rFonts w:ascii="Times New Roman" w:hAnsi="Times New Roman" w:cs="Times New Roman"/>
          <w:b/>
          <w:bCs/>
          <w:sz w:val="24"/>
          <w:szCs w:val="24"/>
        </w:rPr>
        <w:t>6</w:t>
      </w:r>
      <w:r w:rsidRPr="00FE13F6">
        <w:rPr>
          <w:rFonts w:ascii="Times New Roman" w:hAnsi="Times New Roman" w:cs="Times New Roman"/>
          <w:b/>
          <w:bCs/>
          <w:sz w:val="24"/>
          <w:szCs w:val="24"/>
        </w:rPr>
        <w:t xml:space="preserve">: Održavanje </w:t>
      </w:r>
      <w:r>
        <w:rPr>
          <w:rFonts w:ascii="Times New Roman" w:hAnsi="Times New Roman" w:cs="Times New Roman"/>
          <w:b/>
          <w:bCs/>
          <w:sz w:val="24"/>
          <w:szCs w:val="24"/>
        </w:rPr>
        <w:t>lokalnog vodovoda</w:t>
      </w:r>
      <w:r w:rsidRPr="00387FB0">
        <w:rPr>
          <w:rFonts w:ascii="Times New Roman" w:hAnsi="Times New Roman" w:cs="Times New Roman"/>
          <w:sz w:val="24"/>
          <w:szCs w:val="24"/>
        </w:rPr>
        <w:t>- p</w:t>
      </w:r>
      <w:r>
        <w:rPr>
          <w:rFonts w:ascii="Times New Roman" w:hAnsi="Times New Roman" w:cs="Times New Roman"/>
          <w:sz w:val="24"/>
          <w:szCs w:val="24"/>
        </w:rPr>
        <w:t>lanira se 21.700,00 eura za održavanje službenog vozila- Toyote</w:t>
      </w:r>
      <w:r w:rsidR="0010477C">
        <w:rPr>
          <w:rFonts w:ascii="Times New Roman" w:hAnsi="Times New Roman" w:cs="Times New Roman"/>
          <w:sz w:val="24"/>
          <w:szCs w:val="24"/>
        </w:rPr>
        <w:t>, za trošak električne energije, motorni benzin i dizel gorivo za službeni auto.</w:t>
      </w:r>
    </w:p>
    <w:p w14:paraId="656CEC13" w14:textId="03736A73" w:rsidR="009F621E" w:rsidRDefault="007B0DE7" w:rsidP="009F621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A10110</w:t>
      </w:r>
      <w:r>
        <w:rPr>
          <w:rFonts w:ascii="Times New Roman" w:hAnsi="Times New Roman" w:cs="Times New Roman"/>
          <w:b/>
          <w:bCs/>
          <w:sz w:val="24"/>
          <w:szCs w:val="24"/>
        </w:rPr>
        <w:t>7</w:t>
      </w:r>
      <w:r w:rsidRPr="00FE13F6">
        <w:rPr>
          <w:rFonts w:ascii="Times New Roman" w:hAnsi="Times New Roman" w:cs="Times New Roman"/>
          <w:b/>
          <w:bCs/>
          <w:sz w:val="24"/>
          <w:szCs w:val="24"/>
        </w:rPr>
        <w:t>: Zimska služba</w:t>
      </w:r>
      <w:r w:rsidRPr="00FE13F6">
        <w:rPr>
          <w:rFonts w:ascii="Times New Roman" w:hAnsi="Times New Roman" w:cs="Times New Roman"/>
          <w:sz w:val="24"/>
          <w:szCs w:val="24"/>
        </w:rPr>
        <w:t xml:space="preserve"> – planira se</w:t>
      </w:r>
      <w:r>
        <w:rPr>
          <w:rFonts w:ascii="Times New Roman" w:hAnsi="Times New Roman" w:cs="Times New Roman"/>
          <w:sz w:val="24"/>
          <w:szCs w:val="24"/>
        </w:rPr>
        <w:t xml:space="preserve"> 70.000,00</w:t>
      </w:r>
      <w:r w:rsidRPr="00FE13F6">
        <w:rPr>
          <w:rFonts w:ascii="Times New Roman" w:hAnsi="Times New Roman" w:cs="Times New Roman"/>
          <w:sz w:val="24"/>
          <w:szCs w:val="24"/>
        </w:rPr>
        <w:t xml:space="preserve"> </w:t>
      </w:r>
      <w:r>
        <w:rPr>
          <w:rFonts w:ascii="Times New Roman" w:hAnsi="Times New Roman" w:cs="Times New Roman"/>
          <w:sz w:val="24"/>
          <w:szCs w:val="24"/>
        </w:rPr>
        <w:t>eura</w:t>
      </w:r>
      <w:r w:rsidRPr="00FE13F6">
        <w:rPr>
          <w:rFonts w:ascii="Times New Roman" w:hAnsi="Times New Roman" w:cs="Times New Roman"/>
          <w:sz w:val="24"/>
          <w:szCs w:val="24"/>
        </w:rPr>
        <w:t xml:space="preserve"> za rad stroja te sol i sipinu.</w:t>
      </w:r>
    </w:p>
    <w:p w14:paraId="66848577" w14:textId="77777777" w:rsidR="009F621E" w:rsidRDefault="009F621E" w:rsidP="007B0DE7">
      <w:pPr>
        <w:spacing w:line="276" w:lineRule="auto"/>
        <w:jc w:val="both"/>
        <w:rPr>
          <w:rFonts w:ascii="Times New Roman" w:hAnsi="Times New Roman" w:cs="Times New Roman"/>
          <w:sz w:val="24"/>
          <w:szCs w:val="24"/>
        </w:rPr>
      </w:pPr>
    </w:p>
    <w:p w14:paraId="0FE1DA77" w14:textId="77777777" w:rsidR="009F621E" w:rsidRPr="00FE13F6" w:rsidRDefault="009F621E" w:rsidP="009F621E">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 xml:space="preserve">1012 Program: </w:t>
      </w:r>
      <w:r>
        <w:rPr>
          <w:rFonts w:ascii="Times New Roman" w:hAnsi="Times New Roman" w:cs="Times New Roman"/>
          <w:b/>
          <w:sz w:val="24"/>
          <w:szCs w:val="24"/>
        </w:rPr>
        <w:t xml:space="preserve">Građenje </w:t>
      </w:r>
      <w:r w:rsidRPr="00FE13F6">
        <w:rPr>
          <w:rFonts w:ascii="Times New Roman" w:hAnsi="Times New Roman" w:cs="Times New Roman"/>
          <w:b/>
          <w:sz w:val="24"/>
          <w:szCs w:val="24"/>
        </w:rPr>
        <w:t>komunalne infrastrukture</w:t>
      </w:r>
    </w:p>
    <w:p w14:paraId="6686BCCD" w14:textId="77777777" w:rsidR="009F621E" w:rsidRPr="00FE13F6" w:rsidRDefault="009F621E" w:rsidP="009F621E">
      <w:pPr>
        <w:spacing w:after="0" w:line="276" w:lineRule="auto"/>
        <w:jc w:val="both"/>
        <w:rPr>
          <w:rFonts w:ascii="Times New Roman" w:hAnsi="Times New Roman" w:cs="Times New Roman"/>
          <w:b/>
          <w:sz w:val="24"/>
          <w:szCs w:val="24"/>
        </w:rPr>
      </w:pPr>
    </w:p>
    <w:p w14:paraId="5A05FFCE" w14:textId="77777777" w:rsidR="009F621E" w:rsidRPr="00FE13F6" w:rsidRDefault="009F621E" w:rsidP="009F621E">
      <w:pPr>
        <w:spacing w:after="0" w:line="276" w:lineRule="auto"/>
        <w:jc w:val="both"/>
        <w:rPr>
          <w:rFonts w:ascii="Times New Roman" w:hAnsi="Times New Roman" w:cs="Times New Roman"/>
          <w:bCs/>
          <w:sz w:val="24"/>
          <w:szCs w:val="24"/>
        </w:rPr>
      </w:pPr>
      <w:r w:rsidRPr="00FE13F6">
        <w:rPr>
          <w:rFonts w:ascii="Times New Roman" w:hAnsi="Times New Roman" w:cs="Times New Roman"/>
          <w:bCs/>
          <w:sz w:val="24"/>
          <w:szCs w:val="24"/>
        </w:rPr>
        <w:t>Cilj: Očuvani okoliš, prirodne i kulturne vrijednosti</w:t>
      </w:r>
    </w:p>
    <w:p w14:paraId="33335AED" w14:textId="77777777" w:rsidR="009F621E" w:rsidRPr="00FE13F6" w:rsidRDefault="009F621E" w:rsidP="009F621E">
      <w:pPr>
        <w:spacing w:after="0" w:line="276" w:lineRule="auto"/>
        <w:jc w:val="both"/>
        <w:rPr>
          <w:rFonts w:ascii="Times New Roman" w:hAnsi="Times New Roman" w:cs="Times New Roman"/>
          <w:bCs/>
          <w:sz w:val="24"/>
          <w:szCs w:val="24"/>
        </w:rPr>
      </w:pPr>
      <w:r w:rsidRPr="00FE13F6">
        <w:rPr>
          <w:rFonts w:ascii="Times New Roman" w:hAnsi="Times New Roman" w:cs="Times New Roman"/>
          <w:bCs/>
          <w:sz w:val="24"/>
          <w:szCs w:val="24"/>
        </w:rPr>
        <w:t>Pokazatelj uspješnosti: Broj postavljenih novih energetski efikasnih rasvjetnih tijela</w:t>
      </w:r>
      <w:r>
        <w:rPr>
          <w:rFonts w:ascii="Times New Roman" w:hAnsi="Times New Roman" w:cs="Times New Roman"/>
          <w:bCs/>
          <w:sz w:val="24"/>
          <w:szCs w:val="24"/>
        </w:rPr>
        <w:t>.</w:t>
      </w:r>
      <w:r w:rsidRPr="00FE13F6">
        <w:rPr>
          <w:rFonts w:ascii="Times New Roman" w:hAnsi="Times New Roman" w:cs="Times New Roman"/>
          <w:bCs/>
          <w:sz w:val="24"/>
          <w:szCs w:val="24"/>
        </w:rPr>
        <w:t xml:space="preserve"> asfaltiranih prometnica, </w:t>
      </w:r>
      <w:r>
        <w:rPr>
          <w:rFonts w:ascii="Times New Roman" w:hAnsi="Times New Roman" w:cs="Times New Roman"/>
          <w:bCs/>
          <w:sz w:val="24"/>
          <w:szCs w:val="24"/>
        </w:rPr>
        <w:t>izgrađenih objekata.</w:t>
      </w:r>
    </w:p>
    <w:p w14:paraId="54340ED0" w14:textId="77777777" w:rsidR="009F621E" w:rsidRPr="00FE13F6" w:rsidRDefault="009F621E" w:rsidP="009F621E">
      <w:pPr>
        <w:spacing w:after="0" w:line="276" w:lineRule="auto"/>
        <w:jc w:val="both"/>
        <w:rPr>
          <w:rFonts w:ascii="Times New Roman" w:hAnsi="Times New Roman" w:cs="Times New Roman"/>
          <w:b/>
          <w:sz w:val="24"/>
          <w:szCs w:val="24"/>
        </w:rPr>
      </w:pPr>
    </w:p>
    <w:p w14:paraId="6C291DCC" w14:textId="77777777" w:rsidR="009F621E" w:rsidRDefault="009F621E" w:rsidP="009F621E">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 xml:space="preserve">Navedeno je detaljnije razrađeno </w:t>
      </w:r>
      <w:r>
        <w:rPr>
          <w:rFonts w:ascii="Times New Roman" w:hAnsi="Times New Roman" w:cs="Times New Roman"/>
          <w:sz w:val="24"/>
          <w:szCs w:val="24"/>
        </w:rPr>
        <w:t xml:space="preserve">u </w:t>
      </w:r>
      <w:r w:rsidRPr="00FE13F6">
        <w:rPr>
          <w:rFonts w:ascii="Times New Roman" w:hAnsi="Times New Roman" w:cs="Times New Roman"/>
          <w:sz w:val="24"/>
          <w:szCs w:val="24"/>
        </w:rPr>
        <w:t>Programu gradnje objekata komunalne infrastrukture.</w:t>
      </w:r>
    </w:p>
    <w:p w14:paraId="00690BF5" w14:textId="77777777" w:rsidR="009F621E" w:rsidRPr="00FE13F6" w:rsidRDefault="009F621E" w:rsidP="009F621E">
      <w:pPr>
        <w:spacing w:after="0" w:line="276" w:lineRule="auto"/>
        <w:jc w:val="both"/>
        <w:rPr>
          <w:rFonts w:ascii="Times New Roman" w:hAnsi="Times New Roman" w:cs="Times New Roman"/>
          <w:sz w:val="24"/>
          <w:szCs w:val="24"/>
        </w:rPr>
      </w:pPr>
    </w:p>
    <w:p w14:paraId="69658E84" w14:textId="7558E8B5" w:rsidR="009F621E" w:rsidRDefault="009F621E" w:rsidP="009F621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K101201: Izgradnja i asfaltiranje nerazvrstanih cesta</w:t>
      </w:r>
      <w:r>
        <w:rPr>
          <w:rFonts w:ascii="Times New Roman" w:hAnsi="Times New Roman" w:cs="Times New Roman"/>
          <w:b/>
          <w:bCs/>
          <w:sz w:val="24"/>
          <w:szCs w:val="24"/>
        </w:rPr>
        <w:t xml:space="preserve"> i klizišta</w:t>
      </w:r>
      <w:r>
        <w:rPr>
          <w:rFonts w:ascii="Times New Roman" w:hAnsi="Times New Roman" w:cs="Times New Roman"/>
          <w:sz w:val="24"/>
          <w:szCs w:val="24"/>
        </w:rPr>
        <w:t>-</w:t>
      </w:r>
      <w:r w:rsidRPr="00FE13F6">
        <w:rPr>
          <w:rFonts w:ascii="Times New Roman" w:hAnsi="Times New Roman" w:cs="Times New Roman"/>
          <w:sz w:val="24"/>
          <w:szCs w:val="24"/>
        </w:rPr>
        <w:t xml:space="preserve"> predviđeno je </w:t>
      </w:r>
      <w:r>
        <w:rPr>
          <w:rFonts w:ascii="Times New Roman" w:hAnsi="Times New Roman" w:cs="Times New Roman"/>
          <w:sz w:val="24"/>
          <w:szCs w:val="24"/>
        </w:rPr>
        <w:t>190.500,00 eura i to za projektiranje mosta između Brezja i Hižakovca (15.000,00 eura), izradu projektne dokumentacije Volavečke ceste NC 1-032 (10.000,00 eura), projektno tehničku dokumentaciju za klizište Sovići-Crkva-Dubovec uz mjesno groblje Dubovec NC 1004 (15.000,00 eura) i za sanaciju ceste Hreni-Salari-Pršnjaki/Dubovec NC 1-003 (radovi i stručni nadzor: 1</w:t>
      </w:r>
      <w:r w:rsidR="0005412D">
        <w:rPr>
          <w:rFonts w:ascii="Times New Roman" w:hAnsi="Times New Roman" w:cs="Times New Roman"/>
          <w:sz w:val="24"/>
          <w:szCs w:val="24"/>
        </w:rPr>
        <w:t>5</w:t>
      </w:r>
      <w:r>
        <w:rPr>
          <w:rFonts w:ascii="Times New Roman" w:hAnsi="Times New Roman" w:cs="Times New Roman"/>
          <w:sz w:val="24"/>
          <w:szCs w:val="24"/>
        </w:rPr>
        <w:t>0.500,00 eura).</w:t>
      </w:r>
    </w:p>
    <w:p w14:paraId="7C1A4826" w14:textId="63502430" w:rsidR="009F621E" w:rsidRDefault="009F621E" w:rsidP="009F621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 xml:space="preserve">K101202: </w:t>
      </w:r>
      <w:r>
        <w:rPr>
          <w:rFonts w:ascii="Times New Roman" w:hAnsi="Times New Roman" w:cs="Times New Roman"/>
          <w:b/>
          <w:bCs/>
          <w:sz w:val="24"/>
          <w:szCs w:val="24"/>
        </w:rPr>
        <w:t xml:space="preserve">Sanacija i modernizacija nerazvrstanih cesta- sredstva HBOR-a- </w:t>
      </w:r>
      <w:r w:rsidRPr="00FE13F6">
        <w:rPr>
          <w:rFonts w:ascii="Times New Roman" w:hAnsi="Times New Roman" w:cs="Times New Roman"/>
          <w:sz w:val="24"/>
          <w:szCs w:val="24"/>
        </w:rPr>
        <w:t xml:space="preserve">planira se </w:t>
      </w:r>
      <w:r>
        <w:rPr>
          <w:rFonts w:ascii="Times New Roman" w:hAnsi="Times New Roman" w:cs="Times New Roman"/>
          <w:sz w:val="24"/>
          <w:szCs w:val="24"/>
        </w:rPr>
        <w:t xml:space="preserve">dovršetak projekta na sanaciji i modernizaciji nerazvrstanih cesta, a koji je započeo u 2024. godini. Tijekom 2026. godine u planu je sanacija NC 1-067 Industrijska cesta, ukupna vrijednost projekta iznosi 148.500,00 eura. </w:t>
      </w:r>
    </w:p>
    <w:p w14:paraId="788B41A5" w14:textId="66A2F4C8" w:rsidR="009F621E" w:rsidRDefault="009F621E" w:rsidP="009F621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lastRenderedPageBreak/>
        <w:t>K1012</w:t>
      </w:r>
      <w:r>
        <w:rPr>
          <w:rFonts w:ascii="Times New Roman" w:hAnsi="Times New Roman" w:cs="Times New Roman"/>
          <w:b/>
          <w:bCs/>
          <w:sz w:val="24"/>
          <w:szCs w:val="24"/>
        </w:rPr>
        <w:t>03</w:t>
      </w:r>
      <w:r w:rsidRPr="00FE13F6">
        <w:rPr>
          <w:rFonts w:ascii="Times New Roman" w:hAnsi="Times New Roman" w:cs="Times New Roman"/>
          <w:b/>
          <w:bCs/>
          <w:sz w:val="24"/>
          <w:szCs w:val="24"/>
        </w:rPr>
        <w:t xml:space="preserve">: </w:t>
      </w:r>
      <w:r>
        <w:rPr>
          <w:rFonts w:ascii="Times New Roman" w:hAnsi="Times New Roman" w:cs="Times New Roman"/>
          <w:b/>
          <w:bCs/>
          <w:sz w:val="24"/>
          <w:szCs w:val="24"/>
        </w:rPr>
        <w:t xml:space="preserve">Rekonstrukcija ceste Sekirevo selo- Karivaroš- Sveti Matej NC 2-099- </w:t>
      </w:r>
      <w:r>
        <w:rPr>
          <w:rFonts w:ascii="Times New Roman" w:hAnsi="Times New Roman" w:cs="Times New Roman"/>
          <w:sz w:val="24"/>
          <w:szCs w:val="24"/>
        </w:rPr>
        <w:t xml:space="preserve">planira se 1.933.640,00 EUR za rekonstrukcije ceste NC 2-099 Sekirevo selo- Karivaroš- Sveti Matej. </w:t>
      </w:r>
      <w:r w:rsidRPr="009F621E">
        <w:rPr>
          <w:rFonts w:ascii="Times New Roman" w:hAnsi="Times New Roman" w:cs="Times New Roman"/>
          <w:sz w:val="24"/>
          <w:szCs w:val="24"/>
        </w:rPr>
        <w:t>Projekt je prijavljeni u Integrirani teritorijalni program 2021.-2027. godine te se čekaju rezultati natječaja.</w:t>
      </w:r>
    </w:p>
    <w:p w14:paraId="48C10BD6" w14:textId="7F1FDEBE" w:rsidR="009F621E" w:rsidRDefault="009F621E" w:rsidP="009F621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K1012</w:t>
      </w:r>
      <w:r>
        <w:rPr>
          <w:rFonts w:ascii="Times New Roman" w:hAnsi="Times New Roman" w:cs="Times New Roman"/>
          <w:b/>
          <w:bCs/>
          <w:sz w:val="24"/>
          <w:szCs w:val="24"/>
        </w:rPr>
        <w:t>04</w:t>
      </w:r>
      <w:r w:rsidRPr="00FE13F6">
        <w:rPr>
          <w:rFonts w:ascii="Times New Roman" w:hAnsi="Times New Roman" w:cs="Times New Roman"/>
          <w:b/>
          <w:bCs/>
          <w:sz w:val="24"/>
          <w:szCs w:val="24"/>
        </w:rPr>
        <w:t xml:space="preserve">: </w:t>
      </w:r>
      <w:r>
        <w:rPr>
          <w:rFonts w:ascii="Times New Roman" w:hAnsi="Times New Roman" w:cs="Times New Roman"/>
          <w:b/>
          <w:bCs/>
          <w:sz w:val="24"/>
          <w:szCs w:val="24"/>
        </w:rPr>
        <w:t xml:space="preserve">Izgradnja i opremanje dječjih igrališta- </w:t>
      </w:r>
      <w:r>
        <w:rPr>
          <w:rFonts w:ascii="Times New Roman" w:hAnsi="Times New Roman" w:cs="Times New Roman"/>
          <w:sz w:val="24"/>
          <w:szCs w:val="24"/>
        </w:rPr>
        <w:t xml:space="preserve">planira se 71.800,00 eura za izgradnju i opremanje dječjih igrališta u Modrovcu i opremanje dječjeg igrališta u Dobrim Zdencima (pokraj </w:t>
      </w:r>
      <w:r w:rsidR="00657470">
        <w:rPr>
          <w:rFonts w:ascii="Times New Roman" w:hAnsi="Times New Roman" w:cs="Times New Roman"/>
          <w:sz w:val="24"/>
          <w:szCs w:val="24"/>
        </w:rPr>
        <w:t>područne škole).</w:t>
      </w:r>
    </w:p>
    <w:p w14:paraId="41252365" w14:textId="4BC2F99F" w:rsidR="00657470" w:rsidRDefault="00657470" w:rsidP="00657470">
      <w:pPr>
        <w:spacing w:after="0" w:line="276" w:lineRule="auto"/>
        <w:jc w:val="both"/>
        <w:rPr>
          <w:rFonts w:ascii="Times New Roman" w:hAnsi="Times New Roman" w:cs="Times New Roman"/>
          <w:color w:val="000000" w:themeColor="text1"/>
          <w:sz w:val="24"/>
          <w:szCs w:val="24"/>
        </w:rPr>
      </w:pPr>
      <w:r w:rsidRPr="00FE13F6">
        <w:rPr>
          <w:rFonts w:ascii="Times New Roman" w:hAnsi="Times New Roman" w:cs="Times New Roman"/>
          <w:b/>
          <w:bCs/>
          <w:sz w:val="24"/>
          <w:szCs w:val="24"/>
        </w:rPr>
        <w:t>K10120</w:t>
      </w:r>
      <w:r>
        <w:rPr>
          <w:rFonts w:ascii="Times New Roman" w:hAnsi="Times New Roman" w:cs="Times New Roman"/>
          <w:b/>
          <w:bCs/>
          <w:sz w:val="24"/>
          <w:szCs w:val="24"/>
        </w:rPr>
        <w:t xml:space="preserve">6: Građenje Spomen hiže Rudolfa Perešina- </w:t>
      </w:r>
      <w:r w:rsidRPr="00E04FC5">
        <w:rPr>
          <w:rFonts w:ascii="Times New Roman" w:hAnsi="Times New Roman" w:cs="Times New Roman"/>
          <w:color w:val="000000" w:themeColor="text1"/>
          <w:sz w:val="24"/>
          <w:szCs w:val="24"/>
        </w:rPr>
        <w:t xml:space="preserve">planirano </w:t>
      </w:r>
      <w:r>
        <w:rPr>
          <w:rFonts w:ascii="Times New Roman" w:hAnsi="Times New Roman" w:cs="Times New Roman"/>
          <w:color w:val="000000" w:themeColor="text1"/>
          <w:sz w:val="24"/>
          <w:szCs w:val="24"/>
        </w:rPr>
        <w:t xml:space="preserve">je 1.483.815,00 eura za dovršetak opremanja Spomen hiže Rudolfa Perešina. Uz pomoć Ministarstva hrvatskih branitelja RH i Krapinsko- zagorske županije Općina planira dovršetak radova na opremanju Spomen hiže R. Perešina, izgradnju parkirališta za potrebe Spomen hiže, proširenje i asfaltiranje NC 1-042 Levaki- Perešini. </w:t>
      </w:r>
    </w:p>
    <w:p w14:paraId="64932267" w14:textId="18C39F2C" w:rsidR="00657470" w:rsidRDefault="00657470" w:rsidP="00657470">
      <w:pPr>
        <w:spacing w:after="0" w:line="276" w:lineRule="auto"/>
        <w:jc w:val="both"/>
        <w:rPr>
          <w:rFonts w:ascii="Times New Roman" w:hAnsi="Times New Roman" w:cs="Times New Roman"/>
          <w:b/>
          <w:bCs/>
          <w:sz w:val="24"/>
          <w:szCs w:val="24"/>
        </w:rPr>
      </w:pPr>
      <w:r w:rsidRPr="00FE13F6">
        <w:rPr>
          <w:rFonts w:ascii="Times New Roman" w:hAnsi="Times New Roman" w:cs="Times New Roman"/>
          <w:b/>
          <w:bCs/>
          <w:sz w:val="24"/>
          <w:szCs w:val="24"/>
        </w:rPr>
        <w:t>K10120</w:t>
      </w:r>
      <w:r>
        <w:rPr>
          <w:rFonts w:ascii="Times New Roman" w:hAnsi="Times New Roman" w:cs="Times New Roman"/>
          <w:b/>
          <w:bCs/>
          <w:sz w:val="24"/>
          <w:szCs w:val="24"/>
        </w:rPr>
        <w:t xml:space="preserve">7: Izgradnja i rekonstrukcija- dogradnja ŠRC-a- </w:t>
      </w:r>
      <w:r w:rsidRPr="00C1693C">
        <w:rPr>
          <w:rFonts w:ascii="Times New Roman" w:hAnsi="Times New Roman" w:cs="Times New Roman"/>
          <w:sz w:val="24"/>
          <w:szCs w:val="24"/>
        </w:rPr>
        <w:t>planirano je</w:t>
      </w:r>
      <w:r>
        <w:rPr>
          <w:rFonts w:ascii="Times New Roman" w:hAnsi="Times New Roman" w:cs="Times New Roman"/>
          <w:b/>
          <w:bCs/>
          <w:sz w:val="24"/>
          <w:szCs w:val="24"/>
        </w:rPr>
        <w:t xml:space="preserve"> </w:t>
      </w:r>
      <w:r>
        <w:rPr>
          <w:rFonts w:ascii="Times New Roman" w:hAnsi="Times New Roman" w:cs="Times New Roman"/>
          <w:sz w:val="24"/>
          <w:szCs w:val="24"/>
        </w:rPr>
        <w:t xml:space="preserve">3.625.000,00 </w:t>
      </w:r>
      <w:r w:rsidR="00785FFB">
        <w:rPr>
          <w:rFonts w:ascii="Times New Roman" w:hAnsi="Times New Roman" w:cs="Times New Roman"/>
          <w:sz w:val="24"/>
          <w:szCs w:val="24"/>
        </w:rPr>
        <w:t>eura</w:t>
      </w:r>
      <w:r>
        <w:rPr>
          <w:rFonts w:ascii="Times New Roman" w:hAnsi="Times New Roman" w:cs="Times New Roman"/>
          <w:sz w:val="24"/>
          <w:szCs w:val="24"/>
        </w:rPr>
        <w:t xml:space="preserve"> </w:t>
      </w:r>
      <w:r w:rsidRPr="00C1693C">
        <w:rPr>
          <w:rFonts w:ascii="Times New Roman" w:hAnsi="Times New Roman" w:cs="Times New Roman"/>
          <w:sz w:val="24"/>
          <w:szCs w:val="24"/>
        </w:rPr>
        <w:t>za radove na izgradn</w:t>
      </w:r>
      <w:r>
        <w:rPr>
          <w:rFonts w:ascii="Times New Roman" w:hAnsi="Times New Roman" w:cs="Times New Roman"/>
          <w:sz w:val="24"/>
          <w:szCs w:val="24"/>
        </w:rPr>
        <w:t>j</w:t>
      </w:r>
      <w:r w:rsidRPr="00C1693C">
        <w:rPr>
          <w:rFonts w:ascii="Times New Roman" w:hAnsi="Times New Roman" w:cs="Times New Roman"/>
          <w:sz w:val="24"/>
          <w:szCs w:val="24"/>
        </w:rPr>
        <w:t>i i rekonstrukciji ŠRC-a</w:t>
      </w:r>
      <w:r w:rsidRPr="00657470">
        <w:rPr>
          <w:rFonts w:ascii="Times New Roman" w:hAnsi="Times New Roman" w:cs="Times New Roman"/>
          <w:b/>
          <w:bCs/>
          <w:sz w:val="24"/>
          <w:szCs w:val="24"/>
        </w:rPr>
        <w:t>. Ostvarenje kapitalnog projekta ovisi o raspisanim EU natječajima na koji bi Općina mogla prijaviti svoj projekt.</w:t>
      </w:r>
    </w:p>
    <w:p w14:paraId="73AB497E" w14:textId="61DDB771" w:rsidR="00657470" w:rsidRDefault="00657470" w:rsidP="00657470">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K10120</w:t>
      </w:r>
      <w:r>
        <w:rPr>
          <w:rFonts w:ascii="Times New Roman" w:hAnsi="Times New Roman" w:cs="Times New Roman"/>
          <w:b/>
          <w:bCs/>
          <w:sz w:val="24"/>
          <w:szCs w:val="24"/>
        </w:rPr>
        <w:t xml:space="preserve">8: Dogradnja i rekonstrukcija društvenog doma Tepčina- </w:t>
      </w:r>
      <w:r w:rsidRPr="00C1693C">
        <w:rPr>
          <w:rFonts w:ascii="Times New Roman" w:hAnsi="Times New Roman" w:cs="Times New Roman"/>
          <w:sz w:val="24"/>
          <w:szCs w:val="24"/>
        </w:rPr>
        <w:t>p</w:t>
      </w:r>
      <w:r>
        <w:rPr>
          <w:rFonts w:ascii="Times New Roman" w:hAnsi="Times New Roman" w:cs="Times New Roman"/>
          <w:sz w:val="24"/>
          <w:szCs w:val="24"/>
        </w:rPr>
        <w:t>lanirano je 11.875,00 eura za izradu parcelacijskog elaborata za dom Tepčina i projektnu dokumentaciju za dogradnju i rekonstrukciju društvenog doma Tepčina.</w:t>
      </w:r>
    </w:p>
    <w:p w14:paraId="3C9D4FE2" w14:textId="14690567" w:rsidR="00657470" w:rsidRDefault="00657470" w:rsidP="00657470">
      <w:pPr>
        <w:spacing w:after="0" w:line="276" w:lineRule="auto"/>
        <w:jc w:val="both"/>
        <w:rPr>
          <w:rFonts w:ascii="Times New Roman" w:hAnsi="Times New Roman" w:cs="Times New Roman"/>
          <w:b/>
          <w:bCs/>
          <w:sz w:val="24"/>
          <w:szCs w:val="24"/>
        </w:rPr>
      </w:pPr>
      <w:r w:rsidRPr="00FE13F6">
        <w:rPr>
          <w:rFonts w:ascii="Times New Roman" w:hAnsi="Times New Roman" w:cs="Times New Roman"/>
          <w:b/>
          <w:bCs/>
          <w:sz w:val="24"/>
          <w:szCs w:val="24"/>
        </w:rPr>
        <w:t>K10120</w:t>
      </w:r>
      <w:r>
        <w:rPr>
          <w:rFonts w:ascii="Times New Roman" w:hAnsi="Times New Roman" w:cs="Times New Roman"/>
          <w:b/>
          <w:bCs/>
          <w:sz w:val="24"/>
          <w:szCs w:val="24"/>
        </w:rPr>
        <w:t xml:space="preserve">9: Rekonstrukcija društvenog doma Modrovec- </w:t>
      </w:r>
      <w:r>
        <w:rPr>
          <w:rFonts w:ascii="Times New Roman" w:hAnsi="Times New Roman" w:cs="Times New Roman"/>
          <w:sz w:val="24"/>
          <w:szCs w:val="24"/>
        </w:rPr>
        <w:t>planirano je 331.000,00 eura za energetsku obnovu društvenog doma Modrovec.</w:t>
      </w:r>
      <w:r w:rsidRPr="00657470">
        <w:rPr>
          <w:rFonts w:ascii="Times New Roman" w:hAnsi="Times New Roman" w:cs="Times New Roman"/>
          <w:b/>
          <w:bCs/>
          <w:sz w:val="24"/>
          <w:szCs w:val="24"/>
        </w:rPr>
        <w:t xml:space="preserve"> Ostvarenje kapitalnog projekta ovisi o raspisanim EU natječajima na koji bi Općina mogla prijaviti svoj projekt.</w:t>
      </w:r>
    </w:p>
    <w:p w14:paraId="57135A3E" w14:textId="09695C3A" w:rsidR="00657470" w:rsidRDefault="00657470" w:rsidP="00657470">
      <w:pPr>
        <w:spacing w:after="0" w:line="276" w:lineRule="auto"/>
        <w:jc w:val="both"/>
        <w:rPr>
          <w:rFonts w:ascii="Times New Roman" w:hAnsi="Times New Roman" w:cs="Times New Roman"/>
          <w:b/>
          <w:bCs/>
          <w:sz w:val="24"/>
          <w:szCs w:val="24"/>
        </w:rPr>
      </w:pPr>
      <w:r w:rsidRPr="00657470">
        <w:rPr>
          <w:rFonts w:ascii="Times New Roman" w:hAnsi="Times New Roman" w:cs="Times New Roman"/>
          <w:b/>
          <w:bCs/>
          <w:sz w:val="24"/>
          <w:szCs w:val="24"/>
        </w:rPr>
        <w:t>K101215: Rekonstrukcija mrtvačnice</w:t>
      </w:r>
      <w:r>
        <w:rPr>
          <w:rFonts w:ascii="Times New Roman" w:hAnsi="Times New Roman" w:cs="Times New Roman"/>
          <w:sz w:val="24"/>
          <w:szCs w:val="24"/>
        </w:rPr>
        <w:t>- planirano je 217.000,00 eura za rekonstrukciju mrtvačnice u Gornjoj Stubici.</w:t>
      </w:r>
      <w:r w:rsidRPr="00657470">
        <w:rPr>
          <w:rFonts w:ascii="Times New Roman" w:hAnsi="Times New Roman" w:cs="Times New Roman"/>
          <w:b/>
          <w:bCs/>
          <w:sz w:val="24"/>
          <w:szCs w:val="24"/>
        </w:rPr>
        <w:t xml:space="preserve"> Ostvarenje kapitalnog projekta ovisi o raspisanim EU natječajima na koji bi Općina mogla prijaviti svoj projekt.</w:t>
      </w:r>
    </w:p>
    <w:p w14:paraId="381A021C" w14:textId="2F5771C6" w:rsidR="00FB24F1" w:rsidRDefault="00657470" w:rsidP="00FB24F1">
      <w:pPr>
        <w:spacing w:after="0" w:line="276" w:lineRule="auto"/>
        <w:jc w:val="both"/>
        <w:rPr>
          <w:rFonts w:ascii="Times New Roman" w:hAnsi="Times New Roman" w:cs="Times New Roman"/>
          <w:b/>
          <w:bCs/>
          <w:sz w:val="24"/>
          <w:szCs w:val="24"/>
        </w:rPr>
      </w:pPr>
      <w:r w:rsidRPr="00701EDB">
        <w:rPr>
          <w:rFonts w:ascii="Times New Roman" w:hAnsi="Times New Roman" w:cs="Times New Roman"/>
          <w:b/>
          <w:bCs/>
          <w:sz w:val="24"/>
          <w:szCs w:val="24"/>
        </w:rPr>
        <w:t>K101216: Izgradnja povijesne šetnice</w:t>
      </w:r>
      <w:r>
        <w:rPr>
          <w:rFonts w:ascii="Times New Roman" w:hAnsi="Times New Roman" w:cs="Times New Roman"/>
          <w:sz w:val="24"/>
          <w:szCs w:val="24"/>
        </w:rPr>
        <w:t xml:space="preserve">- </w:t>
      </w:r>
      <w:r w:rsidR="00FB24F1">
        <w:rPr>
          <w:rFonts w:ascii="Times New Roman" w:hAnsi="Times New Roman" w:cs="Times New Roman"/>
          <w:sz w:val="24"/>
          <w:szCs w:val="24"/>
        </w:rPr>
        <w:t xml:space="preserve">planirano je 537.000,00 eura u 2026. godini za </w:t>
      </w:r>
      <w:r w:rsidR="00D76132">
        <w:rPr>
          <w:rFonts w:ascii="Times New Roman" w:hAnsi="Times New Roman" w:cs="Times New Roman"/>
          <w:sz w:val="24"/>
          <w:szCs w:val="24"/>
        </w:rPr>
        <w:t xml:space="preserve">izgradnju povijesne šetnice </w:t>
      </w:r>
      <w:r w:rsidR="00FB24F1">
        <w:rPr>
          <w:rFonts w:ascii="Times New Roman" w:hAnsi="Times New Roman" w:cs="Times New Roman"/>
          <w:sz w:val="24"/>
          <w:szCs w:val="24"/>
        </w:rPr>
        <w:t>u Gornjoj Stubici.</w:t>
      </w:r>
      <w:r w:rsidR="00FB24F1" w:rsidRPr="00657470">
        <w:rPr>
          <w:rFonts w:ascii="Times New Roman" w:hAnsi="Times New Roman" w:cs="Times New Roman"/>
          <w:b/>
          <w:bCs/>
          <w:sz w:val="24"/>
          <w:szCs w:val="24"/>
        </w:rPr>
        <w:t xml:space="preserve"> Ostvarenje kapitalnog projekta ovisi o raspisanim EU natječajima na koji bi Općina mogla prijaviti svoj projekt.</w:t>
      </w:r>
    </w:p>
    <w:p w14:paraId="57A5EE9B" w14:textId="0C4BF1B7" w:rsidR="00FB24F1" w:rsidRDefault="00FB24F1" w:rsidP="00FB24F1">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K101217: Energetska obnova zgrade Doma zdravlja- </w:t>
      </w:r>
      <w:r>
        <w:rPr>
          <w:rFonts w:ascii="Times New Roman" w:hAnsi="Times New Roman" w:cs="Times New Roman"/>
          <w:sz w:val="24"/>
          <w:szCs w:val="24"/>
        </w:rPr>
        <w:t>planirano je 328.000,00 eura za energetsku obnovu zgrade Doma zdravlja.</w:t>
      </w:r>
      <w:r w:rsidRPr="00657470">
        <w:rPr>
          <w:rFonts w:ascii="Times New Roman" w:hAnsi="Times New Roman" w:cs="Times New Roman"/>
          <w:b/>
          <w:bCs/>
          <w:sz w:val="24"/>
          <w:szCs w:val="24"/>
        </w:rPr>
        <w:t xml:space="preserve"> Ostvarenje kapitalnog projekta ovisi o raspisanim EU natječajima na koji bi Općina mogla prijaviti svoj projekt.</w:t>
      </w:r>
    </w:p>
    <w:p w14:paraId="73B2B2C5" w14:textId="6C764EC7" w:rsidR="00FB24F1" w:rsidRDefault="00FB24F1" w:rsidP="00FB24F1">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K101222: Proširenje dječjeg vrtića Jurek- </w:t>
      </w:r>
      <w:r w:rsidR="002F6EDE" w:rsidRPr="002F6EDE">
        <w:rPr>
          <w:rFonts w:ascii="Times New Roman" w:hAnsi="Times New Roman" w:cs="Times New Roman"/>
          <w:sz w:val="24"/>
          <w:szCs w:val="24"/>
        </w:rPr>
        <w:t>planirano je 1.602.500,00 eura</w:t>
      </w:r>
      <w:r w:rsidR="002F6EDE">
        <w:rPr>
          <w:rFonts w:ascii="Times New Roman" w:hAnsi="Times New Roman" w:cs="Times New Roman"/>
          <w:sz w:val="24"/>
          <w:szCs w:val="24"/>
        </w:rPr>
        <w:t xml:space="preserve"> za proširenje dječjeg vrtića Jurek. Unutar kapitalnog projekta planirana su ulaganja na tuđoj imovini radi prava korištenja- uređenje i opremanje područnog odjela dječjeg vrtića u župnom dvoru u Gornjoj Stubici u ukupnom iznosu od 218.750,00 eura. Osim ulaganja na tuđoj imovini u župnom dvoru u planu je kupnja zemljišta za proširenje dječjeg vrtića Jurek, izrada projektno tehničke dokumentacije za proširenje dječjeg vrtića Jurek. U planu su i ulaganja na tuđoj imovini radi prava korištenja- opremanje područnog odjela dječjeg vrtića Jurek u područnoj školi u Dobrim Zdencima, a čije ostvarenje ovisi o raspisanim natječajima na koje bi Općina prijavila projekt. Isto tako, u planu je i dogradnja postojećeg dječjeg vrtića Jurek, a čije ostvarenje također ovisi o raspisanim natječajima na koje bi Općina prijavila projekt.</w:t>
      </w:r>
    </w:p>
    <w:p w14:paraId="0564F822" w14:textId="475B45BA" w:rsidR="002F6EDE" w:rsidRDefault="002F6EDE" w:rsidP="00FB24F1">
      <w:pPr>
        <w:spacing w:after="0" w:line="276" w:lineRule="auto"/>
        <w:jc w:val="both"/>
        <w:rPr>
          <w:rFonts w:ascii="Times New Roman" w:hAnsi="Times New Roman" w:cs="Times New Roman"/>
          <w:sz w:val="24"/>
          <w:szCs w:val="24"/>
        </w:rPr>
      </w:pPr>
      <w:r w:rsidRPr="002F6EDE">
        <w:rPr>
          <w:rFonts w:ascii="Times New Roman" w:hAnsi="Times New Roman" w:cs="Times New Roman"/>
          <w:b/>
          <w:bCs/>
          <w:sz w:val="24"/>
          <w:szCs w:val="24"/>
        </w:rPr>
        <w:t>K101223: Prostor za ispraćaj pokojnika u Svetom Mateju</w:t>
      </w:r>
      <w:r>
        <w:rPr>
          <w:rFonts w:ascii="Times New Roman" w:hAnsi="Times New Roman" w:cs="Times New Roman"/>
          <w:sz w:val="24"/>
          <w:szCs w:val="24"/>
        </w:rPr>
        <w:t>- planirano je 10.000,00 eura za izradu projektne dokumentacije za uređenje prostora za ispraćaj pokojnika u Svetom Mateju.</w:t>
      </w:r>
    </w:p>
    <w:p w14:paraId="157EDCD0" w14:textId="77777777" w:rsidR="002F6EDE" w:rsidRDefault="002F6EDE" w:rsidP="002F6EDE">
      <w:pPr>
        <w:spacing w:after="0" w:line="276" w:lineRule="auto"/>
        <w:jc w:val="both"/>
        <w:rPr>
          <w:rFonts w:ascii="Times New Roman" w:hAnsi="Times New Roman" w:cs="Times New Roman"/>
          <w:sz w:val="24"/>
          <w:szCs w:val="24"/>
        </w:rPr>
      </w:pPr>
      <w:r w:rsidRPr="002F6EDE">
        <w:rPr>
          <w:rFonts w:ascii="Times New Roman" w:hAnsi="Times New Roman" w:cs="Times New Roman"/>
          <w:b/>
          <w:bCs/>
          <w:sz w:val="24"/>
          <w:szCs w:val="24"/>
        </w:rPr>
        <w:lastRenderedPageBreak/>
        <w:t>K101224: Izgradnja električne punionice</w:t>
      </w:r>
      <w:r>
        <w:rPr>
          <w:rFonts w:ascii="Times New Roman" w:hAnsi="Times New Roman" w:cs="Times New Roman"/>
          <w:sz w:val="24"/>
          <w:szCs w:val="24"/>
        </w:rPr>
        <w:t xml:space="preserve">- planirano je 113.000,00 eura za gradnju električne punionice. </w:t>
      </w:r>
      <w:r w:rsidRPr="009F621E">
        <w:rPr>
          <w:rFonts w:ascii="Times New Roman" w:hAnsi="Times New Roman" w:cs="Times New Roman"/>
          <w:sz w:val="24"/>
          <w:szCs w:val="24"/>
        </w:rPr>
        <w:t>Projekt je prijavljeni u Integrirani teritorijalni program 2021.-2027. godine te se čekaju rezultati natječaja.</w:t>
      </w:r>
    </w:p>
    <w:p w14:paraId="6615058B" w14:textId="3EE9C50B" w:rsidR="002F6EDE" w:rsidRDefault="002F6EDE" w:rsidP="00FB24F1">
      <w:pPr>
        <w:spacing w:after="0" w:line="276" w:lineRule="auto"/>
        <w:jc w:val="both"/>
        <w:rPr>
          <w:rFonts w:ascii="Times New Roman" w:hAnsi="Times New Roman" w:cs="Times New Roman"/>
          <w:b/>
          <w:bCs/>
          <w:sz w:val="24"/>
          <w:szCs w:val="24"/>
        </w:rPr>
      </w:pPr>
    </w:p>
    <w:p w14:paraId="0046F6E8" w14:textId="77777777" w:rsidR="002F6EDE" w:rsidRPr="00FE13F6" w:rsidRDefault="002F6EDE" w:rsidP="002F6EDE">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 xml:space="preserve">1013  Program: Zaštita okoliša </w:t>
      </w:r>
    </w:p>
    <w:p w14:paraId="3D7ADD1A" w14:textId="77777777" w:rsidR="002F6EDE" w:rsidRPr="00FE13F6" w:rsidRDefault="002F6EDE" w:rsidP="002F6EDE">
      <w:pPr>
        <w:spacing w:after="0" w:line="276" w:lineRule="auto"/>
        <w:jc w:val="both"/>
        <w:rPr>
          <w:rFonts w:ascii="Times New Roman" w:hAnsi="Times New Roman" w:cs="Times New Roman"/>
          <w:b/>
          <w:sz w:val="24"/>
          <w:szCs w:val="24"/>
        </w:rPr>
      </w:pPr>
    </w:p>
    <w:p w14:paraId="2D80F87A" w14:textId="77777777" w:rsidR="002F6EDE" w:rsidRPr="00FE13F6" w:rsidRDefault="002F6EDE" w:rsidP="002F6EDE">
      <w:pPr>
        <w:spacing w:after="0" w:line="276" w:lineRule="auto"/>
        <w:jc w:val="both"/>
        <w:rPr>
          <w:rFonts w:ascii="Times New Roman" w:hAnsi="Times New Roman" w:cs="Times New Roman"/>
          <w:bCs/>
          <w:sz w:val="24"/>
          <w:szCs w:val="24"/>
        </w:rPr>
      </w:pPr>
      <w:r w:rsidRPr="00FE13F6">
        <w:rPr>
          <w:rFonts w:ascii="Times New Roman" w:hAnsi="Times New Roman" w:cs="Times New Roman"/>
          <w:bCs/>
          <w:sz w:val="24"/>
          <w:szCs w:val="24"/>
        </w:rPr>
        <w:t>Cilj: Očuvani okoliš, prirodne i kulturne vrijednosti</w:t>
      </w:r>
    </w:p>
    <w:p w14:paraId="47C933DD" w14:textId="77777777" w:rsidR="002F6EDE" w:rsidRPr="00FE13F6" w:rsidRDefault="002F6EDE" w:rsidP="002F6EDE">
      <w:pPr>
        <w:spacing w:after="0" w:line="276" w:lineRule="auto"/>
        <w:jc w:val="both"/>
        <w:rPr>
          <w:rFonts w:ascii="Times New Roman" w:hAnsi="Times New Roman" w:cs="Times New Roman"/>
          <w:bCs/>
          <w:sz w:val="24"/>
          <w:szCs w:val="24"/>
        </w:rPr>
      </w:pPr>
      <w:r w:rsidRPr="00FE13F6">
        <w:rPr>
          <w:rFonts w:ascii="Times New Roman" w:hAnsi="Times New Roman" w:cs="Times New Roman"/>
          <w:bCs/>
          <w:sz w:val="24"/>
          <w:szCs w:val="24"/>
        </w:rPr>
        <w:t>Pokazatelj uspješnosti: Količina prikupljenog miješanog i selektivnog komunalnog otpada</w:t>
      </w:r>
    </w:p>
    <w:p w14:paraId="0CD7936F" w14:textId="77777777" w:rsidR="002F6EDE" w:rsidRPr="00FE13F6" w:rsidRDefault="002F6EDE" w:rsidP="002F6EDE">
      <w:pPr>
        <w:spacing w:after="0" w:line="276" w:lineRule="auto"/>
        <w:jc w:val="both"/>
        <w:rPr>
          <w:rFonts w:ascii="Times New Roman" w:hAnsi="Times New Roman" w:cs="Times New Roman"/>
          <w:bCs/>
          <w:sz w:val="24"/>
          <w:szCs w:val="24"/>
        </w:rPr>
      </w:pPr>
    </w:p>
    <w:p w14:paraId="453FBD40" w14:textId="2BB4B8D0" w:rsidR="002F6EDE" w:rsidRPr="00FE13F6" w:rsidRDefault="002F6EDE" w:rsidP="002F6EDE">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t>A10130</w:t>
      </w:r>
      <w:r>
        <w:rPr>
          <w:rFonts w:ascii="Times New Roman" w:hAnsi="Times New Roman" w:cs="Times New Roman"/>
          <w:b/>
          <w:sz w:val="24"/>
          <w:szCs w:val="24"/>
        </w:rPr>
        <w:t>1</w:t>
      </w:r>
      <w:r w:rsidRPr="00FE13F6">
        <w:rPr>
          <w:rFonts w:ascii="Times New Roman" w:hAnsi="Times New Roman" w:cs="Times New Roman"/>
          <w:b/>
          <w:sz w:val="24"/>
          <w:szCs w:val="24"/>
        </w:rPr>
        <w:t>: Naknada za korištenje odlagališta otpada</w:t>
      </w:r>
      <w:r>
        <w:rPr>
          <w:rFonts w:ascii="Times New Roman" w:hAnsi="Times New Roman" w:cs="Times New Roman"/>
          <w:b/>
          <w:sz w:val="24"/>
          <w:szCs w:val="24"/>
        </w:rPr>
        <w:t>-</w:t>
      </w:r>
      <w:r w:rsidRPr="00FE13F6">
        <w:rPr>
          <w:rFonts w:ascii="Times New Roman" w:hAnsi="Times New Roman" w:cs="Times New Roman"/>
          <w:bCs/>
          <w:sz w:val="24"/>
          <w:szCs w:val="24"/>
        </w:rPr>
        <w:t xml:space="preserve"> </w:t>
      </w:r>
      <w:r>
        <w:rPr>
          <w:rFonts w:ascii="Times New Roman" w:hAnsi="Times New Roman" w:cs="Times New Roman"/>
          <w:bCs/>
          <w:sz w:val="24"/>
          <w:szCs w:val="24"/>
        </w:rPr>
        <w:t>64.</w:t>
      </w:r>
      <w:r w:rsidR="00E42B48">
        <w:rPr>
          <w:rFonts w:ascii="Times New Roman" w:hAnsi="Times New Roman" w:cs="Times New Roman"/>
          <w:bCs/>
          <w:sz w:val="24"/>
          <w:szCs w:val="24"/>
        </w:rPr>
        <w:t>0</w:t>
      </w:r>
      <w:r>
        <w:rPr>
          <w:rFonts w:ascii="Times New Roman" w:hAnsi="Times New Roman" w:cs="Times New Roman"/>
          <w:bCs/>
          <w:sz w:val="24"/>
          <w:szCs w:val="24"/>
        </w:rPr>
        <w:t xml:space="preserve">80,00 eura </w:t>
      </w:r>
      <w:r w:rsidRPr="00FE13F6">
        <w:rPr>
          <w:rFonts w:ascii="Times New Roman" w:hAnsi="Times New Roman" w:cs="Times New Roman"/>
          <w:bCs/>
          <w:sz w:val="24"/>
          <w:szCs w:val="24"/>
        </w:rPr>
        <w:t xml:space="preserve">za plaćanje naknade korištenja odlagališta </w:t>
      </w:r>
      <w:r>
        <w:rPr>
          <w:rFonts w:ascii="Times New Roman" w:hAnsi="Times New Roman" w:cs="Times New Roman"/>
          <w:bCs/>
          <w:sz w:val="24"/>
          <w:szCs w:val="24"/>
        </w:rPr>
        <w:t>otpada za odlagalište Općini Jesenje odlagalište Gorjak i Općini Koprivnički Ivanec te Eko-floru. Unutar aktivnosti planirano je i 27.000,00 eura za uslugu upravljanja reciklažnim dvorištem.</w:t>
      </w:r>
    </w:p>
    <w:p w14:paraId="394C155F" w14:textId="03C6043D" w:rsidR="002F6EDE" w:rsidRDefault="002F6EDE" w:rsidP="002F6EDE">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t>A1013</w:t>
      </w:r>
      <w:r>
        <w:rPr>
          <w:rFonts w:ascii="Times New Roman" w:hAnsi="Times New Roman" w:cs="Times New Roman"/>
          <w:b/>
          <w:sz w:val="24"/>
          <w:szCs w:val="24"/>
        </w:rPr>
        <w:t>04</w:t>
      </w:r>
      <w:r w:rsidRPr="00FE13F6">
        <w:rPr>
          <w:rFonts w:ascii="Times New Roman" w:hAnsi="Times New Roman" w:cs="Times New Roman"/>
          <w:b/>
          <w:sz w:val="24"/>
          <w:szCs w:val="24"/>
        </w:rPr>
        <w:t>: Naknada za</w:t>
      </w:r>
      <w:r>
        <w:rPr>
          <w:rFonts w:ascii="Times New Roman" w:hAnsi="Times New Roman" w:cs="Times New Roman"/>
          <w:b/>
          <w:sz w:val="24"/>
          <w:szCs w:val="24"/>
        </w:rPr>
        <w:t xml:space="preserve"> uređenje voda- </w:t>
      </w:r>
      <w:r w:rsidRPr="00577062">
        <w:rPr>
          <w:rFonts w:ascii="Times New Roman" w:hAnsi="Times New Roman" w:cs="Times New Roman"/>
          <w:bCs/>
          <w:sz w:val="24"/>
          <w:szCs w:val="24"/>
        </w:rPr>
        <w:t xml:space="preserve">planira se </w:t>
      </w:r>
      <w:r>
        <w:rPr>
          <w:rFonts w:ascii="Times New Roman" w:hAnsi="Times New Roman" w:cs="Times New Roman"/>
          <w:bCs/>
          <w:sz w:val="24"/>
          <w:szCs w:val="24"/>
        </w:rPr>
        <w:t xml:space="preserve">500,00 eura </w:t>
      </w:r>
      <w:r w:rsidRPr="00577062">
        <w:rPr>
          <w:rFonts w:ascii="Times New Roman" w:hAnsi="Times New Roman" w:cs="Times New Roman"/>
          <w:bCs/>
          <w:sz w:val="24"/>
          <w:szCs w:val="24"/>
        </w:rPr>
        <w:t>za plaćanje naknade za uređenje voda.</w:t>
      </w:r>
    </w:p>
    <w:p w14:paraId="53E9F832" w14:textId="77777777" w:rsidR="002F6EDE" w:rsidRDefault="002F6EDE" w:rsidP="002F6EDE">
      <w:pPr>
        <w:spacing w:after="0" w:line="276" w:lineRule="auto"/>
        <w:jc w:val="both"/>
        <w:rPr>
          <w:rFonts w:ascii="Times New Roman" w:hAnsi="Times New Roman" w:cs="Times New Roman"/>
          <w:bCs/>
          <w:sz w:val="24"/>
          <w:szCs w:val="24"/>
        </w:rPr>
      </w:pPr>
    </w:p>
    <w:p w14:paraId="249135D6" w14:textId="77777777" w:rsidR="002F6EDE" w:rsidRPr="00FE13F6" w:rsidRDefault="002F6EDE" w:rsidP="002F6EDE">
      <w:pPr>
        <w:spacing w:after="0" w:line="276" w:lineRule="auto"/>
        <w:jc w:val="both"/>
        <w:rPr>
          <w:rFonts w:ascii="Times New Roman" w:hAnsi="Times New Roman" w:cs="Times New Roman"/>
          <w:sz w:val="24"/>
          <w:szCs w:val="24"/>
        </w:rPr>
      </w:pPr>
      <w:r w:rsidRPr="00FE13F6">
        <w:rPr>
          <w:rFonts w:ascii="Times New Roman" w:hAnsi="Times New Roman" w:cs="Times New Roman"/>
          <w:b/>
          <w:sz w:val="24"/>
          <w:szCs w:val="24"/>
        </w:rPr>
        <w:t>1014 Program: Razvoj civilnog društva – udruge</w:t>
      </w:r>
      <w:r w:rsidRPr="00FE13F6">
        <w:rPr>
          <w:rFonts w:ascii="Times New Roman" w:hAnsi="Times New Roman" w:cs="Times New Roman"/>
          <w:sz w:val="24"/>
          <w:szCs w:val="24"/>
        </w:rPr>
        <w:t xml:space="preserve"> </w:t>
      </w:r>
    </w:p>
    <w:p w14:paraId="71CB0EC2" w14:textId="77777777" w:rsidR="002F6EDE" w:rsidRPr="00FE13F6" w:rsidRDefault="002F6EDE" w:rsidP="002F6EDE">
      <w:pPr>
        <w:spacing w:after="0" w:line="276" w:lineRule="auto"/>
        <w:jc w:val="both"/>
        <w:rPr>
          <w:rFonts w:ascii="Times New Roman" w:hAnsi="Times New Roman" w:cs="Times New Roman"/>
          <w:sz w:val="24"/>
          <w:szCs w:val="24"/>
        </w:rPr>
      </w:pPr>
    </w:p>
    <w:p w14:paraId="16021546" w14:textId="77777777" w:rsidR="002F6EDE" w:rsidRPr="00FE13F6" w:rsidRDefault="002F6EDE" w:rsidP="002F6EDE">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Cilj: Razvoj ljudskih potencijala i unapređenje kvalitete života</w:t>
      </w:r>
    </w:p>
    <w:p w14:paraId="68F6EE60" w14:textId="77777777" w:rsidR="002F6EDE" w:rsidRPr="00FE13F6" w:rsidRDefault="002F6EDE" w:rsidP="002F6EDE">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 xml:space="preserve">Pokazatelj uspješnosti: Ukupan broj udruga na području </w:t>
      </w:r>
      <w:r>
        <w:rPr>
          <w:rFonts w:ascii="Times New Roman" w:hAnsi="Times New Roman" w:cs="Times New Roman"/>
          <w:sz w:val="24"/>
          <w:szCs w:val="24"/>
        </w:rPr>
        <w:t>Općine</w:t>
      </w:r>
    </w:p>
    <w:p w14:paraId="6423D1CF" w14:textId="77777777" w:rsidR="002F6EDE" w:rsidRPr="00FE13F6" w:rsidRDefault="002F6EDE" w:rsidP="002F6EDE">
      <w:pPr>
        <w:spacing w:after="0" w:line="276" w:lineRule="auto"/>
        <w:jc w:val="both"/>
        <w:rPr>
          <w:rFonts w:ascii="Times New Roman" w:hAnsi="Times New Roman" w:cs="Times New Roman"/>
          <w:sz w:val="24"/>
          <w:szCs w:val="24"/>
        </w:rPr>
      </w:pPr>
    </w:p>
    <w:p w14:paraId="4D34D27B" w14:textId="41499821" w:rsidR="002F6EDE" w:rsidRDefault="002F6EDE" w:rsidP="002F6ED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A1014</w:t>
      </w:r>
      <w:r>
        <w:rPr>
          <w:rFonts w:ascii="Times New Roman" w:hAnsi="Times New Roman" w:cs="Times New Roman"/>
          <w:b/>
          <w:bCs/>
          <w:sz w:val="24"/>
          <w:szCs w:val="24"/>
        </w:rPr>
        <w:t>01</w:t>
      </w:r>
      <w:r w:rsidRPr="00FE13F6">
        <w:rPr>
          <w:rFonts w:ascii="Times New Roman" w:hAnsi="Times New Roman" w:cs="Times New Roman"/>
          <w:b/>
          <w:bCs/>
          <w:sz w:val="24"/>
          <w:szCs w:val="24"/>
        </w:rPr>
        <w:t>: Djelovanje udruga</w:t>
      </w:r>
      <w:r>
        <w:rPr>
          <w:rFonts w:ascii="Times New Roman" w:hAnsi="Times New Roman" w:cs="Times New Roman"/>
          <w:b/>
          <w:bCs/>
          <w:sz w:val="24"/>
          <w:szCs w:val="24"/>
        </w:rPr>
        <w:t>-</w:t>
      </w:r>
      <w:r w:rsidRPr="00FE13F6">
        <w:rPr>
          <w:rFonts w:ascii="Times New Roman" w:hAnsi="Times New Roman" w:cs="Times New Roman"/>
          <w:b/>
          <w:bCs/>
          <w:sz w:val="24"/>
          <w:szCs w:val="24"/>
        </w:rPr>
        <w:t xml:space="preserve"> zaštita i promicanje prava osoba s invaliditetom i djece s teškoćama u razvoju, starijih i nemoćnih</w:t>
      </w:r>
      <w:r>
        <w:rPr>
          <w:rFonts w:ascii="Times New Roman" w:hAnsi="Times New Roman" w:cs="Times New Roman"/>
          <w:sz w:val="24"/>
          <w:szCs w:val="24"/>
        </w:rPr>
        <w:t>-</w:t>
      </w:r>
      <w:r w:rsidRPr="00FE13F6">
        <w:rPr>
          <w:rFonts w:ascii="Times New Roman" w:hAnsi="Times New Roman" w:cs="Times New Roman"/>
          <w:sz w:val="24"/>
          <w:szCs w:val="24"/>
        </w:rPr>
        <w:t xml:space="preserve"> planira se </w:t>
      </w:r>
      <w:r>
        <w:rPr>
          <w:rFonts w:ascii="Times New Roman" w:hAnsi="Times New Roman" w:cs="Times New Roman"/>
          <w:sz w:val="24"/>
          <w:szCs w:val="24"/>
        </w:rPr>
        <w:t xml:space="preserve">2.800,00 eura </w:t>
      </w:r>
      <w:r w:rsidRPr="00FE13F6">
        <w:rPr>
          <w:rFonts w:ascii="Times New Roman" w:hAnsi="Times New Roman" w:cs="Times New Roman"/>
          <w:sz w:val="24"/>
          <w:szCs w:val="24"/>
        </w:rPr>
        <w:t>donacija prema udrugam</w:t>
      </w:r>
      <w:r>
        <w:rPr>
          <w:rFonts w:ascii="Times New Roman" w:hAnsi="Times New Roman" w:cs="Times New Roman"/>
          <w:sz w:val="24"/>
          <w:szCs w:val="24"/>
        </w:rPr>
        <w:t>a</w:t>
      </w:r>
      <w:r w:rsidRPr="00FE13F6">
        <w:rPr>
          <w:rFonts w:ascii="Times New Roman" w:hAnsi="Times New Roman" w:cs="Times New Roman"/>
          <w:sz w:val="24"/>
          <w:szCs w:val="24"/>
        </w:rPr>
        <w:t>.</w:t>
      </w:r>
    </w:p>
    <w:p w14:paraId="2C456498" w14:textId="77777777" w:rsidR="00873F0E" w:rsidRDefault="00873F0E" w:rsidP="002F6EDE">
      <w:pPr>
        <w:spacing w:after="0" w:line="276" w:lineRule="auto"/>
        <w:jc w:val="both"/>
        <w:rPr>
          <w:rFonts w:ascii="Times New Roman" w:hAnsi="Times New Roman" w:cs="Times New Roman"/>
          <w:sz w:val="24"/>
          <w:szCs w:val="24"/>
        </w:rPr>
      </w:pPr>
    </w:p>
    <w:p w14:paraId="2CCE5D9F" w14:textId="77777777" w:rsidR="00873F0E" w:rsidRPr="00FE13F6" w:rsidRDefault="00873F0E" w:rsidP="00873F0E">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1015 Program: Zaštita, očuvanje i unapređenje zdravlja</w:t>
      </w:r>
    </w:p>
    <w:p w14:paraId="03EA569C" w14:textId="77777777" w:rsidR="00873F0E" w:rsidRPr="00FE13F6" w:rsidRDefault="00873F0E" w:rsidP="00873F0E">
      <w:pPr>
        <w:spacing w:after="0" w:line="276" w:lineRule="auto"/>
        <w:jc w:val="both"/>
        <w:rPr>
          <w:rFonts w:ascii="Times New Roman" w:hAnsi="Times New Roman" w:cs="Times New Roman"/>
          <w:b/>
          <w:sz w:val="24"/>
          <w:szCs w:val="24"/>
        </w:rPr>
      </w:pPr>
    </w:p>
    <w:p w14:paraId="50095AD7"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Cilj: Razvoj ljudskih potencijala i unapređenje kvalitete života</w:t>
      </w:r>
    </w:p>
    <w:p w14:paraId="11EEBE7A"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Pokazatelj uspješnosti: Broj izvršenih pregleda vode i broj provedenih deratizacija i dezinsekcija</w:t>
      </w:r>
    </w:p>
    <w:p w14:paraId="0F0E1608" w14:textId="77777777" w:rsidR="00873F0E" w:rsidRPr="00FE13F6" w:rsidRDefault="00873F0E" w:rsidP="00873F0E">
      <w:pPr>
        <w:spacing w:after="0" w:line="276" w:lineRule="auto"/>
        <w:jc w:val="both"/>
        <w:rPr>
          <w:rFonts w:ascii="Times New Roman" w:hAnsi="Times New Roman" w:cs="Times New Roman"/>
          <w:sz w:val="24"/>
          <w:szCs w:val="24"/>
        </w:rPr>
      </w:pPr>
    </w:p>
    <w:p w14:paraId="2A6FDDDD" w14:textId="723B4821" w:rsidR="00873F0E" w:rsidRDefault="00873F0E" w:rsidP="00873F0E">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t>A1015</w:t>
      </w:r>
      <w:r>
        <w:rPr>
          <w:rFonts w:ascii="Times New Roman" w:hAnsi="Times New Roman" w:cs="Times New Roman"/>
          <w:b/>
          <w:sz w:val="24"/>
          <w:szCs w:val="24"/>
        </w:rPr>
        <w:t>01</w:t>
      </w:r>
      <w:r w:rsidRPr="00FE13F6">
        <w:rPr>
          <w:rFonts w:ascii="Times New Roman" w:hAnsi="Times New Roman" w:cs="Times New Roman"/>
          <w:b/>
          <w:sz w:val="24"/>
          <w:szCs w:val="24"/>
        </w:rPr>
        <w:t>: Laboratorijske usluge pregleda vode</w:t>
      </w:r>
      <w:r w:rsidRPr="00FE13F6">
        <w:rPr>
          <w:rFonts w:ascii="Times New Roman" w:hAnsi="Times New Roman" w:cs="Times New Roman"/>
          <w:bCs/>
          <w:sz w:val="24"/>
          <w:szCs w:val="24"/>
        </w:rPr>
        <w:t xml:space="preserve"> – planira se </w:t>
      </w:r>
      <w:r>
        <w:rPr>
          <w:rFonts w:ascii="Times New Roman" w:hAnsi="Times New Roman" w:cs="Times New Roman"/>
          <w:bCs/>
          <w:sz w:val="24"/>
          <w:szCs w:val="24"/>
        </w:rPr>
        <w:t xml:space="preserve">4.000,00 eura </w:t>
      </w:r>
      <w:r w:rsidRPr="00FE13F6">
        <w:rPr>
          <w:rFonts w:ascii="Times New Roman" w:hAnsi="Times New Roman" w:cs="Times New Roman"/>
          <w:bCs/>
          <w:sz w:val="24"/>
          <w:szCs w:val="24"/>
        </w:rPr>
        <w:t>za uzimanje uzoraka i analizu vode</w:t>
      </w:r>
      <w:r>
        <w:rPr>
          <w:rFonts w:ascii="Times New Roman" w:hAnsi="Times New Roman" w:cs="Times New Roman"/>
          <w:bCs/>
          <w:sz w:val="24"/>
          <w:szCs w:val="24"/>
        </w:rPr>
        <w:t>.</w:t>
      </w:r>
    </w:p>
    <w:p w14:paraId="1B803F32" w14:textId="31AB5C9F" w:rsidR="00873F0E" w:rsidRPr="00FE13F6" w:rsidRDefault="00873F0E" w:rsidP="00873F0E">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t>A1015</w:t>
      </w:r>
      <w:r>
        <w:rPr>
          <w:rFonts w:ascii="Times New Roman" w:hAnsi="Times New Roman" w:cs="Times New Roman"/>
          <w:b/>
          <w:sz w:val="24"/>
          <w:szCs w:val="24"/>
        </w:rPr>
        <w:t>02</w:t>
      </w:r>
      <w:r w:rsidRPr="00FE13F6">
        <w:rPr>
          <w:rFonts w:ascii="Times New Roman" w:hAnsi="Times New Roman" w:cs="Times New Roman"/>
          <w:b/>
          <w:sz w:val="24"/>
          <w:szCs w:val="24"/>
        </w:rPr>
        <w:t>: Poslovi deratizacije i dezinsekcije, te provjere čipiranja pasa</w:t>
      </w:r>
      <w:r w:rsidRPr="00FE13F6">
        <w:rPr>
          <w:rFonts w:ascii="Times New Roman" w:hAnsi="Times New Roman" w:cs="Times New Roman"/>
          <w:bCs/>
          <w:sz w:val="24"/>
          <w:szCs w:val="24"/>
        </w:rPr>
        <w:t xml:space="preserve"> – planira se </w:t>
      </w:r>
      <w:r>
        <w:rPr>
          <w:rFonts w:ascii="Times New Roman" w:hAnsi="Times New Roman" w:cs="Times New Roman"/>
          <w:bCs/>
          <w:sz w:val="24"/>
          <w:szCs w:val="24"/>
        </w:rPr>
        <w:t>13.000,00 eura</w:t>
      </w:r>
      <w:r w:rsidRPr="00FE13F6">
        <w:rPr>
          <w:rFonts w:ascii="Times New Roman" w:hAnsi="Times New Roman" w:cs="Times New Roman"/>
          <w:bCs/>
          <w:sz w:val="24"/>
          <w:szCs w:val="24"/>
        </w:rPr>
        <w:t>.</w:t>
      </w:r>
    </w:p>
    <w:p w14:paraId="220527C0" w14:textId="4311278B" w:rsidR="00873F0E" w:rsidRPr="00FE13F6" w:rsidRDefault="00873F0E" w:rsidP="00873F0E">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t>A1015</w:t>
      </w:r>
      <w:r>
        <w:rPr>
          <w:rFonts w:ascii="Times New Roman" w:hAnsi="Times New Roman" w:cs="Times New Roman"/>
          <w:b/>
          <w:sz w:val="24"/>
          <w:szCs w:val="24"/>
        </w:rPr>
        <w:t>03</w:t>
      </w:r>
      <w:r w:rsidRPr="00FE13F6">
        <w:rPr>
          <w:rFonts w:ascii="Times New Roman" w:hAnsi="Times New Roman" w:cs="Times New Roman"/>
          <w:b/>
          <w:sz w:val="24"/>
          <w:szCs w:val="24"/>
        </w:rPr>
        <w:t>: Sufinanciranje usluga medicinsko-biokemijskog laboratorija</w:t>
      </w:r>
      <w:r>
        <w:rPr>
          <w:rFonts w:ascii="Times New Roman" w:hAnsi="Times New Roman" w:cs="Times New Roman"/>
          <w:bCs/>
          <w:sz w:val="24"/>
          <w:szCs w:val="24"/>
        </w:rPr>
        <w:t xml:space="preserve">- </w:t>
      </w:r>
      <w:r w:rsidRPr="00FE13F6">
        <w:rPr>
          <w:rFonts w:ascii="Times New Roman" w:hAnsi="Times New Roman" w:cs="Times New Roman"/>
          <w:bCs/>
          <w:sz w:val="24"/>
          <w:szCs w:val="24"/>
        </w:rPr>
        <w:t xml:space="preserve">planira se </w:t>
      </w:r>
      <w:r>
        <w:rPr>
          <w:rFonts w:ascii="Times New Roman" w:hAnsi="Times New Roman" w:cs="Times New Roman"/>
          <w:bCs/>
          <w:sz w:val="24"/>
          <w:szCs w:val="24"/>
        </w:rPr>
        <w:t>7.800,00 eura.</w:t>
      </w:r>
    </w:p>
    <w:p w14:paraId="3AD2A846" w14:textId="7CE98E55" w:rsidR="00873F0E" w:rsidRDefault="00873F0E" w:rsidP="00873F0E">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t>A1015</w:t>
      </w:r>
      <w:r>
        <w:rPr>
          <w:rFonts w:ascii="Times New Roman" w:hAnsi="Times New Roman" w:cs="Times New Roman"/>
          <w:b/>
          <w:sz w:val="24"/>
          <w:szCs w:val="24"/>
        </w:rPr>
        <w:t>04</w:t>
      </w:r>
      <w:r w:rsidRPr="00FE13F6">
        <w:rPr>
          <w:rFonts w:ascii="Times New Roman" w:hAnsi="Times New Roman" w:cs="Times New Roman"/>
          <w:b/>
          <w:sz w:val="24"/>
          <w:szCs w:val="24"/>
        </w:rPr>
        <w:t xml:space="preserve">: </w:t>
      </w:r>
      <w:r>
        <w:rPr>
          <w:rFonts w:ascii="Times New Roman" w:hAnsi="Times New Roman" w:cs="Times New Roman"/>
          <w:b/>
          <w:sz w:val="24"/>
          <w:szCs w:val="24"/>
        </w:rPr>
        <w:t>Zbrinjavanje napuštenih i izgubljenih životinja</w:t>
      </w:r>
      <w:r>
        <w:rPr>
          <w:rFonts w:ascii="Times New Roman" w:hAnsi="Times New Roman" w:cs="Times New Roman"/>
          <w:bCs/>
          <w:sz w:val="24"/>
          <w:szCs w:val="24"/>
        </w:rPr>
        <w:t>-</w:t>
      </w:r>
      <w:r w:rsidRPr="00FE13F6">
        <w:rPr>
          <w:rFonts w:ascii="Times New Roman" w:hAnsi="Times New Roman" w:cs="Times New Roman"/>
          <w:bCs/>
          <w:sz w:val="24"/>
          <w:szCs w:val="24"/>
        </w:rPr>
        <w:t xml:space="preserve"> planira se </w:t>
      </w:r>
      <w:r>
        <w:rPr>
          <w:rFonts w:ascii="Times New Roman" w:hAnsi="Times New Roman" w:cs="Times New Roman"/>
          <w:bCs/>
          <w:sz w:val="24"/>
          <w:szCs w:val="24"/>
        </w:rPr>
        <w:t>8.500,00 euraza veterinarsku službu i sklonište za životinje</w:t>
      </w:r>
      <w:r w:rsidRPr="00FE13F6">
        <w:rPr>
          <w:rFonts w:ascii="Times New Roman" w:hAnsi="Times New Roman" w:cs="Times New Roman"/>
          <w:bCs/>
          <w:sz w:val="24"/>
          <w:szCs w:val="24"/>
        </w:rPr>
        <w:t>.</w:t>
      </w:r>
    </w:p>
    <w:p w14:paraId="36D6B396" w14:textId="77777777" w:rsidR="00873F0E" w:rsidRDefault="00873F0E" w:rsidP="00873F0E">
      <w:pPr>
        <w:spacing w:after="0" w:line="276" w:lineRule="auto"/>
        <w:jc w:val="both"/>
        <w:rPr>
          <w:rFonts w:ascii="Times New Roman" w:hAnsi="Times New Roman" w:cs="Times New Roman"/>
          <w:bCs/>
          <w:sz w:val="24"/>
          <w:szCs w:val="24"/>
        </w:rPr>
      </w:pPr>
    </w:p>
    <w:p w14:paraId="0586A591"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sz w:val="24"/>
          <w:szCs w:val="24"/>
        </w:rPr>
        <w:t>1016 Program: Razvoj sporta i rekreacije</w:t>
      </w:r>
    </w:p>
    <w:p w14:paraId="198A6167" w14:textId="77777777" w:rsidR="00873F0E" w:rsidRPr="00FE13F6" w:rsidRDefault="00873F0E" w:rsidP="00873F0E">
      <w:pPr>
        <w:spacing w:after="0" w:line="276" w:lineRule="auto"/>
        <w:jc w:val="both"/>
        <w:rPr>
          <w:rFonts w:ascii="Times New Roman" w:hAnsi="Times New Roman" w:cs="Times New Roman"/>
          <w:sz w:val="24"/>
          <w:szCs w:val="24"/>
        </w:rPr>
      </w:pPr>
    </w:p>
    <w:p w14:paraId="6CC768F5"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Cilj: Razvoj ljudskih potencijala i unapređenje kvalitete živ</w:t>
      </w:r>
      <w:r>
        <w:rPr>
          <w:rFonts w:ascii="Times New Roman" w:hAnsi="Times New Roman" w:cs="Times New Roman"/>
          <w:sz w:val="24"/>
          <w:szCs w:val="24"/>
        </w:rPr>
        <w:t>ota,</w:t>
      </w:r>
      <w:r w:rsidRPr="00FE13F6">
        <w:rPr>
          <w:rFonts w:ascii="Times New Roman" w:hAnsi="Times New Roman" w:cs="Times New Roman"/>
          <w:sz w:val="24"/>
          <w:szCs w:val="24"/>
        </w:rPr>
        <w:t xml:space="preserve"> promoviranje sporta i zdravog življenja</w:t>
      </w:r>
    </w:p>
    <w:p w14:paraId="39127637" w14:textId="77777777" w:rsidR="00873F0E" w:rsidRPr="00FE13F6" w:rsidRDefault="00873F0E" w:rsidP="00873F0E">
      <w:pPr>
        <w:spacing w:line="276" w:lineRule="auto"/>
        <w:jc w:val="both"/>
        <w:rPr>
          <w:rFonts w:ascii="Times New Roman" w:hAnsi="Times New Roman" w:cs="Times New Roman"/>
          <w:sz w:val="24"/>
          <w:szCs w:val="24"/>
        </w:rPr>
      </w:pPr>
      <w:r w:rsidRPr="00FE13F6">
        <w:rPr>
          <w:rFonts w:ascii="Times New Roman" w:hAnsi="Times New Roman" w:cs="Times New Roman"/>
          <w:sz w:val="24"/>
          <w:szCs w:val="24"/>
        </w:rPr>
        <w:lastRenderedPageBreak/>
        <w:t>Pokazatelj uspješnosti: Broj udruga u sportu koje primaju subvenciju za rad i broj uređenih javnih sportskih terena/igrališta</w:t>
      </w:r>
    </w:p>
    <w:p w14:paraId="144DF586" w14:textId="77777777" w:rsidR="00873F0E" w:rsidRPr="00FE13F6" w:rsidRDefault="00873F0E" w:rsidP="00873F0E">
      <w:pPr>
        <w:spacing w:line="276" w:lineRule="auto"/>
        <w:jc w:val="both"/>
        <w:rPr>
          <w:rFonts w:ascii="Times New Roman" w:hAnsi="Times New Roman" w:cs="Times New Roman"/>
          <w:sz w:val="24"/>
          <w:szCs w:val="24"/>
        </w:rPr>
      </w:pPr>
    </w:p>
    <w:p w14:paraId="0DD0CB7B" w14:textId="0341FD02" w:rsidR="00873F0E"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 xml:space="preserve">A101601: Sportska zajednica </w:t>
      </w:r>
      <w:r>
        <w:rPr>
          <w:rFonts w:ascii="Times New Roman" w:hAnsi="Times New Roman" w:cs="Times New Roman"/>
          <w:b/>
          <w:bCs/>
          <w:sz w:val="24"/>
          <w:szCs w:val="24"/>
        </w:rPr>
        <w:t>Općine Gornja</w:t>
      </w:r>
      <w:r w:rsidRPr="00FE13F6">
        <w:rPr>
          <w:rFonts w:ascii="Times New Roman" w:hAnsi="Times New Roman" w:cs="Times New Roman"/>
          <w:b/>
          <w:bCs/>
          <w:sz w:val="24"/>
          <w:szCs w:val="24"/>
        </w:rPr>
        <w:t xml:space="preserve"> Stubica</w:t>
      </w:r>
      <w:r w:rsidRPr="00FE13F6">
        <w:rPr>
          <w:rFonts w:ascii="Times New Roman" w:hAnsi="Times New Roman" w:cs="Times New Roman"/>
          <w:sz w:val="24"/>
          <w:szCs w:val="24"/>
        </w:rPr>
        <w:t xml:space="preserve"> – planira se </w:t>
      </w:r>
      <w:r>
        <w:rPr>
          <w:rFonts w:ascii="Times New Roman" w:hAnsi="Times New Roman" w:cs="Times New Roman"/>
          <w:sz w:val="24"/>
          <w:szCs w:val="24"/>
        </w:rPr>
        <w:t>80.000,00 eura</w:t>
      </w:r>
      <w:r w:rsidRPr="00FE13F6">
        <w:rPr>
          <w:rFonts w:ascii="Times New Roman" w:hAnsi="Times New Roman" w:cs="Times New Roman"/>
          <w:sz w:val="24"/>
          <w:szCs w:val="24"/>
        </w:rPr>
        <w:t xml:space="preserve"> koje zajednica razdijeli udrugama u svojem djelokrugu.</w:t>
      </w:r>
    </w:p>
    <w:p w14:paraId="68A527B3" w14:textId="77777777" w:rsidR="00873F0E" w:rsidRDefault="00873F0E" w:rsidP="00873F0E">
      <w:pPr>
        <w:spacing w:after="0" w:line="276" w:lineRule="auto"/>
        <w:jc w:val="both"/>
        <w:rPr>
          <w:rFonts w:ascii="Times New Roman" w:hAnsi="Times New Roman" w:cs="Times New Roman"/>
          <w:sz w:val="24"/>
          <w:szCs w:val="24"/>
        </w:rPr>
      </w:pPr>
    </w:p>
    <w:p w14:paraId="73B8A125"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sz w:val="24"/>
          <w:szCs w:val="24"/>
        </w:rPr>
        <w:t>1017 Program: Promicanje kulture</w:t>
      </w:r>
      <w:r w:rsidRPr="00FE13F6">
        <w:rPr>
          <w:rFonts w:ascii="Times New Roman" w:hAnsi="Times New Roman" w:cs="Times New Roman"/>
          <w:sz w:val="24"/>
          <w:szCs w:val="24"/>
        </w:rPr>
        <w:t xml:space="preserve"> </w:t>
      </w:r>
    </w:p>
    <w:p w14:paraId="0D0AF7DD" w14:textId="77777777" w:rsidR="00873F0E" w:rsidRPr="00FE13F6" w:rsidRDefault="00873F0E" w:rsidP="00873F0E">
      <w:pPr>
        <w:spacing w:after="0" w:line="276" w:lineRule="auto"/>
        <w:jc w:val="both"/>
        <w:rPr>
          <w:rFonts w:ascii="Times New Roman" w:hAnsi="Times New Roman" w:cs="Times New Roman"/>
          <w:sz w:val="24"/>
          <w:szCs w:val="24"/>
        </w:rPr>
      </w:pPr>
    </w:p>
    <w:p w14:paraId="78D390A7"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Cilj: Očuvani okoliš, prirodne i kulturne vrijednosti</w:t>
      </w:r>
      <w:r>
        <w:rPr>
          <w:rFonts w:ascii="Times New Roman" w:hAnsi="Times New Roman" w:cs="Times New Roman"/>
          <w:sz w:val="24"/>
          <w:szCs w:val="24"/>
        </w:rPr>
        <w:t xml:space="preserve">, </w:t>
      </w:r>
      <w:r w:rsidRPr="00FE13F6">
        <w:rPr>
          <w:rFonts w:ascii="Times New Roman" w:hAnsi="Times New Roman" w:cs="Times New Roman"/>
          <w:sz w:val="24"/>
          <w:szCs w:val="24"/>
        </w:rPr>
        <w:t>unapređivanje postojećeg standarda kulturne djelatnosti</w:t>
      </w:r>
      <w:r>
        <w:rPr>
          <w:rFonts w:ascii="Times New Roman" w:hAnsi="Times New Roman" w:cs="Times New Roman"/>
          <w:sz w:val="24"/>
          <w:szCs w:val="24"/>
        </w:rPr>
        <w:t>.</w:t>
      </w:r>
    </w:p>
    <w:p w14:paraId="67615FC9"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Pokazatelj uspješnosti: Broj udruga u kulturi koje primaju subvenciju za rad i broj organiziranih kulturnih manifestacija</w:t>
      </w:r>
      <w:r>
        <w:rPr>
          <w:rFonts w:ascii="Times New Roman" w:hAnsi="Times New Roman" w:cs="Times New Roman"/>
          <w:sz w:val="24"/>
          <w:szCs w:val="24"/>
        </w:rPr>
        <w:t>.</w:t>
      </w:r>
    </w:p>
    <w:p w14:paraId="1DA48B72" w14:textId="77777777" w:rsidR="00873F0E" w:rsidRPr="00FE13F6" w:rsidRDefault="00873F0E" w:rsidP="00873F0E">
      <w:pPr>
        <w:spacing w:after="0" w:line="276" w:lineRule="auto"/>
        <w:jc w:val="both"/>
        <w:rPr>
          <w:rFonts w:ascii="Times New Roman" w:hAnsi="Times New Roman" w:cs="Times New Roman"/>
          <w:sz w:val="24"/>
          <w:szCs w:val="24"/>
        </w:rPr>
      </w:pPr>
    </w:p>
    <w:p w14:paraId="4C865DB2" w14:textId="624758B6"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A1017</w:t>
      </w:r>
      <w:r>
        <w:rPr>
          <w:rFonts w:ascii="Times New Roman" w:hAnsi="Times New Roman" w:cs="Times New Roman"/>
          <w:b/>
          <w:bCs/>
          <w:sz w:val="24"/>
          <w:szCs w:val="24"/>
        </w:rPr>
        <w:t>01</w:t>
      </w:r>
      <w:r w:rsidRPr="00FE13F6">
        <w:rPr>
          <w:rFonts w:ascii="Times New Roman" w:hAnsi="Times New Roman" w:cs="Times New Roman"/>
          <w:b/>
          <w:bCs/>
          <w:sz w:val="24"/>
          <w:szCs w:val="24"/>
        </w:rPr>
        <w:t>: Djelatnost udruga za zaštitu okoliša i prirode i zaštitu i očuvanje kulturnih dobara i kajkavske baštine</w:t>
      </w:r>
      <w:r w:rsidRPr="00FE13F6">
        <w:rPr>
          <w:rFonts w:ascii="Times New Roman" w:hAnsi="Times New Roman" w:cs="Times New Roman"/>
          <w:sz w:val="24"/>
          <w:szCs w:val="24"/>
        </w:rPr>
        <w:t xml:space="preserve"> – planira se</w:t>
      </w:r>
      <w:r>
        <w:rPr>
          <w:rFonts w:ascii="Times New Roman" w:hAnsi="Times New Roman" w:cs="Times New Roman"/>
          <w:sz w:val="24"/>
          <w:szCs w:val="24"/>
        </w:rPr>
        <w:t xml:space="preserve"> 42.950,00 eura za tekuće donacije udrugama u kulturi.</w:t>
      </w:r>
    </w:p>
    <w:p w14:paraId="7F7CB112" w14:textId="3A7E814D"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A1017</w:t>
      </w:r>
      <w:r>
        <w:rPr>
          <w:rFonts w:ascii="Times New Roman" w:hAnsi="Times New Roman" w:cs="Times New Roman"/>
          <w:b/>
          <w:bCs/>
          <w:sz w:val="24"/>
          <w:szCs w:val="24"/>
        </w:rPr>
        <w:t>04</w:t>
      </w:r>
      <w:r w:rsidRPr="00FE13F6">
        <w:rPr>
          <w:rFonts w:ascii="Times New Roman" w:hAnsi="Times New Roman" w:cs="Times New Roman"/>
          <w:b/>
          <w:bCs/>
          <w:sz w:val="24"/>
          <w:szCs w:val="24"/>
        </w:rPr>
        <w:t>: Obilježavanje ''Dana</w:t>
      </w:r>
      <w:r>
        <w:rPr>
          <w:rFonts w:ascii="Times New Roman" w:hAnsi="Times New Roman" w:cs="Times New Roman"/>
          <w:b/>
          <w:bCs/>
          <w:sz w:val="24"/>
          <w:szCs w:val="24"/>
        </w:rPr>
        <w:t xml:space="preserve"> Općine</w:t>
      </w:r>
      <w:r w:rsidRPr="00FE13F6">
        <w:rPr>
          <w:rFonts w:ascii="Times New Roman" w:hAnsi="Times New Roman" w:cs="Times New Roman"/>
          <w:b/>
          <w:bCs/>
          <w:sz w:val="24"/>
          <w:szCs w:val="24"/>
        </w:rPr>
        <w:t>''</w:t>
      </w:r>
      <w:r w:rsidRPr="00FE13F6">
        <w:rPr>
          <w:rFonts w:ascii="Times New Roman" w:hAnsi="Times New Roman" w:cs="Times New Roman"/>
          <w:sz w:val="24"/>
          <w:szCs w:val="24"/>
        </w:rPr>
        <w:t xml:space="preserve"> – planira se </w:t>
      </w:r>
      <w:r>
        <w:rPr>
          <w:rFonts w:ascii="Times New Roman" w:hAnsi="Times New Roman" w:cs="Times New Roman"/>
          <w:sz w:val="24"/>
          <w:szCs w:val="24"/>
        </w:rPr>
        <w:t>16.500,00 eura</w:t>
      </w:r>
      <w:r w:rsidRPr="00FE13F6">
        <w:rPr>
          <w:rFonts w:ascii="Times New Roman" w:hAnsi="Times New Roman" w:cs="Times New Roman"/>
          <w:sz w:val="24"/>
          <w:szCs w:val="24"/>
        </w:rPr>
        <w:t xml:space="preserve"> za</w:t>
      </w:r>
      <w:r>
        <w:rPr>
          <w:rFonts w:ascii="Times New Roman" w:hAnsi="Times New Roman" w:cs="Times New Roman"/>
          <w:sz w:val="24"/>
          <w:szCs w:val="24"/>
        </w:rPr>
        <w:t xml:space="preserve"> obilježavanje Dana</w:t>
      </w:r>
      <w:r w:rsidRPr="00FE13F6">
        <w:rPr>
          <w:rFonts w:ascii="Times New Roman" w:hAnsi="Times New Roman" w:cs="Times New Roman"/>
          <w:sz w:val="24"/>
          <w:szCs w:val="24"/>
        </w:rPr>
        <w:t xml:space="preserve"> </w:t>
      </w:r>
      <w:r>
        <w:rPr>
          <w:rFonts w:ascii="Times New Roman" w:hAnsi="Times New Roman" w:cs="Times New Roman"/>
          <w:sz w:val="24"/>
          <w:szCs w:val="24"/>
        </w:rPr>
        <w:t>Općine Gornja Stubica.</w:t>
      </w:r>
    </w:p>
    <w:p w14:paraId="6DA1EE0E" w14:textId="510C9376" w:rsidR="00873F0E" w:rsidRPr="00FE13F6" w:rsidRDefault="00873F0E" w:rsidP="00873F0E">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A101705</w:t>
      </w:r>
      <w:r w:rsidRPr="00FE13F6">
        <w:rPr>
          <w:rFonts w:ascii="Times New Roman" w:hAnsi="Times New Roman" w:cs="Times New Roman"/>
          <w:b/>
          <w:bCs/>
          <w:sz w:val="24"/>
          <w:szCs w:val="24"/>
        </w:rPr>
        <w:t>: Manifestacija „</w:t>
      </w:r>
      <w:r>
        <w:rPr>
          <w:rFonts w:ascii="Times New Roman" w:hAnsi="Times New Roman" w:cs="Times New Roman"/>
          <w:b/>
          <w:bCs/>
          <w:sz w:val="24"/>
          <w:szCs w:val="24"/>
        </w:rPr>
        <w:t>Susreti za Rudija</w:t>
      </w:r>
      <w:r w:rsidRPr="00FE13F6">
        <w:rPr>
          <w:rFonts w:ascii="Times New Roman" w:hAnsi="Times New Roman" w:cs="Times New Roman"/>
          <w:b/>
          <w:bCs/>
          <w:sz w:val="24"/>
          <w:szCs w:val="24"/>
        </w:rPr>
        <w:t>“</w:t>
      </w:r>
      <w:r>
        <w:rPr>
          <w:rFonts w:ascii="Times New Roman" w:hAnsi="Times New Roman" w:cs="Times New Roman"/>
          <w:b/>
          <w:bCs/>
          <w:sz w:val="24"/>
          <w:szCs w:val="24"/>
        </w:rPr>
        <w:t>-</w:t>
      </w:r>
      <w:r w:rsidRPr="00FE13F6">
        <w:rPr>
          <w:rFonts w:ascii="Times New Roman" w:hAnsi="Times New Roman" w:cs="Times New Roman"/>
          <w:sz w:val="24"/>
          <w:szCs w:val="24"/>
        </w:rPr>
        <w:t xml:space="preserve"> planira se </w:t>
      </w:r>
      <w:r>
        <w:rPr>
          <w:rFonts w:ascii="Times New Roman" w:hAnsi="Times New Roman" w:cs="Times New Roman"/>
          <w:sz w:val="24"/>
          <w:szCs w:val="24"/>
        </w:rPr>
        <w:t>60.000,00 eura</w:t>
      </w:r>
      <w:r w:rsidRPr="00FE13F6">
        <w:rPr>
          <w:rFonts w:ascii="Times New Roman" w:hAnsi="Times New Roman" w:cs="Times New Roman"/>
          <w:sz w:val="24"/>
          <w:szCs w:val="24"/>
        </w:rPr>
        <w:t xml:space="preserve"> za organizaciju manifestacije.</w:t>
      </w:r>
      <w:r>
        <w:rPr>
          <w:rFonts w:ascii="Times New Roman" w:hAnsi="Times New Roman" w:cs="Times New Roman"/>
          <w:sz w:val="24"/>
          <w:szCs w:val="24"/>
        </w:rPr>
        <w:t xml:space="preserve"> Dio troškova sufinancira Ministarstvo branitelja i Krapinsko- zagorska županija.</w:t>
      </w:r>
    </w:p>
    <w:p w14:paraId="78368C4A" w14:textId="1767237F" w:rsidR="00873F0E" w:rsidRDefault="00873F0E" w:rsidP="00873F0E">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A101706: Manifestacije i priredbe u organizaciji Općine- </w:t>
      </w:r>
      <w:r w:rsidRPr="00B24907">
        <w:rPr>
          <w:rFonts w:ascii="Times New Roman" w:hAnsi="Times New Roman" w:cs="Times New Roman"/>
          <w:sz w:val="24"/>
          <w:szCs w:val="24"/>
        </w:rPr>
        <w:t xml:space="preserve">planirano je </w:t>
      </w:r>
      <w:r>
        <w:rPr>
          <w:rFonts w:ascii="Times New Roman" w:hAnsi="Times New Roman" w:cs="Times New Roman"/>
          <w:sz w:val="24"/>
          <w:szCs w:val="24"/>
        </w:rPr>
        <w:t>28.000,00 eura za organizaciju manifestacija i priredba (Međunarodna smotra folklora i tamburice, ostali koncerti tijekom godine).</w:t>
      </w:r>
    </w:p>
    <w:p w14:paraId="4E2D57F9" w14:textId="77777777" w:rsidR="00873F0E" w:rsidRDefault="00873F0E" w:rsidP="00873F0E">
      <w:pPr>
        <w:spacing w:after="0" w:line="276" w:lineRule="auto"/>
        <w:jc w:val="both"/>
        <w:rPr>
          <w:rFonts w:ascii="Times New Roman" w:hAnsi="Times New Roman" w:cs="Times New Roman"/>
          <w:sz w:val="24"/>
          <w:szCs w:val="24"/>
        </w:rPr>
      </w:pPr>
    </w:p>
    <w:p w14:paraId="77491589"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sz w:val="24"/>
          <w:szCs w:val="24"/>
        </w:rPr>
        <w:t>1018 Program: Informiranje</w:t>
      </w:r>
      <w:r w:rsidRPr="00FE13F6">
        <w:rPr>
          <w:rFonts w:ascii="Times New Roman" w:hAnsi="Times New Roman" w:cs="Times New Roman"/>
          <w:sz w:val="24"/>
          <w:szCs w:val="24"/>
        </w:rPr>
        <w:t xml:space="preserve"> </w:t>
      </w:r>
    </w:p>
    <w:p w14:paraId="49CC24DA" w14:textId="77777777" w:rsidR="00873F0E" w:rsidRPr="00FE13F6" w:rsidRDefault="00873F0E" w:rsidP="00873F0E">
      <w:pPr>
        <w:spacing w:after="0" w:line="276" w:lineRule="auto"/>
        <w:jc w:val="both"/>
        <w:rPr>
          <w:rFonts w:ascii="Times New Roman" w:hAnsi="Times New Roman" w:cs="Times New Roman"/>
          <w:sz w:val="24"/>
          <w:szCs w:val="24"/>
        </w:rPr>
      </w:pPr>
    </w:p>
    <w:p w14:paraId="37AE913E"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Cilj: Razvoj ljudskih potencijala i unapređenje kvalitete života</w:t>
      </w:r>
      <w:r>
        <w:rPr>
          <w:rFonts w:ascii="Times New Roman" w:hAnsi="Times New Roman" w:cs="Times New Roman"/>
          <w:sz w:val="24"/>
          <w:szCs w:val="24"/>
        </w:rPr>
        <w:t>, p</w:t>
      </w:r>
      <w:r w:rsidRPr="00FE13F6">
        <w:rPr>
          <w:rFonts w:ascii="Times New Roman" w:hAnsi="Times New Roman" w:cs="Times New Roman"/>
          <w:sz w:val="24"/>
          <w:szCs w:val="24"/>
        </w:rPr>
        <w:t xml:space="preserve">ružanje informacija o aktivnostima </w:t>
      </w:r>
      <w:r>
        <w:rPr>
          <w:rFonts w:ascii="Times New Roman" w:hAnsi="Times New Roman" w:cs="Times New Roman"/>
          <w:sz w:val="24"/>
          <w:szCs w:val="24"/>
        </w:rPr>
        <w:t xml:space="preserve">Općinskog </w:t>
      </w:r>
      <w:r w:rsidRPr="00FE13F6">
        <w:rPr>
          <w:rFonts w:ascii="Times New Roman" w:hAnsi="Times New Roman" w:cs="Times New Roman"/>
          <w:sz w:val="24"/>
          <w:szCs w:val="24"/>
        </w:rPr>
        <w:t xml:space="preserve">vijeća </w:t>
      </w:r>
      <w:r>
        <w:rPr>
          <w:rFonts w:ascii="Times New Roman" w:hAnsi="Times New Roman" w:cs="Times New Roman"/>
          <w:sz w:val="24"/>
          <w:szCs w:val="24"/>
        </w:rPr>
        <w:t xml:space="preserve">i </w:t>
      </w:r>
      <w:r w:rsidRPr="00FE13F6">
        <w:rPr>
          <w:rFonts w:ascii="Times New Roman" w:hAnsi="Times New Roman" w:cs="Times New Roman"/>
          <w:sz w:val="24"/>
          <w:szCs w:val="24"/>
        </w:rPr>
        <w:t>načelnika, te komunalnim akcijama, kao i promoviranje sportskih, kulturnih i crkvenih događanja.</w:t>
      </w:r>
    </w:p>
    <w:p w14:paraId="3F06CD64"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Pokazatelj uspješnosti: Broj slušatelja radija i broj izdanih glasnika</w:t>
      </w:r>
    </w:p>
    <w:p w14:paraId="03025551" w14:textId="77777777" w:rsidR="00873F0E" w:rsidRPr="00FE13F6" w:rsidRDefault="00873F0E" w:rsidP="00873F0E">
      <w:pPr>
        <w:spacing w:after="0" w:line="276" w:lineRule="auto"/>
        <w:jc w:val="both"/>
        <w:rPr>
          <w:rFonts w:ascii="Times New Roman" w:hAnsi="Times New Roman" w:cs="Times New Roman"/>
          <w:sz w:val="24"/>
          <w:szCs w:val="24"/>
        </w:rPr>
      </w:pPr>
    </w:p>
    <w:p w14:paraId="0B8FABB1" w14:textId="376598B0" w:rsidR="00873F0E"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A1018</w:t>
      </w:r>
      <w:r>
        <w:rPr>
          <w:rFonts w:ascii="Times New Roman" w:hAnsi="Times New Roman" w:cs="Times New Roman"/>
          <w:b/>
          <w:bCs/>
          <w:sz w:val="24"/>
          <w:szCs w:val="24"/>
        </w:rPr>
        <w:t>01: Promidžba i informiranje- elektronski mediji</w:t>
      </w:r>
      <w:r>
        <w:rPr>
          <w:rFonts w:ascii="Times New Roman" w:hAnsi="Times New Roman" w:cs="Times New Roman"/>
          <w:sz w:val="24"/>
          <w:szCs w:val="24"/>
        </w:rPr>
        <w:t>-</w:t>
      </w:r>
      <w:r w:rsidRPr="00FE13F6">
        <w:rPr>
          <w:rFonts w:ascii="Times New Roman" w:hAnsi="Times New Roman" w:cs="Times New Roman"/>
          <w:sz w:val="24"/>
          <w:szCs w:val="24"/>
        </w:rPr>
        <w:t xml:space="preserve"> planira se </w:t>
      </w:r>
      <w:r>
        <w:rPr>
          <w:rFonts w:ascii="Times New Roman" w:hAnsi="Times New Roman" w:cs="Times New Roman"/>
          <w:sz w:val="24"/>
          <w:szCs w:val="24"/>
        </w:rPr>
        <w:t>21</w:t>
      </w:r>
      <w:r w:rsidRPr="00FE13F6">
        <w:rPr>
          <w:rFonts w:ascii="Times New Roman" w:hAnsi="Times New Roman" w:cs="Times New Roman"/>
          <w:sz w:val="24"/>
          <w:szCs w:val="24"/>
        </w:rPr>
        <w:t xml:space="preserve">.000,00 </w:t>
      </w:r>
      <w:r>
        <w:rPr>
          <w:rFonts w:ascii="Times New Roman" w:hAnsi="Times New Roman" w:cs="Times New Roman"/>
          <w:sz w:val="24"/>
          <w:szCs w:val="24"/>
        </w:rPr>
        <w:t>eura</w:t>
      </w:r>
      <w:r w:rsidRPr="00FE13F6">
        <w:rPr>
          <w:rFonts w:ascii="Times New Roman" w:hAnsi="Times New Roman" w:cs="Times New Roman"/>
          <w:sz w:val="24"/>
          <w:szCs w:val="24"/>
        </w:rPr>
        <w:t xml:space="preserve"> za promidžbu</w:t>
      </w:r>
      <w:r>
        <w:rPr>
          <w:rFonts w:ascii="Times New Roman" w:hAnsi="Times New Roman" w:cs="Times New Roman"/>
          <w:sz w:val="24"/>
          <w:szCs w:val="24"/>
        </w:rPr>
        <w:t xml:space="preserve"> aktivnosti putem elektronskih medija (Narodne novine, Službeni glasnik, Radio Stubica..)</w:t>
      </w:r>
      <w:r w:rsidRPr="00FE13F6">
        <w:rPr>
          <w:rFonts w:ascii="Times New Roman" w:hAnsi="Times New Roman" w:cs="Times New Roman"/>
          <w:sz w:val="24"/>
          <w:szCs w:val="24"/>
        </w:rPr>
        <w:t>.</w:t>
      </w:r>
    </w:p>
    <w:p w14:paraId="2EFFDD74" w14:textId="77777777" w:rsidR="00873F0E" w:rsidRDefault="00873F0E" w:rsidP="00873F0E">
      <w:pPr>
        <w:spacing w:after="0" w:line="276" w:lineRule="auto"/>
        <w:jc w:val="both"/>
        <w:rPr>
          <w:rFonts w:ascii="Times New Roman" w:hAnsi="Times New Roman" w:cs="Times New Roman"/>
          <w:sz w:val="24"/>
          <w:szCs w:val="24"/>
        </w:rPr>
      </w:pPr>
    </w:p>
    <w:p w14:paraId="6AC79EBB"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sz w:val="24"/>
          <w:szCs w:val="24"/>
        </w:rPr>
        <w:t>1019 Program: Predškolski odgoj</w:t>
      </w:r>
      <w:r w:rsidRPr="00FE13F6">
        <w:rPr>
          <w:rFonts w:ascii="Times New Roman" w:hAnsi="Times New Roman" w:cs="Times New Roman"/>
          <w:sz w:val="24"/>
          <w:szCs w:val="24"/>
        </w:rPr>
        <w:t xml:space="preserve"> </w:t>
      </w:r>
    </w:p>
    <w:p w14:paraId="072162B3" w14:textId="77777777" w:rsidR="00873F0E" w:rsidRPr="00FE13F6" w:rsidRDefault="00873F0E" w:rsidP="00873F0E">
      <w:pPr>
        <w:spacing w:after="0" w:line="276" w:lineRule="auto"/>
        <w:jc w:val="both"/>
        <w:rPr>
          <w:rFonts w:ascii="Times New Roman" w:hAnsi="Times New Roman" w:cs="Times New Roman"/>
          <w:sz w:val="24"/>
          <w:szCs w:val="24"/>
        </w:rPr>
      </w:pPr>
    </w:p>
    <w:p w14:paraId="26D42B25" w14:textId="77777777" w:rsidR="00873F0E" w:rsidRPr="00FE13F6" w:rsidRDefault="00873F0E" w:rsidP="00873F0E">
      <w:pPr>
        <w:spacing w:line="276" w:lineRule="auto"/>
        <w:jc w:val="both"/>
        <w:rPr>
          <w:rFonts w:ascii="Times New Roman" w:hAnsi="Times New Roman" w:cs="Times New Roman"/>
          <w:sz w:val="24"/>
          <w:szCs w:val="24"/>
        </w:rPr>
      </w:pPr>
      <w:r w:rsidRPr="00FE13F6">
        <w:rPr>
          <w:rFonts w:ascii="Times New Roman" w:hAnsi="Times New Roman" w:cs="Times New Roman"/>
          <w:sz w:val="24"/>
          <w:szCs w:val="24"/>
        </w:rPr>
        <w:t>Cilj: Razvoj ljudskih potencijala i unapređenje kvalitete života</w:t>
      </w:r>
    </w:p>
    <w:p w14:paraId="3487F42C"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Pokazatelj uspješnosti: Broj djece kojima se sufinanciraju troškovi boravka u dječjem vrtiću</w:t>
      </w:r>
    </w:p>
    <w:p w14:paraId="5EAF0BA2" w14:textId="77777777" w:rsidR="00873F0E" w:rsidRPr="00FE13F6" w:rsidRDefault="00873F0E" w:rsidP="00873F0E">
      <w:pPr>
        <w:spacing w:after="0" w:line="276" w:lineRule="auto"/>
        <w:jc w:val="both"/>
        <w:rPr>
          <w:rFonts w:ascii="Times New Roman" w:hAnsi="Times New Roman" w:cs="Times New Roman"/>
          <w:sz w:val="24"/>
          <w:szCs w:val="24"/>
        </w:rPr>
      </w:pPr>
    </w:p>
    <w:p w14:paraId="7C5E22E9" w14:textId="281E42E4" w:rsidR="00873F0E" w:rsidRPr="00FE13F6" w:rsidRDefault="00873F0E" w:rsidP="00873F0E">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t>A101901: Ostali dječji vrtići</w:t>
      </w:r>
      <w:r w:rsidRPr="00FE13F6">
        <w:rPr>
          <w:rFonts w:ascii="Times New Roman" w:hAnsi="Times New Roman" w:cs="Times New Roman"/>
          <w:bCs/>
          <w:sz w:val="24"/>
          <w:szCs w:val="24"/>
        </w:rPr>
        <w:t xml:space="preserve">- planira se </w:t>
      </w:r>
      <w:r>
        <w:rPr>
          <w:rFonts w:ascii="Times New Roman" w:hAnsi="Times New Roman" w:cs="Times New Roman"/>
          <w:bCs/>
          <w:sz w:val="24"/>
          <w:szCs w:val="24"/>
        </w:rPr>
        <w:t>14</w:t>
      </w:r>
      <w:r w:rsidRPr="00FE13F6">
        <w:rPr>
          <w:rFonts w:ascii="Times New Roman" w:hAnsi="Times New Roman" w:cs="Times New Roman"/>
          <w:bCs/>
          <w:sz w:val="24"/>
          <w:szCs w:val="24"/>
        </w:rPr>
        <w:t xml:space="preserve">.000,00 </w:t>
      </w:r>
      <w:r>
        <w:rPr>
          <w:rFonts w:ascii="Times New Roman" w:hAnsi="Times New Roman" w:cs="Times New Roman"/>
          <w:bCs/>
          <w:sz w:val="24"/>
          <w:szCs w:val="24"/>
        </w:rPr>
        <w:t>eura</w:t>
      </w:r>
      <w:r w:rsidRPr="00FE13F6">
        <w:rPr>
          <w:rFonts w:ascii="Times New Roman" w:hAnsi="Times New Roman" w:cs="Times New Roman"/>
          <w:bCs/>
          <w:sz w:val="24"/>
          <w:szCs w:val="24"/>
        </w:rPr>
        <w:t xml:space="preserve"> za sufinanciranje cijene usluge vanjskih vrtića</w:t>
      </w:r>
      <w:r>
        <w:rPr>
          <w:rFonts w:ascii="Times New Roman" w:hAnsi="Times New Roman" w:cs="Times New Roman"/>
          <w:bCs/>
          <w:sz w:val="24"/>
          <w:szCs w:val="24"/>
        </w:rPr>
        <w:t>.</w:t>
      </w:r>
    </w:p>
    <w:p w14:paraId="426E3569" w14:textId="2FDC814E" w:rsidR="00873F0E" w:rsidRDefault="00873F0E" w:rsidP="00873F0E">
      <w:pPr>
        <w:spacing w:after="0" w:line="276" w:lineRule="auto"/>
        <w:jc w:val="both"/>
        <w:rPr>
          <w:rFonts w:ascii="Times New Roman" w:hAnsi="Times New Roman" w:cs="Times New Roman"/>
          <w:bCs/>
          <w:sz w:val="24"/>
          <w:szCs w:val="24"/>
        </w:rPr>
      </w:pPr>
      <w:r w:rsidRPr="00FE13F6">
        <w:rPr>
          <w:rFonts w:ascii="Times New Roman" w:hAnsi="Times New Roman" w:cs="Times New Roman"/>
          <w:b/>
          <w:sz w:val="24"/>
          <w:szCs w:val="24"/>
        </w:rPr>
        <w:lastRenderedPageBreak/>
        <w:t>A1019</w:t>
      </w:r>
      <w:r>
        <w:rPr>
          <w:rFonts w:ascii="Times New Roman" w:hAnsi="Times New Roman" w:cs="Times New Roman"/>
          <w:b/>
          <w:sz w:val="24"/>
          <w:szCs w:val="24"/>
        </w:rPr>
        <w:t>03</w:t>
      </w:r>
      <w:r w:rsidRPr="00FE13F6">
        <w:rPr>
          <w:rFonts w:ascii="Times New Roman" w:hAnsi="Times New Roman" w:cs="Times New Roman"/>
          <w:b/>
          <w:sz w:val="24"/>
          <w:szCs w:val="24"/>
        </w:rPr>
        <w:t xml:space="preserve">: </w:t>
      </w:r>
      <w:r>
        <w:rPr>
          <w:rFonts w:ascii="Times New Roman" w:hAnsi="Times New Roman" w:cs="Times New Roman"/>
          <w:b/>
          <w:sz w:val="24"/>
          <w:szCs w:val="24"/>
        </w:rPr>
        <w:t>Organizacija i provođenje ranog učenja engleskog jezika i matematike</w:t>
      </w:r>
      <w:r w:rsidRPr="00CC1301">
        <w:rPr>
          <w:rFonts w:ascii="Times New Roman" w:hAnsi="Times New Roman" w:cs="Times New Roman"/>
          <w:bCs/>
          <w:sz w:val="24"/>
          <w:szCs w:val="24"/>
        </w:rPr>
        <w:t xml:space="preserve">- </w:t>
      </w:r>
      <w:r>
        <w:rPr>
          <w:rFonts w:ascii="Times New Roman" w:hAnsi="Times New Roman" w:cs="Times New Roman"/>
          <w:bCs/>
          <w:sz w:val="24"/>
          <w:szCs w:val="24"/>
        </w:rPr>
        <w:t>planirano je 25.000,00 eura za organizaciju i provođenje ranog matematike za djecu polaznike dječjeg vrtića Jurek. Sredstva za provođenje aktivnosti osigurana su u državnom proračunu.</w:t>
      </w:r>
    </w:p>
    <w:p w14:paraId="359FED8B" w14:textId="77777777" w:rsidR="00873F0E" w:rsidRDefault="00873F0E" w:rsidP="00873F0E">
      <w:pPr>
        <w:spacing w:after="0" w:line="276" w:lineRule="auto"/>
        <w:jc w:val="both"/>
        <w:rPr>
          <w:rFonts w:ascii="Times New Roman" w:hAnsi="Times New Roman" w:cs="Times New Roman"/>
          <w:bCs/>
          <w:sz w:val="24"/>
          <w:szCs w:val="24"/>
        </w:rPr>
      </w:pPr>
    </w:p>
    <w:p w14:paraId="402DF6DF" w14:textId="77777777" w:rsidR="00873F0E" w:rsidRPr="00FE13F6" w:rsidRDefault="00873F0E" w:rsidP="00873F0E">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1020 Program: Osnovnoškolsko obrazovanje</w:t>
      </w:r>
    </w:p>
    <w:p w14:paraId="3E6494D7" w14:textId="77777777" w:rsidR="00873F0E" w:rsidRPr="00FE13F6" w:rsidRDefault="00873F0E" w:rsidP="00873F0E">
      <w:pPr>
        <w:spacing w:after="0" w:line="276" w:lineRule="auto"/>
        <w:jc w:val="both"/>
        <w:rPr>
          <w:rFonts w:ascii="Times New Roman" w:hAnsi="Times New Roman" w:cs="Times New Roman"/>
          <w:b/>
          <w:sz w:val="24"/>
          <w:szCs w:val="24"/>
        </w:rPr>
      </w:pPr>
    </w:p>
    <w:p w14:paraId="33AECF0D"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Cilj: Razvoj ljudskih potencijala i unapređenje kvalitete života</w:t>
      </w:r>
    </w:p>
    <w:p w14:paraId="544A027C"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Pokazatelj uspješnosti: Ukupan broj učenika</w:t>
      </w:r>
    </w:p>
    <w:p w14:paraId="364E23F1" w14:textId="77777777" w:rsidR="00873F0E" w:rsidRPr="00FE13F6" w:rsidRDefault="00873F0E" w:rsidP="00873F0E">
      <w:pPr>
        <w:spacing w:after="0" w:line="276" w:lineRule="auto"/>
        <w:jc w:val="both"/>
        <w:rPr>
          <w:rFonts w:ascii="Times New Roman" w:hAnsi="Times New Roman" w:cs="Times New Roman"/>
          <w:sz w:val="24"/>
          <w:szCs w:val="24"/>
        </w:rPr>
      </w:pPr>
    </w:p>
    <w:p w14:paraId="6EC5A6AB" w14:textId="0D10D0CE" w:rsidR="00873F0E"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A102001: Izdaci vezani uz osnovnoškolstvo</w:t>
      </w:r>
      <w:r w:rsidRPr="00FE13F6">
        <w:rPr>
          <w:rFonts w:ascii="Times New Roman" w:hAnsi="Times New Roman" w:cs="Times New Roman"/>
          <w:sz w:val="24"/>
          <w:szCs w:val="24"/>
        </w:rPr>
        <w:t xml:space="preserve"> – planira se </w:t>
      </w:r>
      <w:r>
        <w:rPr>
          <w:rFonts w:ascii="Times New Roman" w:hAnsi="Times New Roman" w:cs="Times New Roman"/>
          <w:sz w:val="24"/>
          <w:szCs w:val="24"/>
        </w:rPr>
        <w:t xml:space="preserve">30.500,00 eura </w:t>
      </w:r>
      <w:r w:rsidRPr="00FE13F6">
        <w:rPr>
          <w:rFonts w:ascii="Times New Roman" w:hAnsi="Times New Roman" w:cs="Times New Roman"/>
          <w:sz w:val="24"/>
          <w:szCs w:val="24"/>
        </w:rPr>
        <w:t xml:space="preserve">za pomoć </w:t>
      </w:r>
      <w:r>
        <w:rPr>
          <w:rFonts w:ascii="Times New Roman" w:hAnsi="Times New Roman" w:cs="Times New Roman"/>
          <w:sz w:val="24"/>
          <w:szCs w:val="24"/>
        </w:rPr>
        <w:t xml:space="preserve">OŠ Matije Gupca </w:t>
      </w:r>
      <w:r w:rsidRPr="00FE13F6">
        <w:rPr>
          <w:rFonts w:ascii="Times New Roman" w:hAnsi="Times New Roman" w:cs="Times New Roman"/>
          <w:sz w:val="24"/>
          <w:szCs w:val="24"/>
        </w:rPr>
        <w:t>prema zahtjevu/potrebi</w:t>
      </w:r>
      <w:r>
        <w:rPr>
          <w:rFonts w:ascii="Times New Roman" w:hAnsi="Times New Roman" w:cs="Times New Roman"/>
          <w:sz w:val="24"/>
          <w:szCs w:val="24"/>
        </w:rPr>
        <w:t xml:space="preserve"> (obuka neplivača, izvannastavne aktivnosti, sufinanciranje pomagača u nastavi)</w:t>
      </w:r>
      <w:r w:rsidRPr="00FE13F6">
        <w:rPr>
          <w:rFonts w:ascii="Times New Roman" w:hAnsi="Times New Roman" w:cs="Times New Roman"/>
          <w:sz w:val="24"/>
          <w:szCs w:val="24"/>
        </w:rPr>
        <w:t xml:space="preserve"> i za poklon pakete djeci povodom Sv Nikole.</w:t>
      </w:r>
    </w:p>
    <w:p w14:paraId="3CAC188C" w14:textId="3CAAACF9" w:rsidR="00873F0E" w:rsidRDefault="00873F0E" w:rsidP="00873F0E">
      <w:pPr>
        <w:spacing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 xml:space="preserve">A102002: </w:t>
      </w:r>
      <w:r>
        <w:rPr>
          <w:rFonts w:ascii="Times New Roman" w:hAnsi="Times New Roman" w:cs="Times New Roman"/>
          <w:b/>
          <w:bCs/>
          <w:sz w:val="24"/>
          <w:szCs w:val="24"/>
        </w:rPr>
        <w:t>Sufinanciranje školskih knjiga i radnog materijala-</w:t>
      </w:r>
      <w:r w:rsidRPr="00FE13F6">
        <w:rPr>
          <w:rFonts w:ascii="Times New Roman" w:hAnsi="Times New Roman" w:cs="Times New Roman"/>
          <w:b/>
          <w:bCs/>
          <w:sz w:val="24"/>
          <w:szCs w:val="24"/>
        </w:rPr>
        <w:t xml:space="preserve"> </w:t>
      </w:r>
      <w:r w:rsidRPr="00FE13F6">
        <w:rPr>
          <w:rFonts w:ascii="Times New Roman" w:hAnsi="Times New Roman" w:cs="Times New Roman"/>
          <w:sz w:val="24"/>
          <w:szCs w:val="24"/>
        </w:rPr>
        <w:t xml:space="preserve">planira se nabava školskih radnih bilježnica i pomagala uz sufinanciranje </w:t>
      </w:r>
      <w:r>
        <w:rPr>
          <w:rFonts w:ascii="Times New Roman" w:hAnsi="Times New Roman" w:cs="Times New Roman"/>
          <w:sz w:val="24"/>
          <w:szCs w:val="24"/>
        </w:rPr>
        <w:t>KZŽ</w:t>
      </w:r>
      <w:r w:rsidRPr="00FE13F6">
        <w:rPr>
          <w:rFonts w:ascii="Times New Roman" w:hAnsi="Times New Roman" w:cs="Times New Roman"/>
          <w:sz w:val="24"/>
          <w:szCs w:val="24"/>
        </w:rPr>
        <w:t xml:space="preserve"> u iznosu od </w:t>
      </w:r>
      <w:r>
        <w:rPr>
          <w:rFonts w:ascii="Times New Roman" w:hAnsi="Times New Roman" w:cs="Times New Roman"/>
          <w:sz w:val="24"/>
          <w:szCs w:val="24"/>
        </w:rPr>
        <w:t>12</w:t>
      </w:r>
      <w:r w:rsidRPr="00FE13F6">
        <w:rPr>
          <w:rFonts w:ascii="Times New Roman" w:hAnsi="Times New Roman" w:cs="Times New Roman"/>
          <w:sz w:val="24"/>
          <w:szCs w:val="24"/>
        </w:rPr>
        <w:t xml:space="preserve">.000,00 </w:t>
      </w:r>
      <w:r>
        <w:rPr>
          <w:rFonts w:ascii="Times New Roman" w:hAnsi="Times New Roman" w:cs="Times New Roman"/>
          <w:sz w:val="24"/>
          <w:szCs w:val="24"/>
        </w:rPr>
        <w:t>eura</w:t>
      </w:r>
      <w:r w:rsidRPr="00FE13F6">
        <w:rPr>
          <w:rFonts w:ascii="Times New Roman" w:hAnsi="Times New Roman" w:cs="Times New Roman"/>
          <w:sz w:val="24"/>
          <w:szCs w:val="24"/>
        </w:rPr>
        <w:t xml:space="preserve">, a sredstva </w:t>
      </w:r>
      <w:r>
        <w:rPr>
          <w:rFonts w:ascii="Times New Roman" w:hAnsi="Times New Roman" w:cs="Times New Roman"/>
          <w:sz w:val="24"/>
          <w:szCs w:val="24"/>
        </w:rPr>
        <w:t>Općine u iznosu od</w:t>
      </w:r>
      <w:r w:rsidRPr="00FE13F6">
        <w:rPr>
          <w:rFonts w:ascii="Times New Roman" w:hAnsi="Times New Roman" w:cs="Times New Roman"/>
          <w:sz w:val="24"/>
          <w:szCs w:val="24"/>
        </w:rPr>
        <w:t xml:space="preserve"> </w:t>
      </w:r>
      <w:r>
        <w:rPr>
          <w:rFonts w:ascii="Times New Roman" w:hAnsi="Times New Roman" w:cs="Times New Roman"/>
          <w:sz w:val="24"/>
          <w:szCs w:val="24"/>
        </w:rPr>
        <w:t>23</w:t>
      </w:r>
      <w:r w:rsidRPr="00FE13F6">
        <w:rPr>
          <w:rFonts w:ascii="Times New Roman" w:hAnsi="Times New Roman" w:cs="Times New Roman"/>
          <w:sz w:val="24"/>
          <w:szCs w:val="24"/>
        </w:rPr>
        <w:t xml:space="preserve">.000,00 </w:t>
      </w:r>
      <w:r>
        <w:rPr>
          <w:rFonts w:ascii="Times New Roman" w:hAnsi="Times New Roman" w:cs="Times New Roman"/>
          <w:sz w:val="24"/>
          <w:szCs w:val="24"/>
        </w:rPr>
        <w:t>eura</w:t>
      </w:r>
      <w:r w:rsidRPr="00FE13F6">
        <w:rPr>
          <w:rFonts w:ascii="Times New Roman" w:hAnsi="Times New Roman" w:cs="Times New Roman"/>
          <w:sz w:val="24"/>
          <w:szCs w:val="24"/>
        </w:rPr>
        <w:t>.</w:t>
      </w:r>
    </w:p>
    <w:p w14:paraId="633D3DCB" w14:textId="77777777" w:rsidR="00873F0E" w:rsidRDefault="00873F0E" w:rsidP="00873F0E">
      <w:pPr>
        <w:spacing w:line="276" w:lineRule="auto"/>
        <w:jc w:val="both"/>
        <w:rPr>
          <w:rFonts w:ascii="Times New Roman" w:hAnsi="Times New Roman" w:cs="Times New Roman"/>
          <w:sz w:val="24"/>
          <w:szCs w:val="24"/>
        </w:rPr>
      </w:pPr>
    </w:p>
    <w:p w14:paraId="309EEE9A" w14:textId="77777777" w:rsidR="00873F0E" w:rsidRPr="00FE13F6" w:rsidRDefault="00873F0E" w:rsidP="00873F0E">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1021 Program: Socijalna skrb</w:t>
      </w:r>
    </w:p>
    <w:p w14:paraId="5C34698D" w14:textId="77777777" w:rsidR="00873F0E" w:rsidRPr="00FE13F6" w:rsidRDefault="00873F0E" w:rsidP="00873F0E">
      <w:pPr>
        <w:spacing w:after="0" w:line="276" w:lineRule="auto"/>
        <w:jc w:val="both"/>
        <w:rPr>
          <w:rFonts w:ascii="Times New Roman" w:hAnsi="Times New Roman" w:cs="Times New Roman"/>
          <w:b/>
          <w:sz w:val="24"/>
          <w:szCs w:val="24"/>
        </w:rPr>
      </w:pPr>
    </w:p>
    <w:p w14:paraId="61C23DBB" w14:textId="77777777" w:rsidR="00873F0E" w:rsidRPr="00852F0D" w:rsidRDefault="00873F0E" w:rsidP="00873F0E">
      <w:pPr>
        <w:spacing w:after="0" w:line="276" w:lineRule="auto"/>
        <w:jc w:val="both"/>
        <w:rPr>
          <w:rFonts w:ascii="Times New Roman" w:hAnsi="Times New Roman" w:cs="Times New Roman"/>
          <w:bCs/>
          <w:sz w:val="24"/>
          <w:szCs w:val="24"/>
        </w:rPr>
      </w:pPr>
      <w:r w:rsidRPr="00FE13F6">
        <w:rPr>
          <w:rFonts w:ascii="Times New Roman" w:hAnsi="Times New Roman" w:cs="Times New Roman"/>
          <w:bCs/>
          <w:sz w:val="24"/>
          <w:szCs w:val="24"/>
        </w:rPr>
        <w:t>Cilj: Razvoj ljudskih potencijala i unapređenje kvalitete života</w:t>
      </w:r>
      <w:r>
        <w:rPr>
          <w:rFonts w:ascii="Times New Roman" w:hAnsi="Times New Roman" w:cs="Times New Roman"/>
          <w:bCs/>
          <w:sz w:val="24"/>
          <w:szCs w:val="24"/>
        </w:rPr>
        <w:t xml:space="preserve">. </w:t>
      </w:r>
      <w:r>
        <w:rPr>
          <w:rFonts w:ascii="Times New Roman" w:hAnsi="Times New Roman" w:cs="Times New Roman"/>
          <w:sz w:val="24"/>
          <w:szCs w:val="24"/>
        </w:rPr>
        <w:t>S</w:t>
      </w:r>
      <w:r w:rsidRPr="00FE13F6">
        <w:rPr>
          <w:rFonts w:ascii="Times New Roman" w:hAnsi="Times New Roman" w:cs="Times New Roman"/>
          <w:sz w:val="24"/>
          <w:szCs w:val="24"/>
        </w:rPr>
        <w:t>tanovnicima pružiti socijalnu skrb i pomoć onima kojima je potrebna u svakodnevnom životu, povećanje osnovnoškolskog standarda, te učeničkim i studentskim stipendiranjem doći do potrebnih kadrova</w:t>
      </w:r>
      <w:r>
        <w:rPr>
          <w:rFonts w:ascii="Times New Roman" w:hAnsi="Times New Roman" w:cs="Times New Roman"/>
          <w:sz w:val="24"/>
          <w:szCs w:val="24"/>
        </w:rPr>
        <w:t>.</w:t>
      </w:r>
    </w:p>
    <w:p w14:paraId="73C72445" w14:textId="77777777"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Pokazatelj uspješnosti: Broj udruga u djelatnosti socijalne skrbi koje primaju subvenciju za rad,</w:t>
      </w:r>
      <w:r>
        <w:rPr>
          <w:rFonts w:ascii="Times New Roman" w:hAnsi="Times New Roman" w:cs="Times New Roman"/>
          <w:sz w:val="24"/>
          <w:szCs w:val="24"/>
        </w:rPr>
        <w:t xml:space="preserve"> </w:t>
      </w:r>
      <w:r w:rsidRPr="00FE13F6">
        <w:rPr>
          <w:rFonts w:ascii="Times New Roman" w:hAnsi="Times New Roman" w:cs="Times New Roman"/>
          <w:sz w:val="24"/>
          <w:szCs w:val="24"/>
        </w:rPr>
        <w:t>broj učenika i studenata koji primaju stipendiju</w:t>
      </w:r>
    </w:p>
    <w:p w14:paraId="39C75624" w14:textId="77777777" w:rsidR="00873F0E" w:rsidRPr="00FE13F6" w:rsidRDefault="00873F0E" w:rsidP="00873F0E">
      <w:pPr>
        <w:spacing w:after="0" w:line="276" w:lineRule="auto"/>
        <w:jc w:val="both"/>
        <w:rPr>
          <w:rFonts w:ascii="Times New Roman" w:hAnsi="Times New Roman" w:cs="Times New Roman"/>
          <w:sz w:val="24"/>
          <w:szCs w:val="24"/>
        </w:rPr>
      </w:pPr>
    </w:p>
    <w:p w14:paraId="2F406C49" w14:textId="4839DF3F"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A102101: Jednokratna novčana pomoć za novorođeno dijete</w:t>
      </w:r>
      <w:r>
        <w:rPr>
          <w:rFonts w:ascii="Times New Roman" w:hAnsi="Times New Roman" w:cs="Times New Roman"/>
          <w:sz w:val="24"/>
          <w:szCs w:val="24"/>
        </w:rPr>
        <w:t>-</w:t>
      </w:r>
      <w:r w:rsidRPr="00FE13F6">
        <w:rPr>
          <w:rFonts w:ascii="Times New Roman" w:hAnsi="Times New Roman" w:cs="Times New Roman"/>
          <w:sz w:val="24"/>
          <w:szCs w:val="24"/>
        </w:rPr>
        <w:t xml:space="preserve"> planira se </w:t>
      </w:r>
      <w:r>
        <w:rPr>
          <w:rFonts w:ascii="Times New Roman" w:hAnsi="Times New Roman" w:cs="Times New Roman"/>
          <w:sz w:val="24"/>
          <w:szCs w:val="24"/>
        </w:rPr>
        <w:t xml:space="preserve">17.000,00 eura </w:t>
      </w:r>
      <w:r w:rsidRPr="00FE13F6">
        <w:rPr>
          <w:rFonts w:ascii="Times New Roman" w:hAnsi="Times New Roman" w:cs="Times New Roman"/>
          <w:sz w:val="24"/>
          <w:szCs w:val="24"/>
        </w:rPr>
        <w:t>za pravo na novčanu naknadu za novorođeno dijete</w:t>
      </w:r>
      <w:r>
        <w:rPr>
          <w:rFonts w:ascii="Times New Roman" w:hAnsi="Times New Roman" w:cs="Times New Roman"/>
          <w:sz w:val="24"/>
          <w:szCs w:val="24"/>
        </w:rPr>
        <w:t>.</w:t>
      </w:r>
    </w:p>
    <w:p w14:paraId="5586F1C1" w14:textId="1E6336A6"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A1021</w:t>
      </w:r>
      <w:r>
        <w:rPr>
          <w:rFonts w:ascii="Times New Roman" w:hAnsi="Times New Roman" w:cs="Times New Roman"/>
          <w:b/>
          <w:bCs/>
          <w:sz w:val="24"/>
          <w:szCs w:val="24"/>
        </w:rPr>
        <w:t>02</w:t>
      </w:r>
      <w:r w:rsidRPr="00FE13F6">
        <w:rPr>
          <w:rFonts w:ascii="Times New Roman" w:hAnsi="Times New Roman" w:cs="Times New Roman"/>
          <w:b/>
          <w:bCs/>
          <w:sz w:val="24"/>
          <w:szCs w:val="24"/>
        </w:rPr>
        <w:t>: Pomoć za troškove stanovanja</w:t>
      </w:r>
      <w:r>
        <w:rPr>
          <w:rFonts w:ascii="Times New Roman" w:hAnsi="Times New Roman" w:cs="Times New Roman"/>
          <w:sz w:val="24"/>
          <w:szCs w:val="24"/>
        </w:rPr>
        <w:t>-</w:t>
      </w:r>
      <w:r w:rsidRPr="00FE13F6">
        <w:rPr>
          <w:rFonts w:ascii="Times New Roman" w:hAnsi="Times New Roman" w:cs="Times New Roman"/>
          <w:sz w:val="24"/>
          <w:szCs w:val="24"/>
        </w:rPr>
        <w:t xml:space="preserve"> planira se</w:t>
      </w:r>
      <w:r w:rsidR="00BE0AAA">
        <w:rPr>
          <w:rFonts w:ascii="Times New Roman" w:hAnsi="Times New Roman" w:cs="Times New Roman"/>
          <w:sz w:val="24"/>
          <w:szCs w:val="24"/>
        </w:rPr>
        <w:t xml:space="preserve"> </w:t>
      </w:r>
      <w:r>
        <w:rPr>
          <w:rFonts w:ascii="Times New Roman" w:hAnsi="Times New Roman" w:cs="Times New Roman"/>
          <w:sz w:val="24"/>
          <w:szCs w:val="24"/>
        </w:rPr>
        <w:t>5.000,00 eura</w:t>
      </w:r>
      <w:r w:rsidRPr="00FE13F6">
        <w:rPr>
          <w:rFonts w:ascii="Times New Roman" w:hAnsi="Times New Roman" w:cs="Times New Roman"/>
          <w:sz w:val="24"/>
          <w:szCs w:val="24"/>
        </w:rPr>
        <w:t>. Troškovi stanovanja odnose se na najamninu, komunalnu naknadu, troškove grijanja, vodne usluge</w:t>
      </w:r>
      <w:r w:rsidR="00BE0AAA">
        <w:rPr>
          <w:rFonts w:ascii="Times New Roman" w:hAnsi="Times New Roman" w:cs="Times New Roman"/>
          <w:sz w:val="24"/>
          <w:szCs w:val="24"/>
        </w:rPr>
        <w:t>.</w:t>
      </w:r>
    </w:p>
    <w:p w14:paraId="34F54CA9" w14:textId="7482A7FE"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A1021</w:t>
      </w:r>
      <w:r>
        <w:rPr>
          <w:rFonts w:ascii="Times New Roman" w:hAnsi="Times New Roman" w:cs="Times New Roman"/>
          <w:b/>
          <w:bCs/>
          <w:sz w:val="24"/>
          <w:szCs w:val="24"/>
        </w:rPr>
        <w:t>03</w:t>
      </w:r>
      <w:r w:rsidRPr="00FE13F6">
        <w:rPr>
          <w:rFonts w:ascii="Times New Roman" w:hAnsi="Times New Roman" w:cs="Times New Roman"/>
          <w:b/>
          <w:bCs/>
          <w:sz w:val="24"/>
          <w:szCs w:val="24"/>
        </w:rPr>
        <w:t>: Ostale naknade iz proračuna građanima i kućanstvima</w:t>
      </w:r>
      <w:r>
        <w:rPr>
          <w:rFonts w:ascii="Times New Roman" w:hAnsi="Times New Roman" w:cs="Times New Roman"/>
          <w:sz w:val="24"/>
          <w:szCs w:val="24"/>
        </w:rPr>
        <w:t>-</w:t>
      </w:r>
      <w:r w:rsidRPr="00FE13F6">
        <w:rPr>
          <w:rFonts w:ascii="Times New Roman" w:hAnsi="Times New Roman" w:cs="Times New Roman"/>
          <w:sz w:val="24"/>
          <w:szCs w:val="24"/>
        </w:rPr>
        <w:t xml:space="preserve"> planira se </w:t>
      </w:r>
      <w:r>
        <w:rPr>
          <w:rFonts w:ascii="Times New Roman" w:hAnsi="Times New Roman" w:cs="Times New Roman"/>
          <w:sz w:val="24"/>
          <w:szCs w:val="24"/>
        </w:rPr>
        <w:t>48.600,00</w:t>
      </w:r>
      <w:r w:rsidRPr="00FE13F6">
        <w:rPr>
          <w:rFonts w:ascii="Times New Roman" w:hAnsi="Times New Roman" w:cs="Times New Roman"/>
          <w:sz w:val="24"/>
          <w:szCs w:val="24"/>
        </w:rPr>
        <w:t xml:space="preserve"> </w:t>
      </w:r>
      <w:r>
        <w:rPr>
          <w:rFonts w:ascii="Times New Roman" w:hAnsi="Times New Roman" w:cs="Times New Roman"/>
          <w:sz w:val="24"/>
          <w:szCs w:val="24"/>
        </w:rPr>
        <w:t>eura</w:t>
      </w:r>
      <w:r w:rsidRPr="00FE13F6">
        <w:rPr>
          <w:rFonts w:ascii="Times New Roman" w:hAnsi="Times New Roman" w:cs="Times New Roman"/>
          <w:sz w:val="24"/>
          <w:szCs w:val="24"/>
        </w:rPr>
        <w:t xml:space="preserve">, a odnosi se na </w:t>
      </w:r>
      <w:r>
        <w:rPr>
          <w:rFonts w:ascii="Times New Roman" w:hAnsi="Times New Roman" w:cs="Times New Roman"/>
          <w:sz w:val="24"/>
          <w:szCs w:val="24"/>
        </w:rPr>
        <w:t>sufinanciranje logopedske službe, prijevoz pokojnika, božićnic</w:t>
      </w:r>
      <w:r w:rsidR="00BE0AAA">
        <w:rPr>
          <w:rFonts w:ascii="Times New Roman" w:hAnsi="Times New Roman" w:cs="Times New Roman"/>
          <w:sz w:val="24"/>
          <w:szCs w:val="24"/>
        </w:rPr>
        <w:t>u</w:t>
      </w:r>
      <w:r>
        <w:rPr>
          <w:rFonts w:ascii="Times New Roman" w:hAnsi="Times New Roman" w:cs="Times New Roman"/>
          <w:sz w:val="24"/>
          <w:szCs w:val="24"/>
        </w:rPr>
        <w:t xml:space="preserve"> za umirovljenike.</w:t>
      </w:r>
    </w:p>
    <w:p w14:paraId="418AB72D" w14:textId="288E1802"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A1021</w:t>
      </w:r>
      <w:r>
        <w:rPr>
          <w:rFonts w:ascii="Times New Roman" w:hAnsi="Times New Roman" w:cs="Times New Roman"/>
          <w:b/>
          <w:bCs/>
          <w:sz w:val="24"/>
          <w:szCs w:val="24"/>
        </w:rPr>
        <w:t>04</w:t>
      </w:r>
      <w:r w:rsidRPr="00FE13F6">
        <w:rPr>
          <w:rFonts w:ascii="Times New Roman" w:hAnsi="Times New Roman" w:cs="Times New Roman"/>
          <w:b/>
          <w:bCs/>
          <w:sz w:val="24"/>
          <w:szCs w:val="24"/>
        </w:rPr>
        <w:t>: Sufinanciranje cijene željezničkog i autobusnog prijevoza</w:t>
      </w:r>
      <w:r w:rsidRPr="00FE13F6">
        <w:rPr>
          <w:rFonts w:ascii="Times New Roman" w:hAnsi="Times New Roman" w:cs="Times New Roman"/>
          <w:sz w:val="24"/>
          <w:szCs w:val="24"/>
        </w:rPr>
        <w:t xml:space="preserve"> – planira se </w:t>
      </w:r>
      <w:r>
        <w:rPr>
          <w:rFonts w:ascii="Times New Roman" w:hAnsi="Times New Roman" w:cs="Times New Roman"/>
          <w:sz w:val="24"/>
          <w:szCs w:val="24"/>
        </w:rPr>
        <w:t>32</w:t>
      </w:r>
      <w:r w:rsidRPr="00FE13F6">
        <w:rPr>
          <w:rFonts w:ascii="Times New Roman" w:hAnsi="Times New Roman" w:cs="Times New Roman"/>
          <w:sz w:val="24"/>
          <w:szCs w:val="24"/>
        </w:rPr>
        <w:t xml:space="preserve">.000,00 </w:t>
      </w:r>
      <w:r>
        <w:rPr>
          <w:rFonts w:ascii="Times New Roman" w:hAnsi="Times New Roman" w:cs="Times New Roman"/>
          <w:sz w:val="24"/>
          <w:szCs w:val="24"/>
        </w:rPr>
        <w:t>eura</w:t>
      </w:r>
      <w:r w:rsidRPr="00FE13F6">
        <w:rPr>
          <w:rFonts w:ascii="Times New Roman" w:hAnsi="Times New Roman" w:cs="Times New Roman"/>
          <w:sz w:val="24"/>
          <w:szCs w:val="24"/>
        </w:rPr>
        <w:t xml:space="preserve"> za naknadu troškova prijevoza</w:t>
      </w:r>
      <w:r>
        <w:rPr>
          <w:rFonts w:ascii="Times New Roman" w:hAnsi="Times New Roman" w:cs="Times New Roman"/>
          <w:sz w:val="24"/>
          <w:szCs w:val="24"/>
        </w:rPr>
        <w:t xml:space="preserve"> učenicima i studentima autobusom.</w:t>
      </w:r>
    </w:p>
    <w:p w14:paraId="01A213A4" w14:textId="51C3809A"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A1021</w:t>
      </w:r>
      <w:r>
        <w:rPr>
          <w:rFonts w:ascii="Times New Roman" w:hAnsi="Times New Roman" w:cs="Times New Roman"/>
          <w:b/>
          <w:bCs/>
          <w:sz w:val="24"/>
          <w:szCs w:val="24"/>
        </w:rPr>
        <w:t>05</w:t>
      </w:r>
      <w:r w:rsidRPr="00FE13F6">
        <w:rPr>
          <w:rFonts w:ascii="Times New Roman" w:hAnsi="Times New Roman" w:cs="Times New Roman"/>
          <w:b/>
          <w:bCs/>
          <w:sz w:val="24"/>
          <w:szCs w:val="24"/>
        </w:rPr>
        <w:t>: Učeničke i studentske stipendije</w:t>
      </w:r>
      <w:r w:rsidRPr="00FE13F6">
        <w:rPr>
          <w:rFonts w:ascii="Times New Roman" w:hAnsi="Times New Roman" w:cs="Times New Roman"/>
          <w:sz w:val="24"/>
          <w:szCs w:val="24"/>
        </w:rPr>
        <w:t xml:space="preserve"> – planira se </w:t>
      </w:r>
      <w:r>
        <w:rPr>
          <w:rFonts w:ascii="Times New Roman" w:hAnsi="Times New Roman" w:cs="Times New Roman"/>
          <w:sz w:val="24"/>
          <w:szCs w:val="24"/>
        </w:rPr>
        <w:t>41.500,00 eura za učeničke i studentske stipendije.</w:t>
      </w:r>
    </w:p>
    <w:p w14:paraId="41D82955" w14:textId="07410ADA" w:rsidR="00873F0E" w:rsidRPr="00FE13F6"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A1021</w:t>
      </w:r>
      <w:r>
        <w:rPr>
          <w:rFonts w:ascii="Times New Roman" w:hAnsi="Times New Roman" w:cs="Times New Roman"/>
          <w:b/>
          <w:bCs/>
          <w:sz w:val="24"/>
          <w:szCs w:val="24"/>
        </w:rPr>
        <w:t>07</w:t>
      </w:r>
      <w:r w:rsidRPr="00FE13F6">
        <w:rPr>
          <w:rFonts w:ascii="Times New Roman" w:hAnsi="Times New Roman" w:cs="Times New Roman"/>
          <w:b/>
          <w:bCs/>
          <w:sz w:val="24"/>
          <w:szCs w:val="24"/>
        </w:rPr>
        <w:t>: Dom za žrtve nasilja u obitelji „Novi Početak“</w:t>
      </w:r>
      <w:r w:rsidRPr="00FE13F6">
        <w:rPr>
          <w:rFonts w:ascii="Times New Roman" w:hAnsi="Times New Roman" w:cs="Times New Roman"/>
          <w:sz w:val="24"/>
          <w:szCs w:val="24"/>
        </w:rPr>
        <w:t xml:space="preserve"> – planira se </w:t>
      </w:r>
      <w:r>
        <w:rPr>
          <w:rFonts w:ascii="Times New Roman" w:hAnsi="Times New Roman" w:cs="Times New Roman"/>
          <w:sz w:val="24"/>
          <w:szCs w:val="24"/>
        </w:rPr>
        <w:t>2</w:t>
      </w:r>
      <w:r w:rsidRPr="00FE13F6">
        <w:rPr>
          <w:rFonts w:ascii="Times New Roman" w:hAnsi="Times New Roman" w:cs="Times New Roman"/>
          <w:sz w:val="24"/>
          <w:szCs w:val="24"/>
        </w:rPr>
        <w:t xml:space="preserve">.000,00 </w:t>
      </w:r>
      <w:r>
        <w:rPr>
          <w:rFonts w:ascii="Times New Roman" w:hAnsi="Times New Roman" w:cs="Times New Roman"/>
          <w:sz w:val="24"/>
          <w:szCs w:val="24"/>
        </w:rPr>
        <w:t>eura</w:t>
      </w:r>
      <w:r w:rsidRPr="00FE13F6">
        <w:rPr>
          <w:rFonts w:ascii="Times New Roman" w:hAnsi="Times New Roman" w:cs="Times New Roman"/>
          <w:sz w:val="24"/>
          <w:szCs w:val="24"/>
        </w:rPr>
        <w:t xml:space="preserve"> za rad doma.</w:t>
      </w:r>
    </w:p>
    <w:p w14:paraId="21AF0838" w14:textId="16D391A5" w:rsidR="00873F0E" w:rsidRDefault="00873F0E" w:rsidP="00873F0E">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A1021</w:t>
      </w:r>
      <w:r>
        <w:rPr>
          <w:rFonts w:ascii="Times New Roman" w:hAnsi="Times New Roman" w:cs="Times New Roman"/>
          <w:b/>
          <w:bCs/>
          <w:sz w:val="24"/>
          <w:szCs w:val="24"/>
        </w:rPr>
        <w:t xml:space="preserve">09: Sufinanciranje plaće liječnika opće prakse u ambulanti Gornja Stubica- </w:t>
      </w:r>
      <w:r>
        <w:rPr>
          <w:rFonts w:ascii="Times New Roman" w:hAnsi="Times New Roman" w:cs="Times New Roman"/>
          <w:sz w:val="24"/>
          <w:szCs w:val="24"/>
        </w:rPr>
        <w:t xml:space="preserve">suočeni s nedostatkom liječnika, Općina </w:t>
      </w:r>
      <w:r w:rsidR="00E078AA">
        <w:rPr>
          <w:rFonts w:ascii="Times New Roman" w:hAnsi="Times New Roman" w:cs="Times New Roman"/>
          <w:sz w:val="24"/>
          <w:szCs w:val="24"/>
        </w:rPr>
        <w:t xml:space="preserve">se odlučila na poticajne naknade za </w:t>
      </w:r>
      <w:r>
        <w:rPr>
          <w:rFonts w:ascii="Times New Roman" w:hAnsi="Times New Roman" w:cs="Times New Roman"/>
          <w:sz w:val="24"/>
          <w:szCs w:val="24"/>
        </w:rPr>
        <w:t>liječnika opće prakse u ambulanti Gornja Stubica u iznosu od</w:t>
      </w:r>
      <w:r w:rsidR="00A822F2">
        <w:rPr>
          <w:rFonts w:ascii="Times New Roman" w:hAnsi="Times New Roman" w:cs="Times New Roman"/>
          <w:sz w:val="24"/>
          <w:szCs w:val="24"/>
        </w:rPr>
        <w:t xml:space="preserve"> 28.500,00 eura (2 liječnice i svaka liječnica dobiva 1.000,00 eura neto</w:t>
      </w:r>
      <w:r w:rsidR="00EA5B28">
        <w:rPr>
          <w:rFonts w:ascii="Times New Roman" w:hAnsi="Times New Roman" w:cs="Times New Roman"/>
          <w:sz w:val="24"/>
          <w:szCs w:val="24"/>
        </w:rPr>
        <w:t xml:space="preserve"> poticajne naknade mjesečno</w:t>
      </w:r>
      <w:r w:rsidR="00A822F2">
        <w:rPr>
          <w:rFonts w:ascii="Times New Roman" w:hAnsi="Times New Roman" w:cs="Times New Roman"/>
          <w:sz w:val="24"/>
          <w:szCs w:val="24"/>
        </w:rPr>
        <w:t>)</w:t>
      </w:r>
      <w:r>
        <w:rPr>
          <w:rFonts w:ascii="Times New Roman" w:hAnsi="Times New Roman" w:cs="Times New Roman"/>
          <w:sz w:val="24"/>
          <w:szCs w:val="24"/>
        </w:rPr>
        <w:t>.</w:t>
      </w:r>
    </w:p>
    <w:p w14:paraId="23FAC759" w14:textId="77777777" w:rsidR="00A822F2" w:rsidRDefault="00A822F2" w:rsidP="00873F0E">
      <w:pPr>
        <w:spacing w:after="0" w:line="276" w:lineRule="auto"/>
        <w:jc w:val="both"/>
        <w:rPr>
          <w:rFonts w:ascii="Times New Roman" w:hAnsi="Times New Roman" w:cs="Times New Roman"/>
          <w:sz w:val="24"/>
          <w:szCs w:val="24"/>
        </w:rPr>
      </w:pPr>
    </w:p>
    <w:p w14:paraId="0CC8689C" w14:textId="77777777" w:rsidR="00A822F2" w:rsidRPr="00FE13F6" w:rsidRDefault="00A822F2" w:rsidP="00A822F2">
      <w:pPr>
        <w:spacing w:after="0" w:line="276" w:lineRule="auto"/>
        <w:jc w:val="both"/>
        <w:rPr>
          <w:rFonts w:ascii="Times New Roman" w:hAnsi="Times New Roman" w:cs="Times New Roman"/>
          <w:sz w:val="24"/>
          <w:szCs w:val="24"/>
        </w:rPr>
      </w:pPr>
      <w:r w:rsidRPr="00FE13F6">
        <w:rPr>
          <w:rFonts w:ascii="Times New Roman" w:hAnsi="Times New Roman" w:cs="Times New Roman"/>
          <w:b/>
          <w:sz w:val="24"/>
          <w:szCs w:val="24"/>
        </w:rPr>
        <w:t>1022 Program: Humanitarna skrb kroz udruge građana</w:t>
      </w:r>
    </w:p>
    <w:p w14:paraId="7F61E56F" w14:textId="77777777" w:rsidR="00A822F2" w:rsidRPr="00FE13F6" w:rsidRDefault="00A822F2" w:rsidP="00A822F2">
      <w:pPr>
        <w:spacing w:after="0" w:line="276" w:lineRule="auto"/>
        <w:jc w:val="both"/>
        <w:rPr>
          <w:rFonts w:ascii="Times New Roman" w:hAnsi="Times New Roman" w:cs="Times New Roman"/>
          <w:sz w:val="24"/>
          <w:szCs w:val="24"/>
        </w:rPr>
      </w:pPr>
    </w:p>
    <w:p w14:paraId="69ABDF70" w14:textId="77777777" w:rsidR="00A822F2" w:rsidRPr="00FE13F6" w:rsidRDefault="00A822F2" w:rsidP="00A822F2">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Cilj: Razvoj ljudskih potencijala i unapređenje kvalitete života</w:t>
      </w:r>
    </w:p>
    <w:p w14:paraId="01A7BF4E" w14:textId="77777777" w:rsidR="00A822F2" w:rsidRPr="00FE13F6" w:rsidRDefault="00A822F2" w:rsidP="00A822F2">
      <w:pPr>
        <w:spacing w:after="0" w:line="276" w:lineRule="auto"/>
        <w:jc w:val="both"/>
        <w:rPr>
          <w:rFonts w:ascii="Times New Roman" w:hAnsi="Times New Roman" w:cs="Times New Roman"/>
          <w:sz w:val="24"/>
          <w:szCs w:val="24"/>
        </w:rPr>
      </w:pPr>
      <w:r w:rsidRPr="00FE13F6">
        <w:rPr>
          <w:rFonts w:ascii="Times New Roman" w:hAnsi="Times New Roman" w:cs="Times New Roman"/>
          <w:sz w:val="24"/>
          <w:szCs w:val="24"/>
        </w:rPr>
        <w:t>Pokazatelj uspješnosti: Ukupan broj udruga</w:t>
      </w:r>
    </w:p>
    <w:p w14:paraId="1B62D13B" w14:textId="77777777" w:rsidR="00A822F2" w:rsidRPr="00FE13F6" w:rsidRDefault="00A822F2" w:rsidP="00A822F2">
      <w:pPr>
        <w:spacing w:after="0" w:line="276" w:lineRule="auto"/>
        <w:jc w:val="both"/>
        <w:rPr>
          <w:rFonts w:ascii="Times New Roman" w:hAnsi="Times New Roman" w:cs="Times New Roman"/>
          <w:sz w:val="24"/>
          <w:szCs w:val="24"/>
        </w:rPr>
      </w:pPr>
    </w:p>
    <w:p w14:paraId="39017943" w14:textId="11355C09" w:rsidR="00A822F2" w:rsidRDefault="00A822F2" w:rsidP="00A822F2">
      <w:pPr>
        <w:spacing w:after="0" w:line="276" w:lineRule="auto"/>
        <w:jc w:val="both"/>
        <w:rPr>
          <w:rFonts w:ascii="Times New Roman" w:hAnsi="Times New Roman" w:cs="Times New Roman"/>
          <w:sz w:val="24"/>
          <w:szCs w:val="24"/>
        </w:rPr>
      </w:pPr>
      <w:r w:rsidRPr="00FE13F6">
        <w:rPr>
          <w:rFonts w:ascii="Times New Roman" w:hAnsi="Times New Roman" w:cs="Times New Roman"/>
          <w:b/>
          <w:bCs/>
          <w:sz w:val="24"/>
          <w:szCs w:val="24"/>
        </w:rPr>
        <w:t>A10220</w:t>
      </w:r>
      <w:r>
        <w:rPr>
          <w:rFonts w:ascii="Times New Roman" w:hAnsi="Times New Roman" w:cs="Times New Roman"/>
          <w:b/>
          <w:bCs/>
          <w:sz w:val="24"/>
          <w:szCs w:val="24"/>
        </w:rPr>
        <w:t>1</w:t>
      </w:r>
      <w:r w:rsidRPr="00FE13F6">
        <w:rPr>
          <w:rFonts w:ascii="Times New Roman" w:hAnsi="Times New Roman" w:cs="Times New Roman"/>
          <w:b/>
          <w:bCs/>
          <w:sz w:val="24"/>
          <w:szCs w:val="24"/>
        </w:rPr>
        <w:t>: Humanitarna djelatnost Crvenog križa</w:t>
      </w:r>
      <w:r w:rsidRPr="00FE13F6">
        <w:rPr>
          <w:rFonts w:ascii="Times New Roman" w:hAnsi="Times New Roman" w:cs="Times New Roman"/>
          <w:sz w:val="24"/>
          <w:szCs w:val="24"/>
        </w:rPr>
        <w:t xml:space="preserve"> – planira se</w:t>
      </w:r>
      <w:r w:rsidR="0002548B">
        <w:rPr>
          <w:rFonts w:ascii="Times New Roman" w:hAnsi="Times New Roman" w:cs="Times New Roman"/>
          <w:sz w:val="24"/>
          <w:szCs w:val="24"/>
        </w:rPr>
        <w:t xml:space="preserve"> </w:t>
      </w:r>
      <w:r>
        <w:rPr>
          <w:rFonts w:ascii="Times New Roman" w:hAnsi="Times New Roman" w:cs="Times New Roman"/>
          <w:sz w:val="24"/>
          <w:szCs w:val="24"/>
        </w:rPr>
        <w:t>14.100,00 eura</w:t>
      </w:r>
      <w:r w:rsidRPr="00FE13F6">
        <w:rPr>
          <w:rFonts w:ascii="Times New Roman" w:hAnsi="Times New Roman" w:cs="Times New Roman"/>
          <w:sz w:val="24"/>
          <w:szCs w:val="24"/>
        </w:rPr>
        <w:t>, zakonska obveza temeljem čl.30 Zakona o Hrvatskom crvenom križu (NN 71/10)</w:t>
      </w:r>
      <w:r>
        <w:rPr>
          <w:rFonts w:ascii="Times New Roman" w:hAnsi="Times New Roman" w:cs="Times New Roman"/>
          <w:sz w:val="24"/>
          <w:szCs w:val="24"/>
        </w:rPr>
        <w:t>.</w:t>
      </w:r>
    </w:p>
    <w:p w14:paraId="70BE1DFA" w14:textId="77777777" w:rsidR="00A822F2" w:rsidRDefault="00A822F2" w:rsidP="00A822F2">
      <w:pPr>
        <w:spacing w:after="0" w:line="276" w:lineRule="auto"/>
        <w:jc w:val="both"/>
        <w:rPr>
          <w:rFonts w:ascii="Times New Roman" w:hAnsi="Times New Roman" w:cs="Times New Roman"/>
          <w:sz w:val="24"/>
          <w:szCs w:val="24"/>
        </w:rPr>
      </w:pPr>
    </w:p>
    <w:p w14:paraId="57F904B4" w14:textId="77777777" w:rsidR="00A822F2" w:rsidRPr="00FE13F6" w:rsidRDefault="00A822F2" w:rsidP="00A822F2">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 xml:space="preserve">GLAVA </w:t>
      </w:r>
      <w:r>
        <w:rPr>
          <w:rFonts w:ascii="Times New Roman" w:hAnsi="Times New Roman" w:cs="Times New Roman"/>
          <w:b/>
          <w:sz w:val="24"/>
          <w:szCs w:val="24"/>
        </w:rPr>
        <w:t>02</w:t>
      </w:r>
      <w:r w:rsidRPr="00FE13F6">
        <w:rPr>
          <w:rFonts w:ascii="Times New Roman" w:hAnsi="Times New Roman" w:cs="Times New Roman"/>
          <w:b/>
          <w:sz w:val="24"/>
          <w:szCs w:val="24"/>
        </w:rPr>
        <w:t xml:space="preserve"> – </w:t>
      </w:r>
      <w:r>
        <w:rPr>
          <w:rFonts w:ascii="Times New Roman" w:hAnsi="Times New Roman" w:cs="Times New Roman"/>
          <w:b/>
          <w:sz w:val="24"/>
          <w:szCs w:val="24"/>
        </w:rPr>
        <w:t>DJEČJI VRTIĆ JUREK</w:t>
      </w:r>
    </w:p>
    <w:p w14:paraId="073663EE" w14:textId="77777777" w:rsidR="00A822F2" w:rsidRPr="00FE13F6" w:rsidRDefault="00A822F2" w:rsidP="00A822F2">
      <w:pPr>
        <w:spacing w:after="0" w:line="276" w:lineRule="auto"/>
        <w:jc w:val="both"/>
        <w:rPr>
          <w:rFonts w:ascii="Times New Roman" w:hAnsi="Times New Roman" w:cs="Times New Roman"/>
          <w:b/>
          <w:sz w:val="24"/>
          <w:szCs w:val="24"/>
        </w:rPr>
      </w:pPr>
    </w:p>
    <w:p w14:paraId="4CA46293" w14:textId="77777777" w:rsidR="00A822F2" w:rsidRPr="00FE13F6" w:rsidRDefault="00A822F2" w:rsidP="00A822F2">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10</w:t>
      </w:r>
      <w:r>
        <w:rPr>
          <w:rFonts w:ascii="Times New Roman" w:hAnsi="Times New Roman" w:cs="Times New Roman"/>
          <w:b/>
          <w:sz w:val="24"/>
          <w:szCs w:val="24"/>
        </w:rPr>
        <w:t>24</w:t>
      </w:r>
      <w:r w:rsidRPr="00FE13F6">
        <w:rPr>
          <w:rFonts w:ascii="Times New Roman" w:hAnsi="Times New Roman" w:cs="Times New Roman"/>
          <w:b/>
          <w:sz w:val="24"/>
          <w:szCs w:val="24"/>
        </w:rPr>
        <w:t xml:space="preserve"> Program: </w:t>
      </w:r>
      <w:r>
        <w:rPr>
          <w:rFonts w:ascii="Times New Roman" w:hAnsi="Times New Roman" w:cs="Times New Roman"/>
          <w:b/>
          <w:sz w:val="24"/>
          <w:szCs w:val="24"/>
        </w:rPr>
        <w:t>Predškolski odgoj- dječji vrtić Jurek</w:t>
      </w:r>
    </w:p>
    <w:p w14:paraId="59667552" w14:textId="77777777" w:rsidR="00A822F2" w:rsidRPr="00FE13F6" w:rsidRDefault="00A822F2" w:rsidP="00A822F2">
      <w:pPr>
        <w:spacing w:after="0" w:line="276" w:lineRule="auto"/>
        <w:jc w:val="both"/>
        <w:rPr>
          <w:rFonts w:ascii="Times New Roman" w:hAnsi="Times New Roman" w:cs="Times New Roman"/>
          <w:b/>
          <w:sz w:val="24"/>
          <w:szCs w:val="24"/>
        </w:rPr>
      </w:pPr>
    </w:p>
    <w:p w14:paraId="4AAFB569" w14:textId="77777777" w:rsidR="00A822F2" w:rsidRPr="00FE13F6" w:rsidRDefault="00A822F2" w:rsidP="00A822F2">
      <w:pPr>
        <w:spacing w:after="0" w:line="276" w:lineRule="auto"/>
        <w:jc w:val="both"/>
        <w:rPr>
          <w:rFonts w:ascii="Times New Roman" w:hAnsi="Times New Roman" w:cs="Times New Roman"/>
          <w:bCs/>
          <w:sz w:val="24"/>
          <w:szCs w:val="24"/>
        </w:rPr>
      </w:pPr>
      <w:r w:rsidRPr="00FE13F6">
        <w:rPr>
          <w:rFonts w:ascii="Times New Roman" w:hAnsi="Times New Roman" w:cs="Times New Roman"/>
          <w:bCs/>
          <w:sz w:val="24"/>
          <w:szCs w:val="24"/>
        </w:rPr>
        <w:t>Cilj: Razvoj konkurentnog i održivog gospodarstva.</w:t>
      </w:r>
    </w:p>
    <w:p w14:paraId="51CF6931" w14:textId="77777777" w:rsidR="00A822F2" w:rsidRDefault="00A822F2" w:rsidP="00A822F2">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Pokazatelji uspješnosti: ukupan broj upisane djece</w:t>
      </w:r>
    </w:p>
    <w:p w14:paraId="1D0353CC" w14:textId="77777777" w:rsidR="00A822F2" w:rsidRPr="00FE13F6" w:rsidRDefault="00A822F2" w:rsidP="00A822F2">
      <w:pPr>
        <w:spacing w:after="0" w:line="276" w:lineRule="auto"/>
        <w:jc w:val="both"/>
        <w:rPr>
          <w:rFonts w:ascii="Times New Roman" w:hAnsi="Times New Roman" w:cs="Times New Roman"/>
          <w:bCs/>
          <w:sz w:val="24"/>
          <w:szCs w:val="24"/>
        </w:rPr>
      </w:pPr>
    </w:p>
    <w:p w14:paraId="23B2682B" w14:textId="77777777" w:rsidR="00A822F2" w:rsidRDefault="00A822F2" w:rsidP="00A822F2">
      <w:pPr>
        <w:spacing w:after="0" w:line="276" w:lineRule="auto"/>
        <w:jc w:val="both"/>
        <w:rPr>
          <w:rFonts w:ascii="Times New Roman" w:hAnsi="Times New Roman" w:cs="Times New Roman"/>
          <w:b/>
          <w:sz w:val="24"/>
          <w:szCs w:val="24"/>
        </w:rPr>
      </w:pPr>
      <w:r w:rsidRPr="00FE13F6">
        <w:rPr>
          <w:rFonts w:ascii="Times New Roman" w:hAnsi="Times New Roman" w:cs="Times New Roman"/>
          <w:b/>
          <w:sz w:val="24"/>
          <w:szCs w:val="24"/>
        </w:rPr>
        <w:t>A10</w:t>
      </w:r>
      <w:r>
        <w:rPr>
          <w:rFonts w:ascii="Times New Roman" w:hAnsi="Times New Roman" w:cs="Times New Roman"/>
          <w:b/>
          <w:sz w:val="24"/>
          <w:szCs w:val="24"/>
        </w:rPr>
        <w:t>2401- Redovna djelatnost vrtića</w:t>
      </w:r>
    </w:p>
    <w:p w14:paraId="0E52EFCC" w14:textId="31D7CB6A" w:rsidR="00A822F2" w:rsidRDefault="00A822F2" w:rsidP="00A822F2">
      <w:pPr>
        <w:spacing w:after="0" w:line="276" w:lineRule="auto"/>
        <w:jc w:val="both"/>
        <w:rPr>
          <w:rFonts w:ascii="Times New Roman" w:hAnsi="Times New Roman" w:cs="Times New Roman"/>
          <w:sz w:val="24"/>
          <w:szCs w:val="24"/>
        </w:rPr>
      </w:pPr>
      <w:r w:rsidRPr="00E04FC5">
        <w:rPr>
          <w:rFonts w:ascii="Times New Roman" w:hAnsi="Times New Roman" w:cs="Times New Roman"/>
          <w:color w:val="000000" w:themeColor="text1"/>
          <w:sz w:val="24"/>
          <w:szCs w:val="24"/>
        </w:rPr>
        <w:t>Dječji vrtić J</w:t>
      </w:r>
      <w:r>
        <w:rPr>
          <w:rFonts w:ascii="Times New Roman" w:hAnsi="Times New Roman" w:cs="Times New Roman"/>
          <w:color w:val="000000" w:themeColor="text1"/>
          <w:sz w:val="24"/>
          <w:szCs w:val="24"/>
        </w:rPr>
        <w:t>urek</w:t>
      </w:r>
      <w:r w:rsidRPr="00E04FC5">
        <w:rPr>
          <w:rFonts w:ascii="Times New Roman" w:hAnsi="Times New Roman" w:cs="Times New Roman"/>
          <w:color w:val="000000" w:themeColor="text1"/>
          <w:sz w:val="24"/>
          <w:szCs w:val="24"/>
        </w:rPr>
        <w:t xml:space="preserve"> je javna ustanova koja ostvaruje programe odgoja, obrazovanja i skrbi o djeci rane i predškolske dobi</w:t>
      </w:r>
      <w:r>
        <w:rPr>
          <w:rFonts w:ascii="Times New Roman" w:hAnsi="Times New Roman" w:cs="Times New Roman"/>
          <w:color w:val="000000" w:themeColor="text1"/>
          <w:sz w:val="24"/>
          <w:szCs w:val="24"/>
        </w:rPr>
        <w:t xml:space="preserve">. </w:t>
      </w:r>
      <w:r w:rsidRPr="006811F8">
        <w:rPr>
          <w:rFonts w:ascii="Times New Roman" w:hAnsi="Times New Roman" w:cs="Times New Roman"/>
          <w:sz w:val="24"/>
          <w:szCs w:val="24"/>
        </w:rPr>
        <w:t>Prijedlog financijskog plana</w:t>
      </w:r>
      <w:r>
        <w:rPr>
          <w:rFonts w:ascii="Times New Roman" w:hAnsi="Times New Roman" w:cs="Times New Roman"/>
          <w:sz w:val="24"/>
          <w:szCs w:val="24"/>
        </w:rPr>
        <w:t xml:space="preserve"> dječjeg vrtića Jurek</w:t>
      </w:r>
      <w:r w:rsidRPr="006811F8">
        <w:rPr>
          <w:rFonts w:ascii="Times New Roman" w:hAnsi="Times New Roman" w:cs="Times New Roman"/>
          <w:sz w:val="24"/>
          <w:szCs w:val="24"/>
        </w:rPr>
        <w:t xml:space="preserve"> izrađen je sukladno uputi za izradu financijskih planova proračunskih korisnika Općine Gornja Stubica za razdoblje -202</w:t>
      </w:r>
      <w:r>
        <w:rPr>
          <w:rFonts w:ascii="Times New Roman" w:hAnsi="Times New Roman" w:cs="Times New Roman"/>
          <w:sz w:val="24"/>
          <w:szCs w:val="24"/>
        </w:rPr>
        <w:t>6</w:t>
      </w:r>
      <w:r w:rsidRPr="006811F8">
        <w:rPr>
          <w:rFonts w:ascii="Times New Roman" w:hAnsi="Times New Roman" w:cs="Times New Roman"/>
          <w:sz w:val="24"/>
          <w:szCs w:val="24"/>
        </w:rPr>
        <w:t>. godinu, a temelji se na važećoj ekonomskoj cijeni i planiranom broju upisane djece</w:t>
      </w:r>
      <w:r>
        <w:rPr>
          <w:rFonts w:ascii="Times New Roman" w:hAnsi="Times New Roman" w:cs="Times New Roman"/>
          <w:sz w:val="24"/>
          <w:szCs w:val="24"/>
        </w:rPr>
        <w:t xml:space="preserve">. </w:t>
      </w:r>
    </w:p>
    <w:p w14:paraId="1EC6251A" w14:textId="77777777" w:rsidR="00A822F2" w:rsidRDefault="00A822F2" w:rsidP="00A822F2">
      <w:pPr>
        <w:spacing w:after="0" w:line="276" w:lineRule="auto"/>
        <w:jc w:val="both"/>
        <w:rPr>
          <w:rFonts w:ascii="Times New Roman" w:hAnsi="Times New Roman" w:cs="Times New Roman"/>
          <w:sz w:val="24"/>
          <w:szCs w:val="24"/>
        </w:rPr>
      </w:pPr>
    </w:p>
    <w:p w14:paraId="328A0E91" w14:textId="450406A5" w:rsidR="00A822F2" w:rsidRDefault="00A822F2" w:rsidP="00A822F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Jurek planira 1.078.000,00 eura za rashode za zaposlene, rashode za materijal i energiju, financijske rashode i rashode za nabavu nefinancijske imovine, od čega 750.000,00 eura izdvaja Općina za sufinanciranje smještaja djece u dječji vrtić, a 328.000,00 eura čine </w:t>
      </w:r>
      <w:r w:rsidR="00417BD2">
        <w:rPr>
          <w:rFonts w:ascii="Times New Roman" w:hAnsi="Times New Roman" w:cs="Times New Roman"/>
          <w:sz w:val="24"/>
          <w:szCs w:val="24"/>
        </w:rPr>
        <w:t xml:space="preserve">vlastiti </w:t>
      </w:r>
      <w:r>
        <w:rPr>
          <w:rFonts w:ascii="Times New Roman" w:hAnsi="Times New Roman" w:cs="Times New Roman"/>
          <w:sz w:val="24"/>
          <w:szCs w:val="24"/>
        </w:rPr>
        <w:t xml:space="preserve">prihodi dječjeg vrtića, ostali prihodi za posebne namjene dječjeg vrtića, pomoći dječjeg vrtića. </w:t>
      </w:r>
    </w:p>
    <w:p w14:paraId="2EA4F1DE" w14:textId="77777777" w:rsidR="00A822F2" w:rsidRDefault="00A822F2" w:rsidP="00A822F2">
      <w:pPr>
        <w:spacing w:after="0" w:line="276" w:lineRule="auto"/>
        <w:jc w:val="both"/>
        <w:rPr>
          <w:rFonts w:ascii="Times New Roman" w:hAnsi="Times New Roman" w:cs="Times New Roman"/>
          <w:sz w:val="24"/>
          <w:szCs w:val="24"/>
        </w:rPr>
      </w:pPr>
    </w:p>
    <w:p w14:paraId="25AB3865" w14:textId="77777777" w:rsidR="00A822F2" w:rsidRDefault="00A822F2" w:rsidP="00A822F2">
      <w:pPr>
        <w:spacing w:after="0" w:line="276" w:lineRule="auto"/>
        <w:jc w:val="both"/>
        <w:rPr>
          <w:rFonts w:ascii="Times New Roman" w:hAnsi="Times New Roman" w:cs="Times New Roman"/>
          <w:sz w:val="24"/>
          <w:szCs w:val="24"/>
        </w:rPr>
      </w:pPr>
    </w:p>
    <w:p w14:paraId="349F39DB" w14:textId="713811AD" w:rsidR="00A822F2" w:rsidRDefault="00B42315" w:rsidP="00B42315">
      <w:pPr>
        <w:spacing w:after="0" w:line="276" w:lineRule="auto"/>
        <w:ind w:left="4248" w:firstLine="708"/>
        <w:jc w:val="both"/>
        <w:rPr>
          <w:rFonts w:ascii="Times New Roman" w:hAnsi="Times New Roman" w:cs="Times New Roman"/>
          <w:sz w:val="24"/>
          <w:szCs w:val="24"/>
        </w:rPr>
      </w:pPr>
      <w:r>
        <w:rPr>
          <w:rFonts w:ascii="Times New Roman" w:hAnsi="Times New Roman" w:cs="Times New Roman"/>
          <w:sz w:val="24"/>
          <w:szCs w:val="24"/>
        </w:rPr>
        <w:t>Obrazloženje izradila</w:t>
      </w:r>
      <w:r w:rsidR="00A822F2">
        <w:rPr>
          <w:rFonts w:ascii="Times New Roman" w:hAnsi="Times New Roman" w:cs="Times New Roman"/>
          <w:sz w:val="24"/>
          <w:szCs w:val="24"/>
        </w:rPr>
        <w:t>: Nikolina Šalković</w:t>
      </w:r>
    </w:p>
    <w:p w14:paraId="5B7B651E" w14:textId="77777777" w:rsidR="00A822F2" w:rsidRDefault="00A822F2" w:rsidP="00B42315">
      <w:pPr>
        <w:spacing w:after="0" w:line="276" w:lineRule="auto"/>
        <w:ind w:left="4248" w:firstLine="708"/>
        <w:jc w:val="both"/>
        <w:rPr>
          <w:rFonts w:ascii="Times New Roman" w:hAnsi="Times New Roman" w:cs="Times New Roman"/>
          <w:sz w:val="24"/>
          <w:szCs w:val="24"/>
        </w:rPr>
      </w:pPr>
      <w:r>
        <w:rPr>
          <w:rFonts w:ascii="Times New Roman" w:hAnsi="Times New Roman" w:cs="Times New Roman"/>
          <w:sz w:val="24"/>
          <w:szCs w:val="24"/>
        </w:rPr>
        <w:t>Tel: 049/289-687</w:t>
      </w:r>
    </w:p>
    <w:p w14:paraId="27E31295" w14:textId="77777777" w:rsidR="00A822F2" w:rsidRDefault="00A822F2" w:rsidP="00B42315">
      <w:pPr>
        <w:spacing w:after="0" w:line="276" w:lineRule="auto"/>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676110">
          <w:rPr>
            <w:rStyle w:val="Hiperveza"/>
            <w:rFonts w:ascii="Times New Roman" w:hAnsi="Times New Roman" w:cs="Times New Roman"/>
            <w:sz w:val="24"/>
            <w:szCs w:val="24"/>
          </w:rPr>
          <w:t>racunovodstvo@gornjastubica.hr</w:t>
        </w:r>
      </w:hyperlink>
    </w:p>
    <w:p w14:paraId="4D4C9A12" w14:textId="77777777" w:rsidR="00A822F2" w:rsidRDefault="00A822F2" w:rsidP="00A822F2">
      <w:pPr>
        <w:spacing w:after="0" w:line="276" w:lineRule="auto"/>
        <w:jc w:val="both"/>
        <w:rPr>
          <w:rFonts w:ascii="Times New Roman" w:hAnsi="Times New Roman" w:cs="Times New Roman"/>
          <w:sz w:val="24"/>
          <w:szCs w:val="24"/>
        </w:rPr>
      </w:pPr>
    </w:p>
    <w:p w14:paraId="0EBF8A5F" w14:textId="77777777" w:rsidR="00A822F2" w:rsidRPr="00FE13F6" w:rsidRDefault="00A822F2" w:rsidP="00A822F2">
      <w:pPr>
        <w:spacing w:after="0" w:line="276" w:lineRule="auto"/>
        <w:jc w:val="both"/>
        <w:rPr>
          <w:rFonts w:ascii="Times New Roman" w:hAnsi="Times New Roman" w:cs="Times New Roman"/>
          <w:sz w:val="24"/>
          <w:szCs w:val="24"/>
        </w:rPr>
      </w:pPr>
    </w:p>
    <w:p w14:paraId="7DCED718" w14:textId="77777777" w:rsidR="00A822F2" w:rsidRDefault="00A822F2" w:rsidP="00A822F2">
      <w:pPr>
        <w:spacing w:after="0" w:line="276" w:lineRule="auto"/>
        <w:jc w:val="both"/>
        <w:rPr>
          <w:rFonts w:ascii="Times New Roman" w:hAnsi="Times New Roman" w:cs="Times New Roman"/>
          <w:sz w:val="24"/>
          <w:szCs w:val="24"/>
        </w:rPr>
      </w:pPr>
    </w:p>
    <w:p w14:paraId="4A2F1F16" w14:textId="77777777" w:rsidR="00A822F2" w:rsidRPr="00852F0D" w:rsidRDefault="00A822F2" w:rsidP="00873F0E">
      <w:pPr>
        <w:spacing w:after="0" w:line="276" w:lineRule="auto"/>
        <w:jc w:val="both"/>
        <w:rPr>
          <w:rFonts w:ascii="Times New Roman" w:hAnsi="Times New Roman" w:cs="Times New Roman"/>
          <w:sz w:val="24"/>
          <w:szCs w:val="24"/>
        </w:rPr>
      </w:pPr>
    </w:p>
    <w:p w14:paraId="45964341" w14:textId="77777777" w:rsidR="00873F0E" w:rsidRDefault="00873F0E" w:rsidP="00873F0E">
      <w:pPr>
        <w:spacing w:line="276" w:lineRule="auto"/>
        <w:jc w:val="both"/>
        <w:rPr>
          <w:rFonts w:ascii="Times New Roman" w:hAnsi="Times New Roman" w:cs="Times New Roman"/>
          <w:sz w:val="24"/>
          <w:szCs w:val="24"/>
        </w:rPr>
      </w:pPr>
    </w:p>
    <w:p w14:paraId="0A488164" w14:textId="77777777" w:rsidR="00873F0E" w:rsidRPr="00FE13F6" w:rsidRDefault="00873F0E" w:rsidP="00873F0E">
      <w:pPr>
        <w:spacing w:line="276" w:lineRule="auto"/>
        <w:jc w:val="both"/>
        <w:rPr>
          <w:rFonts w:ascii="Times New Roman" w:hAnsi="Times New Roman" w:cs="Times New Roman"/>
          <w:sz w:val="24"/>
          <w:szCs w:val="24"/>
        </w:rPr>
      </w:pPr>
    </w:p>
    <w:p w14:paraId="4BAA1C43" w14:textId="77777777" w:rsidR="00873F0E" w:rsidRPr="00FE13F6" w:rsidRDefault="00873F0E" w:rsidP="00873F0E">
      <w:pPr>
        <w:spacing w:after="0" w:line="276" w:lineRule="auto"/>
        <w:jc w:val="both"/>
        <w:rPr>
          <w:rFonts w:ascii="Times New Roman" w:hAnsi="Times New Roman" w:cs="Times New Roman"/>
          <w:sz w:val="24"/>
          <w:szCs w:val="24"/>
        </w:rPr>
      </w:pPr>
    </w:p>
    <w:p w14:paraId="734FBB75" w14:textId="77777777" w:rsidR="00873F0E" w:rsidRPr="00FE13F6" w:rsidRDefault="00873F0E" w:rsidP="00873F0E">
      <w:pPr>
        <w:spacing w:after="0" w:line="276" w:lineRule="auto"/>
        <w:jc w:val="both"/>
        <w:rPr>
          <w:rFonts w:ascii="Times New Roman" w:hAnsi="Times New Roman" w:cs="Times New Roman"/>
          <w:bCs/>
          <w:sz w:val="24"/>
          <w:szCs w:val="24"/>
        </w:rPr>
      </w:pPr>
    </w:p>
    <w:p w14:paraId="21A726BD" w14:textId="77777777" w:rsidR="00873F0E" w:rsidRPr="00FE13F6" w:rsidRDefault="00873F0E" w:rsidP="00873F0E">
      <w:pPr>
        <w:spacing w:after="0" w:line="276" w:lineRule="auto"/>
        <w:jc w:val="both"/>
        <w:rPr>
          <w:rFonts w:ascii="Times New Roman" w:hAnsi="Times New Roman" w:cs="Times New Roman"/>
          <w:sz w:val="24"/>
          <w:szCs w:val="24"/>
        </w:rPr>
      </w:pPr>
    </w:p>
    <w:p w14:paraId="32CF015E" w14:textId="77777777" w:rsidR="00873F0E" w:rsidRDefault="00873F0E" w:rsidP="00873F0E">
      <w:pPr>
        <w:spacing w:after="0" w:line="276" w:lineRule="auto"/>
        <w:jc w:val="both"/>
        <w:rPr>
          <w:rFonts w:ascii="Times New Roman" w:hAnsi="Times New Roman" w:cs="Times New Roman"/>
          <w:sz w:val="24"/>
          <w:szCs w:val="24"/>
        </w:rPr>
      </w:pPr>
    </w:p>
    <w:p w14:paraId="11E1DF58" w14:textId="77777777" w:rsidR="008B37CA" w:rsidRPr="008B37CA" w:rsidRDefault="008B37CA" w:rsidP="00E22C56">
      <w:pPr>
        <w:rPr>
          <w:rFonts w:ascii="Times New Roman" w:hAnsi="Times New Roman" w:cs="Times New Roman"/>
          <w:b/>
          <w:bCs/>
          <w:sz w:val="44"/>
          <w:szCs w:val="44"/>
        </w:rPr>
      </w:pPr>
    </w:p>
    <w:sectPr w:rsidR="008B37CA" w:rsidRPr="008B37CA" w:rsidSect="00F802C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C946" w14:textId="77777777" w:rsidR="00A7137B" w:rsidRDefault="00A7137B" w:rsidP="00C07D7C">
      <w:pPr>
        <w:spacing w:after="0" w:line="240" w:lineRule="auto"/>
      </w:pPr>
      <w:r>
        <w:separator/>
      </w:r>
    </w:p>
  </w:endnote>
  <w:endnote w:type="continuationSeparator" w:id="0">
    <w:p w14:paraId="54CC4716" w14:textId="77777777" w:rsidR="00A7137B" w:rsidRDefault="00A7137B" w:rsidP="00C0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367076"/>
      <w:docPartObj>
        <w:docPartGallery w:val="Page Numbers (Bottom of Page)"/>
        <w:docPartUnique/>
      </w:docPartObj>
    </w:sdtPr>
    <w:sdtEndPr>
      <w:rPr>
        <w:rFonts w:ascii="Times New Roman" w:hAnsi="Times New Roman" w:cs="Times New Roman"/>
      </w:rPr>
    </w:sdtEndPr>
    <w:sdtContent>
      <w:p w14:paraId="2B2FBCFD" w14:textId="4DA7016F" w:rsidR="00C07D7C" w:rsidRPr="00C07D7C" w:rsidRDefault="00C07D7C">
        <w:pPr>
          <w:pStyle w:val="Podnoje"/>
          <w:jc w:val="right"/>
          <w:rPr>
            <w:rFonts w:ascii="Times New Roman" w:hAnsi="Times New Roman" w:cs="Times New Roman"/>
          </w:rPr>
        </w:pPr>
        <w:r w:rsidRPr="00C07D7C">
          <w:rPr>
            <w:rFonts w:ascii="Times New Roman" w:hAnsi="Times New Roman" w:cs="Times New Roman"/>
          </w:rPr>
          <w:fldChar w:fldCharType="begin"/>
        </w:r>
        <w:r w:rsidRPr="00C07D7C">
          <w:rPr>
            <w:rFonts w:ascii="Times New Roman" w:hAnsi="Times New Roman" w:cs="Times New Roman"/>
          </w:rPr>
          <w:instrText>PAGE   \* MERGEFORMAT</w:instrText>
        </w:r>
        <w:r w:rsidRPr="00C07D7C">
          <w:rPr>
            <w:rFonts w:ascii="Times New Roman" w:hAnsi="Times New Roman" w:cs="Times New Roman"/>
          </w:rPr>
          <w:fldChar w:fldCharType="separate"/>
        </w:r>
        <w:r w:rsidRPr="00C07D7C">
          <w:rPr>
            <w:rFonts w:ascii="Times New Roman" w:hAnsi="Times New Roman" w:cs="Times New Roman"/>
          </w:rPr>
          <w:t>2</w:t>
        </w:r>
        <w:r w:rsidRPr="00C07D7C">
          <w:rPr>
            <w:rFonts w:ascii="Times New Roman" w:hAnsi="Times New Roman" w:cs="Times New Roman"/>
          </w:rPr>
          <w:fldChar w:fldCharType="end"/>
        </w:r>
      </w:p>
    </w:sdtContent>
  </w:sdt>
  <w:p w14:paraId="30DA70D7" w14:textId="77777777" w:rsidR="00C07D7C" w:rsidRDefault="00C07D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8483" w14:textId="77777777" w:rsidR="00A7137B" w:rsidRDefault="00A7137B" w:rsidP="00C07D7C">
      <w:pPr>
        <w:spacing w:after="0" w:line="240" w:lineRule="auto"/>
      </w:pPr>
      <w:r>
        <w:separator/>
      </w:r>
    </w:p>
  </w:footnote>
  <w:footnote w:type="continuationSeparator" w:id="0">
    <w:p w14:paraId="0B264AD7" w14:textId="77777777" w:rsidR="00A7137B" w:rsidRDefault="00A7137B" w:rsidP="00C07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0967"/>
    <w:multiLevelType w:val="singleLevel"/>
    <w:tmpl w:val="E84EA2E8"/>
    <w:lvl w:ilvl="0">
      <w:start w:val="1"/>
      <w:numFmt w:val="decimal"/>
      <w:lvlText w:val="%1."/>
      <w:lvlJc w:val="left"/>
      <w:pPr>
        <w:tabs>
          <w:tab w:val="num" w:pos="1800"/>
        </w:tabs>
        <w:ind w:left="1800" w:hanging="360"/>
      </w:pPr>
      <w:rPr>
        <w:rFonts w:hint="default"/>
      </w:rPr>
    </w:lvl>
  </w:abstractNum>
  <w:abstractNum w:abstractNumId="1" w15:restartNumberingAfterBreak="0">
    <w:nsid w:val="1B053E21"/>
    <w:multiLevelType w:val="singleLevel"/>
    <w:tmpl w:val="8B081FF2"/>
    <w:lvl w:ilvl="0">
      <w:start w:val="1"/>
      <w:numFmt w:val="lowerLetter"/>
      <w:lvlText w:val="%1)"/>
      <w:lvlJc w:val="left"/>
      <w:pPr>
        <w:tabs>
          <w:tab w:val="num" w:pos="2520"/>
        </w:tabs>
        <w:ind w:left="2520" w:hanging="360"/>
      </w:pPr>
      <w:rPr>
        <w:rFonts w:hint="default"/>
      </w:rPr>
    </w:lvl>
  </w:abstractNum>
  <w:abstractNum w:abstractNumId="2" w15:restartNumberingAfterBreak="0">
    <w:nsid w:val="1B7520F1"/>
    <w:multiLevelType w:val="hybridMultilevel"/>
    <w:tmpl w:val="72A0C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B03D6D"/>
    <w:multiLevelType w:val="singleLevel"/>
    <w:tmpl w:val="6936A49A"/>
    <w:lvl w:ilvl="0">
      <w:start w:val="1"/>
      <w:numFmt w:val="lowerLetter"/>
      <w:lvlText w:val="%1)"/>
      <w:lvlJc w:val="left"/>
      <w:pPr>
        <w:tabs>
          <w:tab w:val="num" w:pos="2520"/>
        </w:tabs>
        <w:ind w:left="2520" w:hanging="360"/>
      </w:pPr>
      <w:rPr>
        <w:rFonts w:hint="default"/>
      </w:rPr>
    </w:lvl>
  </w:abstractNum>
  <w:abstractNum w:abstractNumId="4" w15:restartNumberingAfterBreak="0">
    <w:nsid w:val="35664CAA"/>
    <w:multiLevelType w:val="hybridMultilevel"/>
    <w:tmpl w:val="27A676A8"/>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4EC236D8"/>
    <w:multiLevelType w:val="hybridMultilevel"/>
    <w:tmpl w:val="6F92B7A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6347728B"/>
    <w:multiLevelType w:val="hybridMultilevel"/>
    <w:tmpl w:val="C48CE39C"/>
    <w:lvl w:ilvl="0" w:tplc="EA3A69A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8911C9D"/>
    <w:multiLevelType w:val="hybridMultilevel"/>
    <w:tmpl w:val="45821C84"/>
    <w:lvl w:ilvl="0" w:tplc="4DF64DA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56666732">
    <w:abstractNumId w:val="4"/>
  </w:num>
  <w:num w:numId="2" w16cid:durableId="1778980396">
    <w:abstractNumId w:val="0"/>
  </w:num>
  <w:num w:numId="3" w16cid:durableId="992837406">
    <w:abstractNumId w:val="3"/>
  </w:num>
  <w:num w:numId="4" w16cid:durableId="1223709324">
    <w:abstractNumId w:val="1"/>
  </w:num>
  <w:num w:numId="5" w16cid:durableId="1170565515">
    <w:abstractNumId w:val="2"/>
  </w:num>
  <w:num w:numId="6" w16cid:durableId="258686058">
    <w:abstractNumId w:val="6"/>
  </w:num>
  <w:num w:numId="7" w16cid:durableId="93943256">
    <w:abstractNumId w:val="7"/>
  </w:num>
  <w:num w:numId="8" w16cid:durableId="243104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CA"/>
    <w:rsid w:val="000063E0"/>
    <w:rsid w:val="0002548B"/>
    <w:rsid w:val="000532F5"/>
    <w:rsid w:val="0005412D"/>
    <w:rsid w:val="0010477C"/>
    <w:rsid w:val="00130097"/>
    <w:rsid w:val="001876D1"/>
    <w:rsid w:val="001E23AC"/>
    <w:rsid w:val="00217FB9"/>
    <w:rsid w:val="00261752"/>
    <w:rsid w:val="002F6EDE"/>
    <w:rsid w:val="00310F2D"/>
    <w:rsid w:val="003620A9"/>
    <w:rsid w:val="00370790"/>
    <w:rsid w:val="00373A11"/>
    <w:rsid w:val="00375770"/>
    <w:rsid w:val="00382F2B"/>
    <w:rsid w:val="00393BBA"/>
    <w:rsid w:val="003B49AF"/>
    <w:rsid w:val="003D2491"/>
    <w:rsid w:val="003E5A28"/>
    <w:rsid w:val="00417BD2"/>
    <w:rsid w:val="00427180"/>
    <w:rsid w:val="004838D2"/>
    <w:rsid w:val="004E6839"/>
    <w:rsid w:val="0050217C"/>
    <w:rsid w:val="0059190D"/>
    <w:rsid w:val="00595B96"/>
    <w:rsid w:val="00651EC5"/>
    <w:rsid w:val="00657470"/>
    <w:rsid w:val="00665F99"/>
    <w:rsid w:val="006766D3"/>
    <w:rsid w:val="006A199B"/>
    <w:rsid w:val="006A3911"/>
    <w:rsid w:val="006A6353"/>
    <w:rsid w:val="006D1BC4"/>
    <w:rsid w:val="006F116F"/>
    <w:rsid w:val="006F69A7"/>
    <w:rsid w:val="00701EDB"/>
    <w:rsid w:val="00707C29"/>
    <w:rsid w:val="00785FFB"/>
    <w:rsid w:val="00797DB2"/>
    <w:rsid w:val="007A704B"/>
    <w:rsid w:val="007B0DE7"/>
    <w:rsid w:val="007E40FE"/>
    <w:rsid w:val="00873F0E"/>
    <w:rsid w:val="008B37CA"/>
    <w:rsid w:val="008D5F99"/>
    <w:rsid w:val="009568FD"/>
    <w:rsid w:val="00965A58"/>
    <w:rsid w:val="00984FED"/>
    <w:rsid w:val="009B3986"/>
    <w:rsid w:val="009E41E9"/>
    <w:rsid w:val="009F621E"/>
    <w:rsid w:val="00A7137B"/>
    <w:rsid w:val="00A822F2"/>
    <w:rsid w:val="00AB3E4F"/>
    <w:rsid w:val="00AD38DD"/>
    <w:rsid w:val="00AE2764"/>
    <w:rsid w:val="00AF2B38"/>
    <w:rsid w:val="00B24C02"/>
    <w:rsid w:val="00B42315"/>
    <w:rsid w:val="00B52F4B"/>
    <w:rsid w:val="00B718DD"/>
    <w:rsid w:val="00BE0AAA"/>
    <w:rsid w:val="00BF09D9"/>
    <w:rsid w:val="00BF1D73"/>
    <w:rsid w:val="00C07D7C"/>
    <w:rsid w:val="00C122ED"/>
    <w:rsid w:val="00C46F75"/>
    <w:rsid w:val="00C671D9"/>
    <w:rsid w:val="00C716B7"/>
    <w:rsid w:val="00C87063"/>
    <w:rsid w:val="00C90F58"/>
    <w:rsid w:val="00CE02B0"/>
    <w:rsid w:val="00D2282F"/>
    <w:rsid w:val="00D34EA9"/>
    <w:rsid w:val="00D3768B"/>
    <w:rsid w:val="00D716B0"/>
    <w:rsid w:val="00D76132"/>
    <w:rsid w:val="00DB77DE"/>
    <w:rsid w:val="00DE5DA2"/>
    <w:rsid w:val="00E078AA"/>
    <w:rsid w:val="00E22C56"/>
    <w:rsid w:val="00E2614D"/>
    <w:rsid w:val="00E269F9"/>
    <w:rsid w:val="00E416B2"/>
    <w:rsid w:val="00E42B48"/>
    <w:rsid w:val="00E46590"/>
    <w:rsid w:val="00EA2DFE"/>
    <w:rsid w:val="00EA5B28"/>
    <w:rsid w:val="00F56E58"/>
    <w:rsid w:val="00F802C8"/>
    <w:rsid w:val="00F837DC"/>
    <w:rsid w:val="00FB24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7801"/>
  <w15:chartTrackingRefBased/>
  <w15:docId w15:val="{083C2FF1-B0FC-4907-9FE6-E5223BD0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B3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B3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B37C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B37C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B37C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B37C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B37C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B37C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B37C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B37C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B37C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B37C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B37C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B37C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B37C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B37C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B37C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B37CA"/>
    <w:rPr>
      <w:rFonts w:eastAsiaTheme="majorEastAsia" w:cstheme="majorBidi"/>
      <w:color w:val="272727" w:themeColor="text1" w:themeTint="D8"/>
    </w:rPr>
  </w:style>
  <w:style w:type="paragraph" w:styleId="Naslov">
    <w:name w:val="Title"/>
    <w:basedOn w:val="Normal"/>
    <w:next w:val="Normal"/>
    <w:link w:val="NaslovChar"/>
    <w:uiPriority w:val="10"/>
    <w:qFormat/>
    <w:rsid w:val="008B3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B37C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B37C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B37C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B37CA"/>
    <w:pPr>
      <w:spacing w:before="160"/>
      <w:jc w:val="center"/>
    </w:pPr>
    <w:rPr>
      <w:i/>
      <w:iCs/>
      <w:color w:val="404040" w:themeColor="text1" w:themeTint="BF"/>
    </w:rPr>
  </w:style>
  <w:style w:type="character" w:customStyle="1" w:styleId="CitatChar">
    <w:name w:val="Citat Char"/>
    <w:basedOn w:val="Zadanifontodlomka"/>
    <w:link w:val="Citat"/>
    <w:uiPriority w:val="29"/>
    <w:rsid w:val="008B37CA"/>
    <w:rPr>
      <w:i/>
      <w:iCs/>
      <w:color w:val="404040" w:themeColor="text1" w:themeTint="BF"/>
    </w:rPr>
  </w:style>
  <w:style w:type="paragraph" w:styleId="Odlomakpopisa">
    <w:name w:val="List Paragraph"/>
    <w:basedOn w:val="Normal"/>
    <w:uiPriority w:val="34"/>
    <w:qFormat/>
    <w:rsid w:val="008B37CA"/>
    <w:pPr>
      <w:ind w:left="720"/>
      <w:contextualSpacing/>
    </w:pPr>
  </w:style>
  <w:style w:type="character" w:styleId="Jakoisticanje">
    <w:name w:val="Intense Emphasis"/>
    <w:basedOn w:val="Zadanifontodlomka"/>
    <w:uiPriority w:val="21"/>
    <w:qFormat/>
    <w:rsid w:val="008B37CA"/>
    <w:rPr>
      <w:i/>
      <w:iCs/>
      <w:color w:val="2F5496" w:themeColor="accent1" w:themeShade="BF"/>
    </w:rPr>
  </w:style>
  <w:style w:type="paragraph" w:styleId="Naglaencitat">
    <w:name w:val="Intense Quote"/>
    <w:basedOn w:val="Normal"/>
    <w:next w:val="Normal"/>
    <w:link w:val="NaglaencitatChar"/>
    <w:uiPriority w:val="30"/>
    <w:qFormat/>
    <w:rsid w:val="008B3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B37CA"/>
    <w:rPr>
      <w:i/>
      <w:iCs/>
      <w:color w:val="2F5496" w:themeColor="accent1" w:themeShade="BF"/>
    </w:rPr>
  </w:style>
  <w:style w:type="character" w:styleId="Istaknutareferenca">
    <w:name w:val="Intense Reference"/>
    <w:basedOn w:val="Zadanifontodlomka"/>
    <w:uiPriority w:val="32"/>
    <w:qFormat/>
    <w:rsid w:val="008B37CA"/>
    <w:rPr>
      <w:b/>
      <w:bCs/>
      <w:smallCaps/>
      <w:color w:val="2F5496" w:themeColor="accent1" w:themeShade="BF"/>
      <w:spacing w:val="5"/>
    </w:rPr>
  </w:style>
  <w:style w:type="paragraph" w:styleId="Zaglavlje">
    <w:name w:val="header"/>
    <w:basedOn w:val="Normal"/>
    <w:link w:val="ZaglavljeChar"/>
    <w:uiPriority w:val="99"/>
    <w:unhideWhenUsed/>
    <w:rsid w:val="00C07D7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7D7C"/>
  </w:style>
  <w:style w:type="paragraph" w:styleId="Podnoje">
    <w:name w:val="footer"/>
    <w:basedOn w:val="Normal"/>
    <w:link w:val="PodnojeChar"/>
    <w:uiPriority w:val="99"/>
    <w:unhideWhenUsed/>
    <w:rsid w:val="00C07D7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07D7C"/>
  </w:style>
  <w:style w:type="paragraph" w:styleId="Tijeloteksta">
    <w:name w:val="Body Text"/>
    <w:basedOn w:val="Normal"/>
    <w:link w:val="TijelotekstaChar"/>
    <w:unhideWhenUsed/>
    <w:qFormat/>
    <w:rsid w:val="00310F2D"/>
    <w:pPr>
      <w:widowControl w:val="0"/>
      <w:suppressAutoHyphens/>
      <w:spacing w:after="120" w:line="240" w:lineRule="auto"/>
    </w:pPr>
    <w:rPr>
      <w:rFonts w:ascii="Times New Roman" w:eastAsia="Lucida Sans Unicode" w:hAnsi="Times New Roman" w:cs="Mangal"/>
      <w:sz w:val="24"/>
      <w:szCs w:val="24"/>
      <w:lang w:eastAsia="hi-IN" w:bidi="hi-IN"/>
      <w14:ligatures w14:val="none"/>
    </w:rPr>
  </w:style>
  <w:style w:type="character" w:customStyle="1" w:styleId="TijelotekstaChar">
    <w:name w:val="Tijelo teksta Char"/>
    <w:basedOn w:val="Zadanifontodlomka"/>
    <w:link w:val="Tijeloteksta"/>
    <w:rsid w:val="00310F2D"/>
    <w:rPr>
      <w:rFonts w:ascii="Times New Roman" w:eastAsia="Lucida Sans Unicode" w:hAnsi="Times New Roman" w:cs="Mangal"/>
      <w:sz w:val="24"/>
      <w:szCs w:val="24"/>
      <w:lang w:eastAsia="hi-IN" w:bidi="hi-IN"/>
      <w14:ligatures w14:val="none"/>
    </w:rPr>
  </w:style>
  <w:style w:type="character" w:styleId="Hiperveza">
    <w:name w:val="Hyperlink"/>
    <w:basedOn w:val="Zadanifontodlomka"/>
    <w:uiPriority w:val="99"/>
    <w:unhideWhenUsed/>
    <w:rsid w:val="00A822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unovodstvo@gornjastubica.h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18</Pages>
  <Words>6423</Words>
  <Characters>36617</Characters>
  <Application>Microsoft Office Word</Application>
  <DocSecurity>0</DocSecurity>
  <Lines>305</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dc:creator>
  <cp:keywords/>
  <dc:description/>
  <cp:lastModifiedBy>Nikolina</cp:lastModifiedBy>
  <cp:revision>71</cp:revision>
  <cp:lastPrinted>2025-11-14T06:34:00Z</cp:lastPrinted>
  <dcterms:created xsi:type="dcterms:W3CDTF">2025-11-12T11:33:00Z</dcterms:created>
  <dcterms:modified xsi:type="dcterms:W3CDTF">2025-11-14T07:28:00Z</dcterms:modified>
</cp:coreProperties>
</file>