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997168076"/>
    <w:bookmarkStart w:id="1" w:name="_MON_997168088"/>
    <w:bookmarkStart w:id="2" w:name="_MON_997168239"/>
    <w:bookmarkStart w:id="3" w:name="_MON_997168289"/>
    <w:bookmarkStart w:id="4" w:name="_MON_997173670"/>
    <w:bookmarkStart w:id="5" w:name="_MON_997173726"/>
    <w:bookmarkStart w:id="6" w:name="_MON_997173872"/>
    <w:bookmarkStart w:id="7" w:name="_MON_997174023"/>
    <w:bookmarkStart w:id="8" w:name="_MON_997174120"/>
    <w:bookmarkStart w:id="9" w:name="_MON_997687131"/>
    <w:bookmarkStart w:id="10" w:name="_MON_997687232"/>
    <w:bookmarkStart w:id="11" w:name="_MON_997765591"/>
    <w:bookmarkStart w:id="12" w:name="_MON_996985576"/>
    <w:bookmarkStart w:id="13" w:name="_MON_997167214"/>
    <w:bookmarkStart w:id="14" w:name="_MON_997167243"/>
    <w:bookmarkStart w:id="15" w:name="_MON_99716729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997167348"/>
    <w:bookmarkEnd w:id="16"/>
    <w:p w14:paraId="246CA428" w14:textId="77777777" w:rsidR="004619F0" w:rsidRPr="00BE2999" w:rsidRDefault="004619F0" w:rsidP="004619F0">
      <w:pPr>
        <w:rPr>
          <w:rFonts w:ascii="Arial" w:hAnsi="Arial" w:cs="Arial"/>
          <w:b/>
          <w:sz w:val="24"/>
        </w:rPr>
      </w:pPr>
      <w:r w:rsidRPr="00BE2999">
        <w:rPr>
          <w:rFonts w:ascii="Arial" w:hAnsi="Arial" w:cs="Arial"/>
          <w:lang w:val="hr-HR"/>
        </w:rPr>
        <w:object w:dxaOrig="3544" w:dyaOrig="2065" w14:anchorId="693A5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6.25pt" o:ole="" fillcolor="window">
            <v:imagedata r:id="rId6" o:title=""/>
          </v:shape>
          <o:OLEObject Type="Embed" ProgID="Word.Picture.8" ShapeID="_x0000_i1025" DrawAspect="Content" ObjectID="_1826169648" r:id="rId7"/>
        </w:object>
      </w:r>
      <w:r>
        <w:rPr>
          <w:rFonts w:ascii="Arial" w:hAnsi="Arial" w:cs="Arial"/>
          <w:lang w:val="hr-HR"/>
        </w:rPr>
        <w:t xml:space="preserve"> </w:t>
      </w:r>
    </w:p>
    <w:p w14:paraId="76E256B7" w14:textId="359E0FEF" w:rsidR="004619F0" w:rsidRPr="00BE2999" w:rsidRDefault="004619F0" w:rsidP="004619F0">
      <w:pPr>
        <w:rPr>
          <w:rFonts w:ascii="Arial" w:hAnsi="Arial" w:cs="Arial"/>
          <w:b/>
          <w:lang w:val="de-DE"/>
        </w:rPr>
      </w:pPr>
      <w:r w:rsidRPr="00BE2999">
        <w:rPr>
          <w:rFonts w:ascii="Arial" w:hAnsi="Arial" w:cs="Arial"/>
          <w:b/>
          <w:sz w:val="24"/>
          <w:lang w:val="de-DE"/>
        </w:rPr>
        <w:t xml:space="preserve">         </w:t>
      </w:r>
      <w:r w:rsidRPr="00BE2999">
        <w:rPr>
          <w:rFonts w:ascii="Arial" w:hAnsi="Arial" w:cs="Arial"/>
          <w:b/>
          <w:lang w:val="de-DE"/>
        </w:rPr>
        <w:t>GRADSKO VIJEĆE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p>
    <w:p w14:paraId="5EDC4981" w14:textId="0BD61307" w:rsidR="004619F0" w:rsidRDefault="004619F0" w:rsidP="004619F0">
      <w:pPr>
        <w:jc w:val="both"/>
        <w:rPr>
          <w:rFonts w:ascii="Arial" w:hAnsi="Arial" w:cs="Arial"/>
          <w:sz w:val="24"/>
          <w:lang w:val="hr-HR"/>
        </w:rPr>
      </w:pPr>
    </w:p>
    <w:p w14:paraId="2EA4A6CC" w14:textId="224A79BE" w:rsidR="007E577A" w:rsidRPr="007E577A" w:rsidRDefault="007E577A" w:rsidP="007E577A">
      <w:pPr>
        <w:jc w:val="right"/>
        <w:rPr>
          <w:rFonts w:ascii="Arial" w:hAnsi="Arial" w:cs="Arial"/>
          <w:b/>
          <w:bCs/>
          <w:sz w:val="24"/>
          <w:u w:val="single"/>
          <w:lang w:val="hr-HR"/>
        </w:rPr>
      </w:pPr>
      <w:r w:rsidRPr="007E577A">
        <w:rPr>
          <w:rFonts w:ascii="Arial" w:hAnsi="Arial" w:cs="Arial"/>
          <w:b/>
          <w:bCs/>
          <w:sz w:val="24"/>
          <w:u w:val="single"/>
          <w:lang w:val="hr-HR"/>
        </w:rPr>
        <w:t>P R I J E D L O G</w:t>
      </w:r>
    </w:p>
    <w:p w14:paraId="558BB841" w14:textId="1172769B" w:rsidR="004619F0" w:rsidRDefault="004619F0" w:rsidP="007E577A">
      <w:pPr>
        <w:jc w:val="both"/>
        <w:rPr>
          <w:rFonts w:ascii="Arial" w:hAnsi="Arial" w:cs="Arial"/>
          <w:b/>
          <w:bCs/>
          <w:sz w:val="24"/>
          <w:lang w:val="hr-HR"/>
        </w:rPr>
      </w:pPr>
    </w:p>
    <w:p w14:paraId="6F3CD7EC" w14:textId="77777777" w:rsidR="007E577A" w:rsidRPr="00635165" w:rsidRDefault="007E577A" w:rsidP="007E577A">
      <w:pPr>
        <w:jc w:val="both"/>
        <w:rPr>
          <w:rFonts w:ascii="Arial" w:hAnsi="Arial" w:cs="Arial"/>
          <w:sz w:val="22"/>
          <w:lang w:val="hr-HR"/>
        </w:rPr>
      </w:pPr>
    </w:p>
    <w:p w14:paraId="6C286E53" w14:textId="38B1B4DB" w:rsidR="004619F0" w:rsidRPr="00BE2999" w:rsidRDefault="004619F0" w:rsidP="00764390">
      <w:pPr>
        <w:ind w:firstLine="567"/>
        <w:jc w:val="both"/>
        <w:rPr>
          <w:rFonts w:ascii="Arial" w:hAnsi="Arial" w:cs="Arial"/>
          <w:sz w:val="22"/>
          <w:lang w:val="hr-HR"/>
        </w:rPr>
      </w:pPr>
      <w:r w:rsidRPr="00635165">
        <w:rPr>
          <w:rFonts w:ascii="Arial" w:hAnsi="Arial" w:cs="Arial"/>
          <w:sz w:val="22"/>
          <w:lang w:val="hr-HR"/>
        </w:rPr>
        <w:t>Na temelju član</w:t>
      </w:r>
      <w:r w:rsidR="009E132B">
        <w:rPr>
          <w:rFonts w:ascii="Arial" w:hAnsi="Arial" w:cs="Arial"/>
          <w:sz w:val="22"/>
          <w:lang w:val="hr-HR"/>
        </w:rPr>
        <w:t>ka 33. Statuta Grada Ludbrega (</w:t>
      </w:r>
      <w:r w:rsidR="0052167E" w:rsidRPr="0052167E">
        <w:rPr>
          <w:rFonts w:ascii="Arial" w:hAnsi="Arial" w:cs="Arial"/>
          <w:sz w:val="22"/>
          <w:lang w:val="hr-HR"/>
        </w:rPr>
        <w:t>"</w:t>
      </w:r>
      <w:r w:rsidR="001672F6" w:rsidRPr="001672F6">
        <w:rPr>
          <w:rFonts w:ascii="Arial" w:hAnsi="Arial" w:cs="Arial"/>
          <w:sz w:val="22"/>
          <w:lang w:val="hr-HR"/>
        </w:rPr>
        <w:t xml:space="preserve">Službeni vjesnik Varaždinske županije» br. </w:t>
      </w:r>
      <w:r w:rsidR="00732E32">
        <w:rPr>
          <w:rFonts w:ascii="Arial" w:hAnsi="Arial" w:cs="Arial"/>
          <w:sz w:val="22"/>
          <w:lang w:val="hr-HR"/>
        </w:rPr>
        <w:t>12/21</w:t>
      </w:r>
      <w:r w:rsidR="00635165">
        <w:rPr>
          <w:rFonts w:ascii="Arial" w:hAnsi="Arial" w:cs="Arial"/>
          <w:sz w:val="22"/>
          <w:lang w:val="hr-HR"/>
        </w:rPr>
        <w:t>)</w:t>
      </w:r>
      <w:r w:rsidRPr="00635165">
        <w:rPr>
          <w:rFonts w:ascii="Arial" w:hAnsi="Arial" w:cs="Arial"/>
          <w:sz w:val="22"/>
          <w:lang w:val="hr-HR"/>
        </w:rPr>
        <w:t>,</w:t>
      </w:r>
      <w:r w:rsidR="0052167E">
        <w:rPr>
          <w:rFonts w:ascii="Arial" w:hAnsi="Arial" w:cs="Arial"/>
          <w:sz w:val="22"/>
          <w:lang w:val="hr-HR"/>
        </w:rPr>
        <w:t xml:space="preserve"> </w:t>
      </w:r>
      <w:r w:rsidRPr="00635165">
        <w:rPr>
          <w:rFonts w:ascii="Arial" w:hAnsi="Arial" w:cs="Arial"/>
          <w:sz w:val="22"/>
          <w:lang w:val="hr-HR"/>
        </w:rPr>
        <w:t xml:space="preserve">Gradsko vijeće Grada Ludbrega na </w:t>
      </w:r>
      <w:r w:rsidR="00DD52CC">
        <w:rPr>
          <w:rFonts w:ascii="Arial" w:hAnsi="Arial" w:cs="Arial"/>
          <w:sz w:val="22"/>
          <w:lang w:val="hr-HR"/>
        </w:rPr>
        <w:t>6</w:t>
      </w:r>
      <w:r w:rsidR="004E4564">
        <w:rPr>
          <w:rFonts w:ascii="Arial" w:hAnsi="Arial" w:cs="Arial"/>
          <w:sz w:val="22"/>
          <w:lang w:val="hr-HR"/>
        </w:rPr>
        <w:t>.</w:t>
      </w:r>
      <w:r w:rsidRPr="00635165">
        <w:rPr>
          <w:rFonts w:ascii="Arial" w:hAnsi="Arial" w:cs="Arial"/>
          <w:sz w:val="22"/>
          <w:lang w:val="hr-HR"/>
        </w:rPr>
        <w:t xml:space="preserve"> sjednici održanoj </w:t>
      </w:r>
      <w:r w:rsidR="007C0AB2">
        <w:rPr>
          <w:rFonts w:ascii="Arial" w:hAnsi="Arial" w:cs="Arial"/>
          <w:sz w:val="22"/>
          <w:lang w:val="hr-HR"/>
        </w:rPr>
        <w:t>22</w:t>
      </w:r>
      <w:r w:rsidR="004E4564">
        <w:rPr>
          <w:rFonts w:ascii="Arial" w:hAnsi="Arial" w:cs="Arial"/>
          <w:sz w:val="22"/>
          <w:lang w:val="hr-HR"/>
        </w:rPr>
        <w:t xml:space="preserve">. </w:t>
      </w:r>
      <w:r w:rsidR="00DD52CC">
        <w:rPr>
          <w:rFonts w:ascii="Arial" w:hAnsi="Arial" w:cs="Arial"/>
          <w:sz w:val="22"/>
          <w:lang w:val="hr-HR"/>
        </w:rPr>
        <w:t>prosinca</w:t>
      </w:r>
      <w:r w:rsidR="004E4564">
        <w:rPr>
          <w:rFonts w:ascii="Arial" w:hAnsi="Arial" w:cs="Arial"/>
          <w:sz w:val="22"/>
          <w:lang w:val="hr-HR"/>
        </w:rPr>
        <w:t xml:space="preserve"> </w:t>
      </w:r>
      <w:r w:rsidRPr="00AD4012">
        <w:rPr>
          <w:rFonts w:ascii="Arial" w:hAnsi="Arial" w:cs="Arial"/>
          <w:sz w:val="22"/>
          <w:lang w:val="hr-HR"/>
        </w:rPr>
        <w:t>20</w:t>
      </w:r>
      <w:r w:rsidR="007E577A">
        <w:rPr>
          <w:rFonts w:ascii="Arial" w:hAnsi="Arial" w:cs="Arial"/>
          <w:sz w:val="22"/>
          <w:lang w:val="hr-HR"/>
        </w:rPr>
        <w:t>2</w:t>
      </w:r>
      <w:r w:rsidR="00DD52CC">
        <w:rPr>
          <w:rFonts w:ascii="Arial" w:hAnsi="Arial" w:cs="Arial"/>
          <w:sz w:val="22"/>
          <w:lang w:val="hr-HR"/>
        </w:rPr>
        <w:t>5</w:t>
      </w:r>
      <w:r w:rsidRPr="00AD4012">
        <w:rPr>
          <w:rFonts w:ascii="Arial" w:hAnsi="Arial" w:cs="Arial"/>
          <w:sz w:val="22"/>
          <w:lang w:val="hr-HR"/>
        </w:rPr>
        <w:t>.</w:t>
      </w:r>
      <w:r>
        <w:rPr>
          <w:rFonts w:ascii="Arial" w:hAnsi="Arial" w:cs="Arial"/>
          <w:sz w:val="22"/>
          <w:lang w:val="hr-HR"/>
        </w:rPr>
        <w:t xml:space="preserve"> </w:t>
      </w:r>
      <w:r w:rsidR="00635165">
        <w:rPr>
          <w:rFonts w:ascii="Arial" w:hAnsi="Arial" w:cs="Arial"/>
          <w:sz w:val="22"/>
          <w:lang w:val="hr-HR"/>
        </w:rPr>
        <w:t>godine</w:t>
      </w:r>
      <w:r w:rsidRPr="00BE2999">
        <w:rPr>
          <w:rFonts w:ascii="Arial" w:hAnsi="Arial" w:cs="Arial"/>
          <w:sz w:val="22"/>
          <w:lang w:val="hr-HR"/>
        </w:rPr>
        <w:t xml:space="preserve"> donosi</w:t>
      </w:r>
      <w:r w:rsidR="00635165">
        <w:rPr>
          <w:rFonts w:ascii="Arial" w:hAnsi="Arial" w:cs="Arial"/>
          <w:sz w:val="22"/>
          <w:lang w:val="hr-HR"/>
        </w:rPr>
        <w:t>,</w:t>
      </w:r>
    </w:p>
    <w:p w14:paraId="661D68C0" w14:textId="77777777" w:rsidR="004619F0" w:rsidRPr="00BE2999" w:rsidRDefault="004619F0" w:rsidP="00635165">
      <w:pPr>
        <w:jc w:val="both"/>
        <w:rPr>
          <w:rFonts w:ascii="Arial" w:hAnsi="Arial" w:cs="Arial"/>
          <w:sz w:val="22"/>
          <w:lang w:val="hr-HR"/>
        </w:rPr>
      </w:pPr>
    </w:p>
    <w:p w14:paraId="11487EAC" w14:textId="77777777" w:rsidR="004619F0" w:rsidRDefault="004619F0" w:rsidP="00635165">
      <w:pPr>
        <w:jc w:val="both"/>
        <w:rPr>
          <w:rFonts w:ascii="Arial" w:hAnsi="Arial" w:cs="Arial"/>
          <w:b/>
          <w:sz w:val="22"/>
          <w:lang w:val="hr-HR"/>
        </w:rPr>
      </w:pPr>
    </w:p>
    <w:p w14:paraId="253035B2" w14:textId="77777777" w:rsidR="004619F0" w:rsidRPr="00BE2999" w:rsidRDefault="004619F0" w:rsidP="0052167E">
      <w:pPr>
        <w:jc w:val="center"/>
        <w:rPr>
          <w:rFonts w:ascii="Arial" w:hAnsi="Arial" w:cs="Arial"/>
          <w:b/>
          <w:sz w:val="22"/>
          <w:lang w:val="hr-HR"/>
        </w:rPr>
      </w:pPr>
      <w:r w:rsidRPr="00BE2999">
        <w:rPr>
          <w:rFonts w:ascii="Arial" w:hAnsi="Arial" w:cs="Arial"/>
          <w:b/>
          <w:sz w:val="22"/>
          <w:lang w:val="hr-HR"/>
        </w:rPr>
        <w:t>P R O G R A M</w:t>
      </w:r>
    </w:p>
    <w:p w14:paraId="4588C3C2" w14:textId="77777777" w:rsidR="004619F0" w:rsidRPr="0052167E" w:rsidRDefault="0052167E" w:rsidP="0052167E">
      <w:pPr>
        <w:jc w:val="center"/>
        <w:rPr>
          <w:rFonts w:ascii="Arial" w:hAnsi="Arial" w:cs="Arial"/>
          <w:b/>
          <w:sz w:val="22"/>
          <w:lang w:val="hr-HR"/>
        </w:rPr>
      </w:pPr>
      <w:r w:rsidRPr="0052167E">
        <w:rPr>
          <w:rFonts w:ascii="Arial" w:hAnsi="Arial" w:cs="Arial"/>
          <w:b/>
          <w:sz w:val="22"/>
          <w:lang w:val="hr-HR"/>
        </w:rPr>
        <w:t>u gospodarstvu, poljoprivredi i razvojnim projektima</w:t>
      </w:r>
    </w:p>
    <w:p w14:paraId="2ACAB801" w14:textId="59C09DD8" w:rsidR="004619F0" w:rsidRPr="0052167E" w:rsidRDefault="004619F0" w:rsidP="0052167E">
      <w:pPr>
        <w:jc w:val="center"/>
        <w:rPr>
          <w:rFonts w:ascii="Arial" w:hAnsi="Arial" w:cs="Arial"/>
          <w:b/>
          <w:sz w:val="22"/>
          <w:lang w:val="hr-HR"/>
        </w:rPr>
      </w:pPr>
      <w:r w:rsidRPr="0052167E">
        <w:rPr>
          <w:rFonts w:ascii="Arial" w:hAnsi="Arial" w:cs="Arial"/>
          <w:b/>
          <w:sz w:val="22"/>
          <w:lang w:val="hr-HR"/>
        </w:rPr>
        <w:t>Grada Ludbrega za</w:t>
      </w:r>
      <w:r w:rsidR="0052167E" w:rsidRPr="0052167E">
        <w:rPr>
          <w:rFonts w:ascii="Arial" w:hAnsi="Arial" w:cs="Arial"/>
          <w:b/>
          <w:sz w:val="22"/>
          <w:lang w:val="hr-HR"/>
        </w:rPr>
        <w:t xml:space="preserve"> 202</w:t>
      </w:r>
      <w:r w:rsidR="00DD52CC">
        <w:rPr>
          <w:rFonts w:ascii="Arial" w:hAnsi="Arial" w:cs="Arial"/>
          <w:b/>
          <w:sz w:val="22"/>
          <w:lang w:val="hr-HR"/>
        </w:rPr>
        <w:t>6</w:t>
      </w:r>
      <w:r w:rsidR="00AF18A5">
        <w:rPr>
          <w:rFonts w:ascii="Arial" w:hAnsi="Arial" w:cs="Arial"/>
          <w:b/>
          <w:sz w:val="22"/>
          <w:lang w:val="hr-HR"/>
        </w:rPr>
        <w:t>.</w:t>
      </w:r>
      <w:r w:rsidRPr="0052167E">
        <w:rPr>
          <w:rFonts w:ascii="Arial" w:hAnsi="Arial" w:cs="Arial"/>
          <w:b/>
          <w:sz w:val="22"/>
          <w:lang w:val="hr-HR"/>
        </w:rPr>
        <w:t>godinu</w:t>
      </w:r>
    </w:p>
    <w:p w14:paraId="3E01BFA0" w14:textId="77777777" w:rsidR="004619F0" w:rsidRPr="0052167E" w:rsidRDefault="004619F0" w:rsidP="004619F0">
      <w:pPr>
        <w:pStyle w:val="Naslov1"/>
        <w:rPr>
          <w:rFonts w:ascii="Arial" w:hAnsi="Arial" w:cs="Arial"/>
          <w:b/>
          <w:sz w:val="22"/>
        </w:rPr>
      </w:pPr>
      <w:r w:rsidRPr="0052167E">
        <w:rPr>
          <w:rFonts w:ascii="Arial" w:hAnsi="Arial" w:cs="Arial"/>
          <w:b/>
          <w:sz w:val="22"/>
        </w:rPr>
        <w:tab/>
      </w:r>
      <w:r w:rsidRPr="0052167E">
        <w:rPr>
          <w:rFonts w:ascii="Arial" w:hAnsi="Arial" w:cs="Arial"/>
          <w:b/>
          <w:sz w:val="22"/>
        </w:rPr>
        <w:tab/>
      </w:r>
      <w:r w:rsidRPr="0052167E">
        <w:rPr>
          <w:rFonts w:ascii="Arial" w:hAnsi="Arial" w:cs="Arial"/>
          <w:b/>
          <w:sz w:val="22"/>
        </w:rPr>
        <w:tab/>
      </w:r>
      <w:r w:rsidRPr="0052167E">
        <w:rPr>
          <w:rFonts w:ascii="Arial" w:hAnsi="Arial" w:cs="Arial"/>
          <w:b/>
          <w:sz w:val="22"/>
        </w:rPr>
        <w:tab/>
      </w:r>
      <w:r w:rsidRPr="0052167E">
        <w:rPr>
          <w:rFonts w:ascii="Arial" w:hAnsi="Arial" w:cs="Arial"/>
          <w:b/>
          <w:sz w:val="22"/>
        </w:rPr>
        <w:tab/>
      </w:r>
      <w:r w:rsidRPr="0052167E">
        <w:rPr>
          <w:rFonts w:ascii="Arial" w:hAnsi="Arial" w:cs="Arial"/>
          <w:b/>
          <w:sz w:val="22"/>
        </w:rPr>
        <w:tab/>
      </w:r>
    </w:p>
    <w:p w14:paraId="64213EFB" w14:textId="77777777" w:rsidR="004619F0" w:rsidRPr="00BE2999" w:rsidRDefault="004619F0" w:rsidP="004619F0">
      <w:pPr>
        <w:pStyle w:val="Naslov1"/>
        <w:jc w:val="center"/>
        <w:rPr>
          <w:rFonts w:ascii="Arial" w:hAnsi="Arial" w:cs="Arial"/>
          <w:sz w:val="22"/>
        </w:rPr>
      </w:pPr>
      <w:r w:rsidRPr="00BE2999">
        <w:rPr>
          <w:rFonts w:ascii="Arial" w:hAnsi="Arial" w:cs="Arial"/>
          <w:sz w:val="22"/>
        </w:rPr>
        <w:t>I</w:t>
      </w:r>
      <w:r>
        <w:rPr>
          <w:rFonts w:ascii="Arial" w:hAnsi="Arial" w:cs="Arial"/>
          <w:sz w:val="22"/>
        </w:rPr>
        <w:t>.</w:t>
      </w:r>
    </w:p>
    <w:p w14:paraId="6A7A0590" w14:textId="77777777" w:rsidR="004619F0" w:rsidRPr="00BE2999" w:rsidRDefault="004619F0" w:rsidP="004619F0">
      <w:pPr>
        <w:ind w:firstLine="567"/>
        <w:jc w:val="both"/>
        <w:rPr>
          <w:rFonts w:ascii="Arial" w:hAnsi="Arial" w:cs="Arial"/>
          <w:sz w:val="22"/>
          <w:lang w:val="hr-HR"/>
        </w:rPr>
      </w:pPr>
      <w:r w:rsidRPr="00BE2999">
        <w:rPr>
          <w:rFonts w:ascii="Arial" w:hAnsi="Arial" w:cs="Arial"/>
          <w:sz w:val="22"/>
          <w:lang w:val="hr-HR"/>
        </w:rPr>
        <w:t xml:space="preserve">Program </w:t>
      </w:r>
      <w:r w:rsidR="000E7FF2">
        <w:rPr>
          <w:rFonts w:ascii="Arial" w:hAnsi="Arial" w:cs="Arial"/>
          <w:sz w:val="22"/>
          <w:lang w:val="hr-HR"/>
        </w:rPr>
        <w:t>u gospodarstvu, poljoprivredi i razvojnim projektima</w:t>
      </w:r>
      <w:r>
        <w:rPr>
          <w:rFonts w:ascii="Arial" w:hAnsi="Arial" w:cs="Arial"/>
          <w:sz w:val="22"/>
          <w:lang w:val="hr-HR"/>
        </w:rPr>
        <w:t xml:space="preserve"> </w:t>
      </w:r>
      <w:r w:rsidRPr="00BE2999">
        <w:rPr>
          <w:rFonts w:ascii="Arial" w:hAnsi="Arial" w:cs="Arial"/>
          <w:sz w:val="22"/>
          <w:lang w:val="hr-HR"/>
        </w:rPr>
        <w:t>temelji se na pravima i  obvezama iz Zakona i drugih propisa te odluka  predstavničkih i izvršnih tijela za pojedina područja gospodarskih  djelatnosti, a financira  se  iz Proračuna Grada Ludbrega.</w:t>
      </w:r>
    </w:p>
    <w:p w14:paraId="6634521B" w14:textId="77777777" w:rsidR="004619F0" w:rsidRDefault="004619F0" w:rsidP="004619F0">
      <w:pPr>
        <w:rPr>
          <w:rFonts w:ascii="Arial" w:hAnsi="Arial" w:cs="Arial"/>
          <w:sz w:val="22"/>
          <w:lang w:val="hr-HR"/>
        </w:rPr>
      </w:pPr>
      <w:r w:rsidRPr="00BE2999">
        <w:rPr>
          <w:rFonts w:ascii="Arial" w:hAnsi="Arial" w:cs="Arial"/>
          <w:sz w:val="22"/>
          <w:lang w:val="hr-HR"/>
        </w:rPr>
        <w:tab/>
      </w:r>
      <w:r w:rsidRPr="00BE2999">
        <w:rPr>
          <w:rFonts w:ascii="Arial" w:hAnsi="Arial" w:cs="Arial"/>
          <w:sz w:val="22"/>
          <w:lang w:val="hr-HR"/>
        </w:rPr>
        <w:tab/>
      </w:r>
      <w:r w:rsidRPr="00BE2999">
        <w:rPr>
          <w:rFonts w:ascii="Arial" w:hAnsi="Arial" w:cs="Arial"/>
          <w:sz w:val="22"/>
          <w:lang w:val="hr-HR"/>
        </w:rPr>
        <w:tab/>
      </w:r>
      <w:r w:rsidRPr="00BE2999">
        <w:rPr>
          <w:rFonts w:ascii="Arial" w:hAnsi="Arial" w:cs="Arial"/>
          <w:sz w:val="22"/>
          <w:lang w:val="hr-HR"/>
        </w:rPr>
        <w:tab/>
      </w:r>
      <w:r w:rsidRPr="00BE2999">
        <w:rPr>
          <w:rFonts w:ascii="Arial" w:hAnsi="Arial" w:cs="Arial"/>
          <w:sz w:val="22"/>
          <w:lang w:val="hr-HR"/>
        </w:rPr>
        <w:tab/>
      </w:r>
      <w:r w:rsidRPr="00BE2999">
        <w:rPr>
          <w:rFonts w:ascii="Arial" w:hAnsi="Arial" w:cs="Arial"/>
          <w:sz w:val="22"/>
          <w:lang w:val="hr-HR"/>
        </w:rPr>
        <w:tab/>
      </w:r>
    </w:p>
    <w:p w14:paraId="003ECC20" w14:textId="77777777" w:rsidR="004619F0" w:rsidRPr="00BE2999" w:rsidRDefault="004619F0" w:rsidP="004619F0">
      <w:pPr>
        <w:jc w:val="center"/>
        <w:rPr>
          <w:rFonts w:ascii="Arial" w:hAnsi="Arial" w:cs="Arial"/>
          <w:sz w:val="22"/>
          <w:lang w:val="hr-HR"/>
        </w:rPr>
      </w:pPr>
      <w:r w:rsidRPr="00BE2999">
        <w:rPr>
          <w:rFonts w:ascii="Arial" w:hAnsi="Arial" w:cs="Arial"/>
          <w:sz w:val="22"/>
          <w:lang w:val="hr-HR"/>
        </w:rPr>
        <w:t>II</w:t>
      </w:r>
      <w:r>
        <w:rPr>
          <w:rFonts w:ascii="Arial" w:hAnsi="Arial" w:cs="Arial"/>
          <w:sz w:val="22"/>
          <w:lang w:val="hr-HR"/>
        </w:rPr>
        <w:t>.</w:t>
      </w:r>
    </w:p>
    <w:p w14:paraId="042993D6" w14:textId="77777777" w:rsidR="004619F0" w:rsidRDefault="004619F0" w:rsidP="004619F0">
      <w:pPr>
        <w:pStyle w:val="Tijeloteksta2"/>
        <w:ind w:firstLine="567"/>
        <w:jc w:val="both"/>
        <w:rPr>
          <w:rFonts w:ascii="Arial" w:hAnsi="Arial" w:cs="Arial"/>
        </w:rPr>
      </w:pPr>
      <w:r w:rsidRPr="00BE2999">
        <w:rPr>
          <w:rFonts w:ascii="Arial" w:hAnsi="Arial" w:cs="Arial"/>
        </w:rPr>
        <w:t>Sukladno proračunskim mogućnostima i utvrđenoj politici na području razvoja  gospodarstva  i  poljoprivrede, sredstva za pojedine namjene planirane su kako slijedi:</w:t>
      </w:r>
    </w:p>
    <w:p w14:paraId="4A1932AA" w14:textId="77777777" w:rsidR="00F60901" w:rsidRPr="00BE2999" w:rsidRDefault="00F60901" w:rsidP="00F60901">
      <w:pPr>
        <w:pStyle w:val="Tijeloteksta2"/>
        <w:jc w:val="both"/>
        <w:rPr>
          <w:rFonts w:ascii="Arial" w:hAnsi="Arial" w:cs="Arial"/>
        </w:rPr>
      </w:pPr>
    </w:p>
    <w:p w14:paraId="21765BF5" w14:textId="4BD2EFB1" w:rsidR="002B2A36" w:rsidRPr="00B2496F" w:rsidRDefault="004619F0" w:rsidP="00B2496F">
      <w:pPr>
        <w:ind w:left="360"/>
        <w:rPr>
          <w:rFonts w:ascii="Arial" w:hAnsi="Arial" w:cs="Arial"/>
          <w:b/>
          <w:sz w:val="22"/>
          <w:lang w:val="hr-HR"/>
        </w:rPr>
      </w:pPr>
      <w:r w:rsidRPr="00BE2999">
        <w:rPr>
          <w:rFonts w:ascii="Arial" w:hAnsi="Arial" w:cs="Arial"/>
          <w:sz w:val="22"/>
          <w:lang w:val="hr-HR"/>
        </w:rPr>
        <w:t xml:space="preserve">        </w:t>
      </w:r>
      <w:r w:rsidRPr="00BE2999">
        <w:rPr>
          <w:rFonts w:ascii="Arial" w:hAnsi="Arial" w:cs="Arial"/>
          <w:sz w:val="22"/>
          <w:lang w:val="hr-HR"/>
        </w:rPr>
        <w:tab/>
      </w:r>
      <w:r w:rsidRPr="00BC0D64">
        <w:rPr>
          <w:rFonts w:ascii="Arial" w:hAnsi="Arial" w:cs="Arial"/>
          <w:b/>
          <w:sz w:val="22"/>
          <w:lang w:val="hr-HR"/>
        </w:rPr>
        <w:tab/>
      </w:r>
    </w:p>
    <w:p w14:paraId="24D0D65F" w14:textId="77777777" w:rsidR="002B2A36" w:rsidRDefault="002B2A36" w:rsidP="002B2A36">
      <w:pPr>
        <w:jc w:val="right"/>
        <w:rPr>
          <w:rFonts w:ascii="Arial" w:hAnsi="Arial" w:cs="Arial"/>
          <w:sz w:val="22"/>
          <w:lang w:val="hr-HR"/>
        </w:rPr>
      </w:pPr>
    </w:p>
    <w:p w14:paraId="7ABCB15B" w14:textId="5A7790DE" w:rsidR="002B2A36" w:rsidRPr="000C2331" w:rsidRDefault="002B2A36" w:rsidP="002B2A36">
      <w:pPr>
        <w:pStyle w:val="Odlomakpopisa"/>
        <w:numPr>
          <w:ilvl w:val="0"/>
          <w:numId w:val="2"/>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BE5F1" w:themeFill="accent1" w:themeFillTint="33"/>
        <w:rPr>
          <w:rFonts w:ascii="Arial" w:hAnsi="Arial" w:cs="Arial"/>
          <w:b/>
          <w:sz w:val="22"/>
          <w:lang w:val="hr-HR"/>
        </w:rPr>
      </w:pPr>
      <w:r>
        <w:rPr>
          <w:rFonts w:ascii="Arial" w:hAnsi="Arial" w:cs="Arial"/>
          <w:b/>
          <w:sz w:val="22"/>
          <w:lang w:val="hr-HR"/>
        </w:rPr>
        <w:t xml:space="preserve">Poticaji za poduzetništvo                                                          </w:t>
      </w:r>
      <w:r w:rsidR="00732E32">
        <w:rPr>
          <w:rFonts w:ascii="Arial" w:hAnsi="Arial" w:cs="Arial"/>
          <w:b/>
          <w:sz w:val="22"/>
          <w:lang w:val="hr-HR"/>
        </w:rPr>
        <w:t xml:space="preserve">                       </w:t>
      </w:r>
      <w:r>
        <w:rPr>
          <w:rFonts w:ascii="Arial" w:hAnsi="Arial" w:cs="Arial"/>
          <w:b/>
          <w:sz w:val="22"/>
          <w:lang w:val="hr-HR"/>
        </w:rPr>
        <w:t xml:space="preserve"> Iznos</w:t>
      </w:r>
      <w:r w:rsidR="00732E32">
        <w:rPr>
          <w:rFonts w:ascii="Arial" w:hAnsi="Arial" w:cs="Arial"/>
          <w:b/>
          <w:sz w:val="22"/>
          <w:lang w:val="hr-HR"/>
        </w:rPr>
        <w:t xml:space="preserve"> eur</w:t>
      </w:r>
    </w:p>
    <w:p w14:paraId="2C34A755" w14:textId="1B311CC9" w:rsidR="009B2BCE" w:rsidRDefault="009B2BCE" w:rsidP="002B2A36">
      <w:pPr>
        <w:numPr>
          <w:ilvl w:val="1"/>
          <w:numId w:val="2"/>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2"/>
          <w:lang w:val="hr-HR"/>
        </w:rPr>
      </w:pPr>
      <w:r>
        <w:rPr>
          <w:rFonts w:ascii="Arial" w:hAnsi="Arial" w:cs="Arial"/>
          <w:sz w:val="22"/>
          <w:lang w:val="hr-HR"/>
        </w:rPr>
        <w:t>M</w:t>
      </w:r>
      <w:r w:rsidR="00BD11A4">
        <w:rPr>
          <w:rFonts w:ascii="Arial" w:hAnsi="Arial" w:cs="Arial"/>
          <w:sz w:val="22"/>
          <w:lang w:val="hr-HR"/>
        </w:rPr>
        <w:t xml:space="preserve">jere iz </w:t>
      </w:r>
      <w:r w:rsidR="007D5F96">
        <w:rPr>
          <w:rFonts w:ascii="Arial" w:hAnsi="Arial" w:cs="Arial"/>
          <w:sz w:val="22"/>
          <w:lang w:val="hr-HR"/>
        </w:rPr>
        <w:t>Program</w:t>
      </w:r>
      <w:r w:rsidR="00BD11A4">
        <w:rPr>
          <w:rFonts w:ascii="Arial" w:hAnsi="Arial" w:cs="Arial"/>
          <w:sz w:val="22"/>
          <w:lang w:val="hr-HR"/>
        </w:rPr>
        <w:t>a</w:t>
      </w:r>
      <w:r w:rsidR="007D5F96">
        <w:rPr>
          <w:rFonts w:ascii="Arial" w:hAnsi="Arial" w:cs="Arial"/>
          <w:sz w:val="22"/>
          <w:lang w:val="hr-HR"/>
        </w:rPr>
        <w:t xml:space="preserve"> mjera poticanja razvoja poduzetništva     </w:t>
      </w:r>
      <w:r w:rsidR="00BD11A4">
        <w:rPr>
          <w:rFonts w:ascii="Arial" w:hAnsi="Arial" w:cs="Arial"/>
          <w:sz w:val="22"/>
          <w:lang w:val="hr-HR"/>
        </w:rPr>
        <w:t xml:space="preserve">         </w:t>
      </w:r>
      <w:r>
        <w:rPr>
          <w:rFonts w:ascii="Arial" w:hAnsi="Arial" w:cs="Arial"/>
          <w:sz w:val="22"/>
          <w:lang w:val="hr-HR"/>
        </w:rPr>
        <w:t xml:space="preserve">            </w:t>
      </w:r>
      <w:r w:rsidR="00DD52CC">
        <w:rPr>
          <w:rFonts w:ascii="Arial" w:hAnsi="Arial" w:cs="Arial"/>
          <w:sz w:val="22"/>
          <w:lang w:val="hr-HR"/>
        </w:rPr>
        <w:t>35</w:t>
      </w:r>
      <w:r w:rsidR="00BD11A4">
        <w:rPr>
          <w:rFonts w:ascii="Arial" w:hAnsi="Arial" w:cs="Arial"/>
          <w:sz w:val="22"/>
          <w:lang w:val="hr-HR"/>
        </w:rPr>
        <w:t>.</w:t>
      </w:r>
      <w:r w:rsidR="00FC6AD3">
        <w:rPr>
          <w:rFonts w:ascii="Arial" w:hAnsi="Arial" w:cs="Arial"/>
          <w:sz w:val="22"/>
          <w:lang w:val="hr-HR"/>
        </w:rPr>
        <w:t>0</w:t>
      </w:r>
      <w:r w:rsidR="00316F45">
        <w:rPr>
          <w:rFonts w:ascii="Arial" w:hAnsi="Arial" w:cs="Arial"/>
          <w:sz w:val="22"/>
          <w:lang w:val="hr-HR"/>
        </w:rPr>
        <w:t>00</w:t>
      </w:r>
      <w:r w:rsidR="00732E32">
        <w:rPr>
          <w:rFonts w:ascii="Arial" w:hAnsi="Arial" w:cs="Arial"/>
          <w:sz w:val="22"/>
          <w:lang w:val="hr-HR"/>
        </w:rPr>
        <w:t>,00 eur</w:t>
      </w:r>
      <w:r w:rsidR="007D5F96">
        <w:rPr>
          <w:rFonts w:ascii="Arial" w:hAnsi="Arial" w:cs="Arial"/>
          <w:sz w:val="22"/>
          <w:lang w:val="hr-HR"/>
        </w:rPr>
        <w:t xml:space="preserve">     </w:t>
      </w:r>
    </w:p>
    <w:p w14:paraId="23908EAD" w14:textId="462A07F0" w:rsidR="002B2A36" w:rsidRDefault="009B2BCE" w:rsidP="002B2A36">
      <w:pPr>
        <w:numPr>
          <w:ilvl w:val="1"/>
          <w:numId w:val="2"/>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2"/>
          <w:lang w:val="hr-HR"/>
        </w:rPr>
      </w:pPr>
      <w:r>
        <w:rPr>
          <w:rFonts w:ascii="Arial" w:hAnsi="Arial" w:cs="Arial"/>
          <w:sz w:val="22"/>
          <w:lang w:val="hr-HR"/>
        </w:rPr>
        <w:t>Mjere iz Programa mjera poticanja razvoja turizma</w:t>
      </w:r>
      <w:r w:rsidR="007D5F96">
        <w:rPr>
          <w:rFonts w:ascii="Arial" w:hAnsi="Arial" w:cs="Arial"/>
          <w:sz w:val="22"/>
          <w:lang w:val="hr-HR"/>
        </w:rPr>
        <w:t xml:space="preserve">                           </w:t>
      </w:r>
      <w:r w:rsidR="00BD11A4">
        <w:rPr>
          <w:rFonts w:ascii="Arial" w:hAnsi="Arial" w:cs="Arial"/>
          <w:sz w:val="22"/>
          <w:lang w:val="hr-HR"/>
        </w:rPr>
        <w:t xml:space="preserve"> </w:t>
      </w:r>
      <w:r>
        <w:rPr>
          <w:rFonts w:ascii="Arial" w:hAnsi="Arial" w:cs="Arial"/>
          <w:sz w:val="22"/>
          <w:lang w:val="hr-HR"/>
        </w:rPr>
        <w:t xml:space="preserve">        1</w:t>
      </w:r>
      <w:r w:rsidR="00DD52CC">
        <w:rPr>
          <w:rFonts w:ascii="Arial" w:hAnsi="Arial" w:cs="Arial"/>
          <w:sz w:val="22"/>
          <w:lang w:val="hr-HR"/>
        </w:rPr>
        <w:t>5</w:t>
      </w:r>
      <w:r>
        <w:rPr>
          <w:rFonts w:ascii="Arial" w:hAnsi="Arial" w:cs="Arial"/>
          <w:sz w:val="22"/>
          <w:lang w:val="hr-HR"/>
        </w:rPr>
        <w:t>.000,00 eur</w:t>
      </w:r>
    </w:p>
    <w:p w14:paraId="68EF7284" w14:textId="44E7927F" w:rsidR="007D5F96" w:rsidRDefault="007D5F96" w:rsidP="002B2A36">
      <w:pPr>
        <w:pStyle w:val="Odlomakpopisa"/>
        <w:numPr>
          <w:ilvl w:val="1"/>
          <w:numId w:val="2"/>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2"/>
          <w:lang w:val="hr-HR"/>
        </w:rPr>
      </w:pPr>
      <w:r>
        <w:rPr>
          <w:rFonts w:ascii="Arial" w:hAnsi="Arial" w:cs="Arial"/>
          <w:sz w:val="22"/>
          <w:lang w:val="hr-HR"/>
        </w:rPr>
        <w:t xml:space="preserve">Lokalna akcijska grupa Izvor                                                                         </w:t>
      </w:r>
      <w:r w:rsidR="00DD52CC">
        <w:rPr>
          <w:rFonts w:ascii="Arial" w:hAnsi="Arial" w:cs="Arial"/>
          <w:sz w:val="22"/>
          <w:lang w:val="hr-HR"/>
        </w:rPr>
        <w:t>6</w:t>
      </w:r>
      <w:r w:rsidR="00316F45">
        <w:rPr>
          <w:rFonts w:ascii="Arial" w:hAnsi="Arial" w:cs="Arial"/>
          <w:sz w:val="22"/>
          <w:lang w:val="hr-HR"/>
        </w:rPr>
        <w:t>.</w:t>
      </w:r>
      <w:r w:rsidR="00DD52CC">
        <w:rPr>
          <w:rFonts w:ascii="Arial" w:hAnsi="Arial" w:cs="Arial"/>
          <w:sz w:val="22"/>
          <w:lang w:val="hr-HR"/>
        </w:rPr>
        <w:t>5</w:t>
      </w:r>
      <w:r w:rsidR="00316F45">
        <w:rPr>
          <w:rFonts w:ascii="Arial" w:hAnsi="Arial" w:cs="Arial"/>
          <w:sz w:val="22"/>
          <w:lang w:val="hr-HR"/>
        </w:rPr>
        <w:t>00</w:t>
      </w:r>
      <w:r>
        <w:rPr>
          <w:rFonts w:ascii="Arial" w:hAnsi="Arial" w:cs="Arial"/>
          <w:sz w:val="22"/>
          <w:lang w:val="hr-HR"/>
        </w:rPr>
        <w:t xml:space="preserve">,00 </w:t>
      </w:r>
      <w:r w:rsidR="00732E32">
        <w:rPr>
          <w:rFonts w:ascii="Arial" w:hAnsi="Arial" w:cs="Arial"/>
          <w:sz w:val="22"/>
          <w:lang w:val="hr-HR"/>
        </w:rPr>
        <w:t>eur</w:t>
      </w:r>
    </w:p>
    <w:p w14:paraId="7A7611B6" w14:textId="7EDAF421" w:rsidR="007D5F96" w:rsidRPr="004353FA" w:rsidRDefault="004353FA" w:rsidP="002B2A36">
      <w:pPr>
        <w:pStyle w:val="Odlomakpopisa"/>
        <w:numPr>
          <w:ilvl w:val="1"/>
          <w:numId w:val="2"/>
        </w:num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2"/>
          <w:lang w:val="hr-HR"/>
        </w:rPr>
      </w:pPr>
      <w:r>
        <w:rPr>
          <w:rFonts w:ascii="Arial" w:hAnsi="Arial" w:cs="Arial"/>
          <w:sz w:val="22"/>
          <w:lang w:val="hr-HR"/>
        </w:rPr>
        <w:t>Suf</w:t>
      </w:r>
      <w:r w:rsidR="00E37977">
        <w:rPr>
          <w:rFonts w:ascii="Arial" w:hAnsi="Arial" w:cs="Arial"/>
          <w:sz w:val="22"/>
          <w:lang w:val="hr-HR"/>
        </w:rPr>
        <w:t xml:space="preserve">inanciranje djelatnosti poduzetničkog inkubatora </w:t>
      </w:r>
      <w:r w:rsidR="00E37977" w:rsidRPr="004353FA">
        <w:rPr>
          <w:rFonts w:ascii="Arial" w:hAnsi="Arial" w:cs="Arial"/>
          <w:sz w:val="22"/>
          <w:lang w:val="hr-HR"/>
        </w:rPr>
        <w:t xml:space="preserve">Lucera </w:t>
      </w:r>
      <w:r>
        <w:rPr>
          <w:rFonts w:ascii="Arial" w:hAnsi="Arial" w:cs="Arial"/>
          <w:sz w:val="22"/>
          <w:lang w:val="hr-HR"/>
        </w:rPr>
        <w:t xml:space="preserve">                   </w:t>
      </w:r>
      <w:r w:rsidR="00EB47F0" w:rsidRPr="004353FA">
        <w:rPr>
          <w:rFonts w:ascii="Arial" w:hAnsi="Arial" w:cs="Arial"/>
          <w:sz w:val="22"/>
          <w:lang w:val="hr-HR"/>
        </w:rPr>
        <w:t xml:space="preserve">  </w:t>
      </w:r>
      <w:r w:rsidR="00DD52CC">
        <w:rPr>
          <w:rFonts w:ascii="Arial" w:hAnsi="Arial" w:cs="Arial"/>
          <w:sz w:val="22"/>
          <w:lang w:val="hr-HR"/>
        </w:rPr>
        <w:t>75</w:t>
      </w:r>
      <w:r w:rsidR="00EB47F0" w:rsidRPr="004353FA">
        <w:rPr>
          <w:rFonts w:ascii="Arial" w:hAnsi="Arial" w:cs="Arial"/>
          <w:sz w:val="22"/>
          <w:lang w:val="hr-HR"/>
        </w:rPr>
        <w:t>.</w:t>
      </w:r>
      <w:r w:rsidR="00732E32">
        <w:rPr>
          <w:rFonts w:ascii="Arial" w:hAnsi="Arial" w:cs="Arial"/>
          <w:sz w:val="22"/>
          <w:lang w:val="hr-HR"/>
        </w:rPr>
        <w:t>0</w:t>
      </w:r>
      <w:r w:rsidR="00316F45">
        <w:rPr>
          <w:rFonts w:ascii="Arial" w:hAnsi="Arial" w:cs="Arial"/>
          <w:sz w:val="22"/>
          <w:lang w:val="hr-HR"/>
        </w:rPr>
        <w:t>00</w:t>
      </w:r>
      <w:r w:rsidR="00EB47F0" w:rsidRPr="004353FA">
        <w:rPr>
          <w:rFonts w:ascii="Arial" w:hAnsi="Arial" w:cs="Arial"/>
          <w:sz w:val="22"/>
          <w:lang w:val="hr-HR"/>
        </w:rPr>
        <w:t>,</w:t>
      </w:r>
      <w:r w:rsidR="00E37977" w:rsidRPr="004353FA">
        <w:rPr>
          <w:rFonts w:ascii="Arial" w:hAnsi="Arial" w:cs="Arial"/>
          <w:sz w:val="22"/>
          <w:lang w:val="hr-HR"/>
        </w:rPr>
        <w:t>00</w:t>
      </w:r>
      <w:r w:rsidR="00732E32">
        <w:rPr>
          <w:rFonts w:ascii="Arial" w:hAnsi="Arial" w:cs="Arial"/>
          <w:sz w:val="22"/>
          <w:lang w:val="hr-HR"/>
        </w:rPr>
        <w:t xml:space="preserve"> eur</w:t>
      </w:r>
      <w:r w:rsidR="00E37977" w:rsidRPr="004353FA">
        <w:rPr>
          <w:rFonts w:ascii="Arial" w:hAnsi="Arial" w:cs="Arial"/>
          <w:sz w:val="22"/>
          <w:lang w:val="hr-HR"/>
        </w:rPr>
        <w:t xml:space="preserve"> </w:t>
      </w:r>
    </w:p>
    <w:p w14:paraId="4D0B6ABE" w14:textId="04C8C2CB" w:rsidR="002B2A36" w:rsidRPr="000C2331" w:rsidRDefault="002B2A36" w:rsidP="002B2A36">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b/>
          <w:sz w:val="22"/>
          <w:lang w:val="hr-HR"/>
        </w:rPr>
      </w:pPr>
      <w:bookmarkStart w:id="17" w:name="_Hlk58575318"/>
      <w:r w:rsidRPr="000C2331">
        <w:rPr>
          <w:rFonts w:ascii="Arial" w:hAnsi="Arial" w:cs="Arial"/>
          <w:b/>
          <w:sz w:val="22"/>
          <w:lang w:val="hr-HR"/>
        </w:rPr>
        <w:t xml:space="preserve">Ukupno:                                                                                                 </w:t>
      </w:r>
      <w:r w:rsidR="00B849BC">
        <w:rPr>
          <w:rFonts w:ascii="Arial" w:hAnsi="Arial" w:cs="Arial"/>
          <w:b/>
          <w:sz w:val="22"/>
          <w:lang w:val="hr-HR"/>
        </w:rPr>
        <w:t xml:space="preserve">          </w:t>
      </w:r>
      <w:r w:rsidR="004353FA">
        <w:rPr>
          <w:rFonts w:ascii="Arial" w:hAnsi="Arial" w:cs="Arial"/>
          <w:b/>
          <w:sz w:val="22"/>
          <w:lang w:val="hr-HR"/>
        </w:rPr>
        <w:t xml:space="preserve"> </w:t>
      </w:r>
      <w:r w:rsidR="00B849BC">
        <w:rPr>
          <w:rFonts w:ascii="Arial" w:hAnsi="Arial" w:cs="Arial"/>
          <w:b/>
          <w:sz w:val="22"/>
          <w:lang w:val="hr-HR"/>
        </w:rPr>
        <w:t xml:space="preserve"> </w:t>
      </w:r>
      <w:r w:rsidR="004353FA">
        <w:rPr>
          <w:rFonts w:ascii="Arial" w:hAnsi="Arial" w:cs="Arial"/>
          <w:b/>
          <w:sz w:val="22"/>
          <w:lang w:val="hr-HR"/>
        </w:rPr>
        <w:t xml:space="preserve"> </w:t>
      </w:r>
      <w:r w:rsidR="00E37977">
        <w:rPr>
          <w:rFonts w:ascii="Arial" w:hAnsi="Arial" w:cs="Arial"/>
          <w:b/>
          <w:sz w:val="22"/>
          <w:lang w:val="hr-HR"/>
        </w:rPr>
        <w:t xml:space="preserve"> </w:t>
      </w:r>
      <w:r w:rsidR="00FC6AD3">
        <w:rPr>
          <w:rFonts w:ascii="Arial" w:hAnsi="Arial" w:cs="Arial"/>
          <w:b/>
          <w:sz w:val="22"/>
          <w:lang w:val="hr-HR"/>
        </w:rPr>
        <w:t>1</w:t>
      </w:r>
      <w:r w:rsidR="00DD52CC">
        <w:rPr>
          <w:rFonts w:ascii="Arial" w:hAnsi="Arial" w:cs="Arial"/>
          <w:b/>
          <w:sz w:val="22"/>
          <w:lang w:val="hr-HR"/>
        </w:rPr>
        <w:t>31</w:t>
      </w:r>
      <w:r w:rsidR="00732E32">
        <w:rPr>
          <w:rFonts w:ascii="Arial" w:hAnsi="Arial" w:cs="Arial"/>
          <w:b/>
          <w:sz w:val="22"/>
          <w:lang w:val="hr-HR"/>
        </w:rPr>
        <w:t>.</w:t>
      </w:r>
      <w:r w:rsidR="00DD52CC">
        <w:rPr>
          <w:rFonts w:ascii="Arial" w:hAnsi="Arial" w:cs="Arial"/>
          <w:b/>
          <w:sz w:val="22"/>
          <w:lang w:val="hr-HR"/>
        </w:rPr>
        <w:t>5</w:t>
      </w:r>
      <w:r w:rsidR="00316F45">
        <w:rPr>
          <w:rFonts w:ascii="Arial" w:hAnsi="Arial" w:cs="Arial"/>
          <w:b/>
          <w:sz w:val="22"/>
          <w:lang w:val="hr-HR"/>
        </w:rPr>
        <w:t>00</w:t>
      </w:r>
      <w:r w:rsidR="00732E32">
        <w:rPr>
          <w:rFonts w:ascii="Arial" w:hAnsi="Arial" w:cs="Arial"/>
          <w:b/>
          <w:sz w:val="22"/>
          <w:lang w:val="hr-HR"/>
        </w:rPr>
        <w:t>,00 eur</w:t>
      </w:r>
      <w:r w:rsidRPr="000C2331">
        <w:rPr>
          <w:rFonts w:ascii="Arial" w:hAnsi="Arial" w:cs="Arial"/>
          <w:b/>
          <w:sz w:val="22"/>
          <w:lang w:val="hr-HR"/>
        </w:rPr>
        <w:t xml:space="preserve">                                                                            </w:t>
      </w:r>
    </w:p>
    <w:p w14:paraId="5F7F4E54" w14:textId="77777777" w:rsidR="00FC6AD3" w:rsidRPr="00912F1D" w:rsidRDefault="00FC6AD3" w:rsidP="004619F0">
      <w:pPr>
        <w:rPr>
          <w:rFonts w:ascii="Arial" w:hAnsi="Arial" w:cs="Arial"/>
          <w:bCs/>
          <w:sz w:val="22"/>
          <w:lang w:val="hr-HR"/>
        </w:rPr>
      </w:pPr>
    </w:p>
    <w:p w14:paraId="38D687BA" w14:textId="77777777" w:rsidR="00FC6AD3" w:rsidRDefault="00FC6AD3" w:rsidP="004619F0">
      <w:pPr>
        <w:rPr>
          <w:rFonts w:ascii="Arial" w:hAnsi="Arial" w:cs="Arial"/>
          <w:b/>
          <w:sz w:val="22"/>
          <w:lang w:val="hr-HR"/>
        </w:rPr>
      </w:pPr>
    </w:p>
    <w:p w14:paraId="6F0F44E5" w14:textId="77777777" w:rsidR="00FC6AD3" w:rsidRDefault="00FC6AD3" w:rsidP="004619F0">
      <w:pPr>
        <w:rPr>
          <w:rFonts w:ascii="Arial" w:hAnsi="Arial" w:cs="Arial"/>
          <w:b/>
          <w:sz w:val="22"/>
          <w:lang w:val="hr-HR"/>
        </w:rPr>
      </w:pPr>
    </w:p>
    <w:tbl>
      <w:tblPr>
        <w:tblStyle w:val="Reetkatablice"/>
        <w:tblW w:w="0" w:type="auto"/>
        <w:tblLook w:val="04A0" w:firstRow="1" w:lastRow="0" w:firstColumn="1" w:lastColumn="0" w:noHBand="0" w:noVBand="1"/>
      </w:tblPr>
      <w:tblGrid>
        <w:gridCol w:w="9247"/>
      </w:tblGrid>
      <w:tr w:rsidR="00175246" w14:paraId="1F3ABDF9" w14:textId="77777777" w:rsidTr="00175246">
        <w:tc>
          <w:tcPr>
            <w:tcW w:w="9247" w:type="dxa"/>
            <w:shd w:val="clear" w:color="auto" w:fill="E5B8B7" w:themeFill="accent2" w:themeFillTint="66"/>
          </w:tcPr>
          <w:p w14:paraId="017FCF27" w14:textId="2891287D" w:rsidR="00175246" w:rsidRPr="00175246" w:rsidRDefault="00175246" w:rsidP="00175246">
            <w:pPr>
              <w:pStyle w:val="Odlomakpopisa"/>
              <w:numPr>
                <w:ilvl w:val="0"/>
                <w:numId w:val="2"/>
              </w:numPr>
              <w:rPr>
                <w:rFonts w:ascii="Arial" w:hAnsi="Arial" w:cs="Arial"/>
                <w:b/>
                <w:sz w:val="22"/>
                <w:lang w:val="hr-HR"/>
              </w:rPr>
            </w:pPr>
            <w:r w:rsidRPr="00175246">
              <w:rPr>
                <w:rFonts w:ascii="Arial" w:hAnsi="Arial" w:cs="Arial"/>
                <w:b/>
                <w:sz w:val="22"/>
                <w:lang w:val="hr-HR"/>
              </w:rPr>
              <w:t>Poticanje programa i projekata u poljoprivredi                                         Iznos eur</w:t>
            </w:r>
          </w:p>
        </w:tc>
      </w:tr>
      <w:tr w:rsidR="00175246" w14:paraId="4F555FE9" w14:textId="77777777" w:rsidTr="00175246">
        <w:tc>
          <w:tcPr>
            <w:tcW w:w="9247" w:type="dxa"/>
          </w:tcPr>
          <w:p w14:paraId="2B96B2C8" w14:textId="19225B23" w:rsidR="00175246" w:rsidRPr="00175246" w:rsidRDefault="00175246" w:rsidP="00175246">
            <w:pPr>
              <w:pStyle w:val="Odlomakpopisa"/>
              <w:numPr>
                <w:ilvl w:val="1"/>
                <w:numId w:val="2"/>
              </w:numPr>
              <w:rPr>
                <w:rFonts w:ascii="Arial" w:hAnsi="Arial" w:cs="Arial"/>
                <w:bCs/>
                <w:sz w:val="22"/>
                <w:lang w:val="hr-HR"/>
              </w:rPr>
            </w:pPr>
            <w:r>
              <w:rPr>
                <w:rFonts w:ascii="Arial" w:hAnsi="Arial" w:cs="Arial"/>
                <w:bCs/>
                <w:sz w:val="22"/>
                <w:lang w:val="hr-HR"/>
              </w:rPr>
              <w:t>Mjere iz Programa potpora u poljoprivredi                                               3</w:t>
            </w:r>
            <w:r w:rsidR="00DD52CC">
              <w:rPr>
                <w:rFonts w:ascii="Arial" w:hAnsi="Arial" w:cs="Arial"/>
                <w:bCs/>
                <w:sz w:val="22"/>
                <w:lang w:val="hr-HR"/>
              </w:rPr>
              <w:t>5</w:t>
            </w:r>
            <w:r>
              <w:rPr>
                <w:rFonts w:ascii="Arial" w:hAnsi="Arial" w:cs="Arial"/>
                <w:bCs/>
                <w:sz w:val="22"/>
                <w:lang w:val="hr-HR"/>
              </w:rPr>
              <w:t>.000,00 eur</w:t>
            </w:r>
          </w:p>
        </w:tc>
      </w:tr>
      <w:tr w:rsidR="00175246" w14:paraId="44AF4257" w14:textId="77777777" w:rsidTr="00175246">
        <w:tc>
          <w:tcPr>
            <w:tcW w:w="9247" w:type="dxa"/>
          </w:tcPr>
          <w:p w14:paraId="194D4726" w14:textId="52CA6F2D" w:rsidR="00175246" w:rsidRPr="00175246" w:rsidRDefault="00175246" w:rsidP="00175246">
            <w:pPr>
              <w:pStyle w:val="Odlomakpopisa"/>
              <w:numPr>
                <w:ilvl w:val="1"/>
                <w:numId w:val="2"/>
              </w:numPr>
              <w:rPr>
                <w:rFonts w:ascii="Arial" w:hAnsi="Arial" w:cs="Arial"/>
                <w:bCs/>
                <w:sz w:val="22"/>
                <w:lang w:val="hr-HR"/>
              </w:rPr>
            </w:pPr>
            <w:r>
              <w:rPr>
                <w:rFonts w:ascii="Arial" w:hAnsi="Arial" w:cs="Arial"/>
                <w:bCs/>
                <w:sz w:val="22"/>
                <w:lang w:val="hr-HR"/>
              </w:rPr>
              <w:t>Program zaštite divljači                                                                              1.400,00 eur</w:t>
            </w:r>
          </w:p>
        </w:tc>
      </w:tr>
      <w:tr w:rsidR="00175246" w14:paraId="58084D0E" w14:textId="77777777" w:rsidTr="00175246">
        <w:tc>
          <w:tcPr>
            <w:tcW w:w="9247" w:type="dxa"/>
          </w:tcPr>
          <w:p w14:paraId="1290CCAA" w14:textId="1C161067" w:rsidR="00175246" w:rsidRPr="00175246" w:rsidRDefault="00175246" w:rsidP="00175246">
            <w:pPr>
              <w:pStyle w:val="Odlomakpopisa"/>
              <w:numPr>
                <w:ilvl w:val="1"/>
                <w:numId w:val="2"/>
              </w:numPr>
              <w:rPr>
                <w:rFonts w:ascii="Arial" w:hAnsi="Arial" w:cs="Arial"/>
                <w:bCs/>
                <w:sz w:val="22"/>
                <w:lang w:val="hr-HR"/>
              </w:rPr>
            </w:pPr>
            <w:r w:rsidRPr="00175246">
              <w:rPr>
                <w:rFonts w:ascii="Arial" w:hAnsi="Arial" w:cs="Arial"/>
                <w:bCs/>
                <w:sz w:val="22"/>
                <w:lang w:val="hr-HR"/>
              </w:rPr>
              <w:t>Agrivi platforma</w:t>
            </w:r>
            <w:r>
              <w:rPr>
                <w:rFonts w:ascii="Arial" w:hAnsi="Arial" w:cs="Arial"/>
                <w:bCs/>
                <w:sz w:val="22"/>
                <w:lang w:val="hr-HR"/>
              </w:rPr>
              <w:t xml:space="preserve">                                                                                        15.000,00 eur</w:t>
            </w:r>
          </w:p>
        </w:tc>
      </w:tr>
      <w:tr w:rsidR="00175246" w14:paraId="5A327168" w14:textId="77777777" w:rsidTr="00175246">
        <w:tc>
          <w:tcPr>
            <w:tcW w:w="9247" w:type="dxa"/>
          </w:tcPr>
          <w:p w14:paraId="5180EDDF" w14:textId="6F34302C" w:rsidR="00175246" w:rsidRDefault="00D564E3" w:rsidP="004619F0">
            <w:pPr>
              <w:rPr>
                <w:rFonts w:ascii="Arial" w:hAnsi="Arial" w:cs="Arial"/>
                <w:b/>
                <w:sz w:val="22"/>
                <w:lang w:val="hr-HR"/>
              </w:rPr>
            </w:pPr>
            <w:r>
              <w:rPr>
                <w:rFonts w:ascii="Arial" w:hAnsi="Arial" w:cs="Arial"/>
                <w:b/>
                <w:sz w:val="22"/>
                <w:lang w:val="hr-HR"/>
              </w:rPr>
              <w:t xml:space="preserve">Ukupno:                                                                                                              </w:t>
            </w:r>
            <w:r w:rsidR="00F31F78">
              <w:rPr>
                <w:rFonts w:ascii="Arial" w:hAnsi="Arial" w:cs="Arial"/>
                <w:b/>
                <w:sz w:val="22"/>
                <w:lang w:val="hr-HR"/>
              </w:rPr>
              <w:t>51</w:t>
            </w:r>
            <w:r>
              <w:rPr>
                <w:rFonts w:ascii="Arial" w:hAnsi="Arial" w:cs="Arial"/>
                <w:b/>
                <w:sz w:val="22"/>
                <w:lang w:val="hr-HR"/>
              </w:rPr>
              <w:t>.400,00 eur</w:t>
            </w:r>
          </w:p>
        </w:tc>
      </w:tr>
    </w:tbl>
    <w:p w14:paraId="36846641" w14:textId="77777777" w:rsidR="00FC6AD3" w:rsidRDefault="00FC6AD3" w:rsidP="004619F0">
      <w:pPr>
        <w:rPr>
          <w:rFonts w:ascii="Arial" w:hAnsi="Arial" w:cs="Arial"/>
          <w:b/>
          <w:sz w:val="22"/>
          <w:lang w:val="hr-HR"/>
        </w:rPr>
      </w:pPr>
    </w:p>
    <w:p w14:paraId="21182261" w14:textId="77777777" w:rsidR="00FC6AD3" w:rsidRDefault="00FC6AD3" w:rsidP="004619F0">
      <w:pPr>
        <w:rPr>
          <w:rFonts w:ascii="Arial" w:hAnsi="Arial" w:cs="Arial"/>
          <w:b/>
          <w:sz w:val="22"/>
          <w:lang w:val="hr-HR"/>
        </w:rPr>
      </w:pPr>
    </w:p>
    <w:p w14:paraId="4344998F" w14:textId="77777777" w:rsidR="00DF1198" w:rsidRDefault="00DF1198" w:rsidP="004619F0">
      <w:pPr>
        <w:rPr>
          <w:rFonts w:ascii="Arial" w:hAnsi="Arial" w:cs="Arial"/>
          <w:b/>
          <w:sz w:val="22"/>
          <w:lang w:val="hr-HR"/>
        </w:rPr>
      </w:pPr>
    </w:p>
    <w:p w14:paraId="75BA733A" w14:textId="77777777" w:rsidR="00F31F78" w:rsidRDefault="00F31F78" w:rsidP="004619F0">
      <w:pPr>
        <w:rPr>
          <w:rFonts w:ascii="Arial" w:hAnsi="Arial" w:cs="Arial"/>
          <w:b/>
          <w:sz w:val="22"/>
          <w:lang w:val="hr-HR"/>
        </w:rPr>
      </w:pPr>
    </w:p>
    <w:p w14:paraId="44938150" w14:textId="77777777" w:rsidR="007C0AB2" w:rsidRDefault="007C0AB2" w:rsidP="004619F0">
      <w:pPr>
        <w:rPr>
          <w:rFonts w:ascii="Arial" w:hAnsi="Arial" w:cs="Arial"/>
          <w:b/>
          <w:sz w:val="22"/>
          <w:lang w:val="hr-HR"/>
        </w:rPr>
      </w:pPr>
    </w:p>
    <w:p w14:paraId="1E294C0F" w14:textId="77777777" w:rsidR="007C0AB2" w:rsidRDefault="007C0AB2" w:rsidP="004619F0">
      <w:pPr>
        <w:rPr>
          <w:rFonts w:ascii="Arial" w:hAnsi="Arial" w:cs="Arial"/>
          <w:b/>
          <w:sz w:val="22"/>
          <w:lang w:val="hr-HR"/>
        </w:rPr>
      </w:pPr>
    </w:p>
    <w:p w14:paraId="0BCA3575" w14:textId="77777777" w:rsidR="007C0AB2" w:rsidRDefault="007C0AB2" w:rsidP="004619F0">
      <w:pPr>
        <w:rPr>
          <w:rFonts w:ascii="Arial" w:hAnsi="Arial" w:cs="Arial"/>
          <w:b/>
          <w:sz w:val="22"/>
          <w:lang w:val="hr-HR"/>
        </w:rPr>
      </w:pPr>
    </w:p>
    <w:p w14:paraId="0970B675" w14:textId="77777777" w:rsidR="00F31F78" w:rsidRDefault="00F31F78" w:rsidP="004619F0">
      <w:pPr>
        <w:rPr>
          <w:rFonts w:ascii="Arial" w:hAnsi="Arial" w:cs="Arial"/>
          <w:b/>
          <w:sz w:val="22"/>
          <w:lang w:val="hr-HR"/>
        </w:rPr>
      </w:pPr>
    </w:p>
    <w:p w14:paraId="2C94E50D" w14:textId="77777777" w:rsidR="00DF1198" w:rsidRDefault="00DF1198" w:rsidP="004619F0">
      <w:pPr>
        <w:rPr>
          <w:rFonts w:ascii="Arial" w:hAnsi="Arial" w:cs="Arial"/>
          <w:b/>
          <w:sz w:val="22"/>
          <w:lang w:val="hr-HR"/>
        </w:rPr>
      </w:pPr>
    </w:p>
    <w:tbl>
      <w:tblPr>
        <w:tblStyle w:val="Reetkatablice"/>
        <w:tblW w:w="0" w:type="auto"/>
        <w:tblLook w:val="04A0" w:firstRow="1" w:lastRow="0" w:firstColumn="1" w:lastColumn="0" w:noHBand="0" w:noVBand="1"/>
      </w:tblPr>
      <w:tblGrid>
        <w:gridCol w:w="9247"/>
      </w:tblGrid>
      <w:tr w:rsidR="0081769B" w14:paraId="57C5578F" w14:textId="77777777" w:rsidTr="00197661">
        <w:tc>
          <w:tcPr>
            <w:tcW w:w="9247" w:type="dxa"/>
            <w:shd w:val="clear" w:color="auto" w:fill="FDE9D9" w:themeFill="accent6" w:themeFillTint="33"/>
          </w:tcPr>
          <w:p w14:paraId="23A6F9AE" w14:textId="6C4F0280" w:rsidR="0081769B" w:rsidRPr="0081769B" w:rsidRDefault="0081769B" w:rsidP="0081769B">
            <w:pPr>
              <w:pStyle w:val="Odlomakpopisa"/>
              <w:numPr>
                <w:ilvl w:val="0"/>
                <w:numId w:val="2"/>
              </w:numPr>
              <w:rPr>
                <w:rFonts w:ascii="Arial" w:hAnsi="Arial" w:cs="Arial"/>
                <w:b/>
                <w:sz w:val="22"/>
                <w:lang w:val="hr-HR"/>
              </w:rPr>
            </w:pPr>
            <w:r>
              <w:rPr>
                <w:rFonts w:ascii="Arial" w:hAnsi="Arial" w:cs="Arial"/>
                <w:b/>
                <w:sz w:val="22"/>
                <w:lang w:val="hr-HR"/>
              </w:rPr>
              <w:lastRenderedPageBreak/>
              <w:t>Razvojni projekti                                                                                            Iznos eur</w:t>
            </w:r>
          </w:p>
        </w:tc>
      </w:tr>
      <w:tr w:rsidR="0081769B" w14:paraId="13633964" w14:textId="77777777" w:rsidTr="0081769B">
        <w:tc>
          <w:tcPr>
            <w:tcW w:w="9247" w:type="dxa"/>
          </w:tcPr>
          <w:p w14:paraId="48BCF080" w14:textId="2499BA06" w:rsidR="0081769B" w:rsidRPr="0081769B" w:rsidRDefault="0081769B" w:rsidP="0081769B">
            <w:pPr>
              <w:pStyle w:val="Odlomakpopisa"/>
              <w:numPr>
                <w:ilvl w:val="1"/>
                <w:numId w:val="2"/>
              </w:numPr>
              <w:rPr>
                <w:rFonts w:ascii="Arial" w:hAnsi="Arial" w:cs="Arial"/>
                <w:bCs/>
                <w:sz w:val="22"/>
                <w:lang w:val="hr-HR"/>
              </w:rPr>
            </w:pPr>
            <w:r w:rsidRPr="0081769B">
              <w:rPr>
                <w:rFonts w:ascii="Arial" w:hAnsi="Arial" w:cs="Arial"/>
                <w:bCs/>
                <w:sz w:val="22"/>
                <w:lang w:val="hr-HR"/>
              </w:rPr>
              <w:t>Dogradnja, rekonstrukcija i opremanje DV Radost Ludbreg</w:t>
            </w:r>
            <w:r w:rsidR="00A647AB">
              <w:rPr>
                <w:rFonts w:ascii="Arial" w:hAnsi="Arial" w:cs="Arial"/>
                <w:bCs/>
                <w:sz w:val="22"/>
                <w:lang w:val="hr-HR"/>
              </w:rPr>
              <w:t xml:space="preserve">               </w:t>
            </w:r>
            <w:r w:rsidR="00F31F78">
              <w:rPr>
                <w:rFonts w:ascii="Arial" w:hAnsi="Arial" w:cs="Arial"/>
                <w:bCs/>
                <w:sz w:val="22"/>
                <w:lang w:val="hr-HR"/>
              </w:rPr>
              <w:t xml:space="preserve">  450.000</w:t>
            </w:r>
            <w:r w:rsidR="00BD103C">
              <w:rPr>
                <w:rFonts w:ascii="Arial" w:hAnsi="Arial" w:cs="Arial"/>
                <w:bCs/>
                <w:sz w:val="22"/>
                <w:lang w:val="hr-HR"/>
              </w:rPr>
              <w:t>,00 eur</w:t>
            </w:r>
          </w:p>
        </w:tc>
      </w:tr>
      <w:tr w:rsidR="0081769B" w14:paraId="1316CEA8" w14:textId="77777777" w:rsidTr="0081769B">
        <w:tc>
          <w:tcPr>
            <w:tcW w:w="9247" w:type="dxa"/>
          </w:tcPr>
          <w:p w14:paraId="609D7177" w14:textId="34810666" w:rsidR="0081769B" w:rsidRPr="00BD103C" w:rsidRDefault="00F31F78" w:rsidP="00BD103C">
            <w:pPr>
              <w:pStyle w:val="Odlomakpopisa"/>
              <w:numPr>
                <w:ilvl w:val="1"/>
                <w:numId w:val="2"/>
              </w:numPr>
              <w:rPr>
                <w:rFonts w:ascii="Arial" w:hAnsi="Arial" w:cs="Arial"/>
                <w:bCs/>
                <w:sz w:val="22"/>
                <w:lang w:val="hr-HR"/>
              </w:rPr>
            </w:pPr>
            <w:r>
              <w:rPr>
                <w:rFonts w:ascii="Arial" w:hAnsi="Arial" w:cs="Arial"/>
                <w:bCs/>
                <w:sz w:val="22"/>
                <w:lang w:val="hr-HR"/>
              </w:rPr>
              <w:t>Provedba mjera prilagodbe klimatskim promjenama</w:t>
            </w:r>
            <w:r w:rsidR="00BD103C">
              <w:rPr>
                <w:rFonts w:ascii="Arial" w:hAnsi="Arial" w:cs="Arial"/>
                <w:bCs/>
                <w:sz w:val="22"/>
                <w:lang w:val="hr-HR"/>
              </w:rPr>
              <w:t xml:space="preserve">            </w:t>
            </w:r>
            <w:r>
              <w:rPr>
                <w:rFonts w:ascii="Arial" w:hAnsi="Arial" w:cs="Arial"/>
                <w:bCs/>
                <w:sz w:val="22"/>
                <w:lang w:val="hr-HR"/>
              </w:rPr>
              <w:t xml:space="preserve">                 218.000,00 eur</w:t>
            </w:r>
            <w:r w:rsidR="00BD103C">
              <w:rPr>
                <w:rFonts w:ascii="Arial" w:hAnsi="Arial" w:cs="Arial"/>
                <w:bCs/>
                <w:sz w:val="22"/>
                <w:lang w:val="hr-HR"/>
              </w:rPr>
              <w:t xml:space="preserve">                                                               </w:t>
            </w:r>
          </w:p>
        </w:tc>
      </w:tr>
      <w:tr w:rsidR="0081769B" w14:paraId="4E9A7C83" w14:textId="77777777" w:rsidTr="0081769B">
        <w:tc>
          <w:tcPr>
            <w:tcW w:w="9247" w:type="dxa"/>
          </w:tcPr>
          <w:p w14:paraId="3318845C" w14:textId="5F4728A4" w:rsidR="0081769B" w:rsidRPr="00237BCE" w:rsidRDefault="00237BCE" w:rsidP="00237BCE">
            <w:pPr>
              <w:pStyle w:val="Odlomakpopisa"/>
              <w:numPr>
                <w:ilvl w:val="1"/>
                <w:numId w:val="2"/>
              </w:numPr>
              <w:rPr>
                <w:rFonts w:ascii="Arial" w:hAnsi="Arial" w:cs="Arial"/>
                <w:bCs/>
                <w:sz w:val="22"/>
                <w:lang w:val="hr-HR"/>
              </w:rPr>
            </w:pPr>
            <w:r w:rsidRPr="00237BCE">
              <w:rPr>
                <w:rFonts w:ascii="Arial" w:hAnsi="Arial" w:cs="Arial"/>
                <w:bCs/>
                <w:sz w:val="22"/>
                <w:lang w:val="hr-HR"/>
              </w:rPr>
              <w:t>Izrada prostornog plana</w:t>
            </w:r>
            <w:r>
              <w:rPr>
                <w:rFonts w:ascii="Arial" w:hAnsi="Arial" w:cs="Arial"/>
                <w:bCs/>
                <w:sz w:val="22"/>
                <w:lang w:val="hr-HR"/>
              </w:rPr>
              <w:t xml:space="preserve">                                                                           </w:t>
            </w:r>
            <w:r w:rsidR="00F31F78">
              <w:rPr>
                <w:rFonts w:ascii="Arial" w:hAnsi="Arial" w:cs="Arial"/>
                <w:bCs/>
                <w:sz w:val="22"/>
                <w:lang w:val="hr-HR"/>
              </w:rPr>
              <w:t>44</w:t>
            </w:r>
            <w:r>
              <w:rPr>
                <w:rFonts w:ascii="Arial" w:hAnsi="Arial" w:cs="Arial"/>
                <w:bCs/>
                <w:sz w:val="22"/>
                <w:lang w:val="hr-HR"/>
              </w:rPr>
              <w:t>.000,00 eur</w:t>
            </w:r>
          </w:p>
        </w:tc>
      </w:tr>
      <w:tr w:rsidR="0081769B" w14:paraId="141F94D0" w14:textId="77777777" w:rsidTr="0081769B">
        <w:tc>
          <w:tcPr>
            <w:tcW w:w="9247" w:type="dxa"/>
          </w:tcPr>
          <w:p w14:paraId="17A79C30" w14:textId="3A3D8283" w:rsidR="0081769B" w:rsidRPr="00237BCE" w:rsidRDefault="00237BCE" w:rsidP="00237BCE">
            <w:pPr>
              <w:pStyle w:val="Odlomakpopisa"/>
              <w:numPr>
                <w:ilvl w:val="1"/>
                <w:numId w:val="2"/>
              </w:numPr>
              <w:rPr>
                <w:rFonts w:ascii="Arial" w:hAnsi="Arial" w:cs="Arial"/>
                <w:bCs/>
                <w:sz w:val="22"/>
                <w:lang w:val="hr-HR"/>
              </w:rPr>
            </w:pPr>
            <w:r w:rsidRPr="00237BCE">
              <w:rPr>
                <w:rFonts w:ascii="Arial" w:hAnsi="Arial" w:cs="Arial"/>
                <w:bCs/>
                <w:sz w:val="22"/>
                <w:lang w:val="hr-HR"/>
              </w:rPr>
              <w:t xml:space="preserve">Izrada urbanističkog plana </w:t>
            </w:r>
            <w:r w:rsidR="00AD4266">
              <w:rPr>
                <w:rFonts w:ascii="Arial" w:hAnsi="Arial" w:cs="Arial"/>
                <w:bCs/>
                <w:sz w:val="22"/>
                <w:lang w:val="hr-HR"/>
              </w:rPr>
              <w:t xml:space="preserve">                                                                      </w:t>
            </w:r>
            <w:r w:rsidR="00F31F78">
              <w:rPr>
                <w:rFonts w:ascii="Arial" w:hAnsi="Arial" w:cs="Arial"/>
                <w:bCs/>
                <w:sz w:val="22"/>
                <w:lang w:val="hr-HR"/>
              </w:rPr>
              <w:t>2</w:t>
            </w:r>
            <w:r w:rsidR="00EF4C39">
              <w:rPr>
                <w:rFonts w:ascii="Arial" w:hAnsi="Arial" w:cs="Arial"/>
                <w:bCs/>
                <w:sz w:val="22"/>
                <w:lang w:val="hr-HR"/>
              </w:rPr>
              <w:t>1.000,00 eur</w:t>
            </w:r>
          </w:p>
        </w:tc>
      </w:tr>
      <w:tr w:rsidR="0081769B" w14:paraId="077D98EB" w14:textId="77777777" w:rsidTr="0081769B">
        <w:tc>
          <w:tcPr>
            <w:tcW w:w="9247" w:type="dxa"/>
          </w:tcPr>
          <w:p w14:paraId="1A9CABF5" w14:textId="1A55A0D2" w:rsidR="0081769B" w:rsidRPr="00BD3013" w:rsidRDefault="00BD3013" w:rsidP="00BD3013">
            <w:pPr>
              <w:pStyle w:val="Odlomakpopisa"/>
              <w:numPr>
                <w:ilvl w:val="1"/>
                <w:numId w:val="2"/>
              </w:numPr>
              <w:rPr>
                <w:rFonts w:ascii="Arial" w:hAnsi="Arial" w:cs="Arial"/>
                <w:bCs/>
                <w:sz w:val="22"/>
                <w:lang w:val="hr-HR"/>
              </w:rPr>
            </w:pPr>
            <w:r w:rsidRPr="00BD3013">
              <w:rPr>
                <w:rFonts w:ascii="Arial" w:hAnsi="Arial" w:cs="Arial"/>
                <w:bCs/>
                <w:sz w:val="22"/>
                <w:lang w:val="hr-HR"/>
              </w:rPr>
              <w:t>ITU MEHANIZAM – Zelena mjesta rekreacije</w:t>
            </w:r>
            <w:r w:rsidR="00EE248A">
              <w:rPr>
                <w:rFonts w:ascii="Arial" w:hAnsi="Arial" w:cs="Arial"/>
                <w:bCs/>
                <w:sz w:val="22"/>
                <w:lang w:val="hr-HR"/>
              </w:rPr>
              <w:t xml:space="preserve">                                     3.</w:t>
            </w:r>
            <w:r w:rsidR="00F31F78">
              <w:rPr>
                <w:rFonts w:ascii="Arial" w:hAnsi="Arial" w:cs="Arial"/>
                <w:bCs/>
                <w:sz w:val="22"/>
                <w:lang w:val="hr-HR"/>
              </w:rPr>
              <w:t>324</w:t>
            </w:r>
            <w:r w:rsidR="00EE248A">
              <w:rPr>
                <w:rFonts w:ascii="Arial" w:hAnsi="Arial" w:cs="Arial"/>
                <w:bCs/>
                <w:sz w:val="22"/>
                <w:lang w:val="hr-HR"/>
              </w:rPr>
              <w:t>.</w:t>
            </w:r>
            <w:r w:rsidR="00F31F78">
              <w:rPr>
                <w:rFonts w:ascii="Arial" w:hAnsi="Arial" w:cs="Arial"/>
                <w:bCs/>
                <w:sz w:val="22"/>
                <w:lang w:val="hr-HR"/>
              </w:rPr>
              <w:t>462</w:t>
            </w:r>
            <w:r w:rsidR="00EE248A">
              <w:rPr>
                <w:rFonts w:ascii="Arial" w:hAnsi="Arial" w:cs="Arial"/>
                <w:bCs/>
                <w:sz w:val="22"/>
                <w:lang w:val="hr-HR"/>
              </w:rPr>
              <w:t>,</w:t>
            </w:r>
            <w:r w:rsidR="00F31F78">
              <w:rPr>
                <w:rFonts w:ascii="Arial" w:hAnsi="Arial" w:cs="Arial"/>
                <w:bCs/>
                <w:sz w:val="22"/>
                <w:lang w:val="hr-HR"/>
              </w:rPr>
              <w:t>19</w:t>
            </w:r>
            <w:r w:rsidR="00EE248A">
              <w:rPr>
                <w:rFonts w:ascii="Arial" w:hAnsi="Arial" w:cs="Arial"/>
                <w:bCs/>
                <w:sz w:val="22"/>
                <w:lang w:val="hr-HR"/>
              </w:rPr>
              <w:t xml:space="preserve"> eur</w:t>
            </w:r>
          </w:p>
        </w:tc>
      </w:tr>
      <w:tr w:rsidR="00EE248A" w14:paraId="3C6592D8" w14:textId="77777777" w:rsidTr="0081769B">
        <w:tc>
          <w:tcPr>
            <w:tcW w:w="9247" w:type="dxa"/>
          </w:tcPr>
          <w:p w14:paraId="37CFDD32" w14:textId="0746B47B" w:rsidR="00EE248A" w:rsidRPr="00BD3013" w:rsidRDefault="00FA2E57" w:rsidP="00BD3013">
            <w:pPr>
              <w:pStyle w:val="Odlomakpopisa"/>
              <w:numPr>
                <w:ilvl w:val="1"/>
                <w:numId w:val="2"/>
              </w:numPr>
              <w:rPr>
                <w:rFonts w:ascii="Arial" w:hAnsi="Arial" w:cs="Arial"/>
                <w:bCs/>
                <w:sz w:val="22"/>
                <w:lang w:val="hr-HR"/>
              </w:rPr>
            </w:pPr>
            <w:r>
              <w:rPr>
                <w:rFonts w:ascii="Arial" w:hAnsi="Arial" w:cs="Arial"/>
                <w:bCs/>
                <w:sz w:val="22"/>
                <w:lang w:val="hr-HR"/>
              </w:rPr>
              <w:t>ITU MEHANIZAM – Centar predinkubacije                                            13</w:t>
            </w:r>
            <w:r w:rsidR="00F31F78">
              <w:rPr>
                <w:rFonts w:ascii="Arial" w:hAnsi="Arial" w:cs="Arial"/>
                <w:bCs/>
                <w:sz w:val="22"/>
                <w:lang w:val="hr-HR"/>
              </w:rPr>
              <w:t>9</w:t>
            </w:r>
            <w:r>
              <w:rPr>
                <w:rFonts w:ascii="Arial" w:hAnsi="Arial" w:cs="Arial"/>
                <w:bCs/>
                <w:sz w:val="22"/>
                <w:lang w:val="hr-HR"/>
              </w:rPr>
              <w:t>.</w:t>
            </w:r>
            <w:r w:rsidR="00F31F78">
              <w:rPr>
                <w:rFonts w:ascii="Arial" w:hAnsi="Arial" w:cs="Arial"/>
                <w:bCs/>
                <w:sz w:val="22"/>
                <w:lang w:val="hr-HR"/>
              </w:rPr>
              <w:t>1</w:t>
            </w:r>
            <w:r>
              <w:rPr>
                <w:rFonts w:ascii="Arial" w:hAnsi="Arial" w:cs="Arial"/>
                <w:bCs/>
                <w:sz w:val="22"/>
                <w:lang w:val="hr-HR"/>
              </w:rPr>
              <w:t>00,00 eur</w:t>
            </w:r>
          </w:p>
        </w:tc>
      </w:tr>
      <w:tr w:rsidR="00FA2E57" w14:paraId="58B250F7" w14:textId="77777777" w:rsidTr="0081769B">
        <w:tc>
          <w:tcPr>
            <w:tcW w:w="9247" w:type="dxa"/>
          </w:tcPr>
          <w:p w14:paraId="4E1D64D6" w14:textId="67D318D4" w:rsidR="00FA2E57" w:rsidRDefault="00F31F78" w:rsidP="00BD3013">
            <w:pPr>
              <w:pStyle w:val="Odlomakpopisa"/>
              <w:numPr>
                <w:ilvl w:val="1"/>
                <w:numId w:val="2"/>
              </w:numPr>
              <w:rPr>
                <w:rFonts w:ascii="Arial" w:hAnsi="Arial" w:cs="Arial"/>
                <w:bCs/>
                <w:sz w:val="22"/>
                <w:lang w:val="hr-HR"/>
              </w:rPr>
            </w:pPr>
            <w:r>
              <w:rPr>
                <w:rFonts w:ascii="Arial" w:hAnsi="Arial" w:cs="Arial"/>
                <w:bCs/>
                <w:sz w:val="22"/>
                <w:lang w:val="hr-HR"/>
              </w:rPr>
              <w:t xml:space="preserve">Rekonstrukcija postojeće zgrade Pekare u gradsku knjižnicu i čitaonicu Mladen Kerstner Ludbreg                                                                     </w:t>
            </w:r>
            <w:r w:rsidR="00FA2E57">
              <w:rPr>
                <w:rFonts w:ascii="Arial" w:hAnsi="Arial" w:cs="Arial"/>
                <w:bCs/>
                <w:sz w:val="22"/>
                <w:lang w:val="hr-HR"/>
              </w:rPr>
              <w:t xml:space="preserve">           </w:t>
            </w:r>
            <w:r>
              <w:rPr>
                <w:rFonts w:ascii="Arial" w:hAnsi="Arial" w:cs="Arial"/>
                <w:bCs/>
                <w:sz w:val="22"/>
                <w:lang w:val="hr-HR"/>
              </w:rPr>
              <w:t>4.941.305,72</w:t>
            </w:r>
            <w:r w:rsidR="00FA2E57">
              <w:rPr>
                <w:rFonts w:ascii="Arial" w:hAnsi="Arial" w:cs="Arial"/>
                <w:bCs/>
                <w:sz w:val="22"/>
                <w:lang w:val="hr-HR"/>
              </w:rPr>
              <w:t xml:space="preserve"> eur</w:t>
            </w:r>
          </w:p>
        </w:tc>
      </w:tr>
      <w:tr w:rsidR="00F31F78" w14:paraId="44985EA8" w14:textId="77777777" w:rsidTr="0081769B">
        <w:tc>
          <w:tcPr>
            <w:tcW w:w="9247" w:type="dxa"/>
          </w:tcPr>
          <w:p w14:paraId="63F5F34F" w14:textId="77777777" w:rsidR="00F31F78" w:rsidRDefault="00F31F78" w:rsidP="00BD3013">
            <w:pPr>
              <w:pStyle w:val="Odlomakpopisa"/>
              <w:numPr>
                <w:ilvl w:val="1"/>
                <w:numId w:val="2"/>
              </w:numPr>
              <w:rPr>
                <w:rFonts w:ascii="Arial" w:hAnsi="Arial" w:cs="Arial"/>
                <w:bCs/>
                <w:sz w:val="22"/>
                <w:lang w:val="hr-HR"/>
              </w:rPr>
            </w:pPr>
            <w:bookmarkStart w:id="18" w:name="_Hlk215478886"/>
            <w:r>
              <w:rPr>
                <w:rFonts w:ascii="Arial" w:hAnsi="Arial" w:cs="Arial"/>
                <w:bCs/>
                <w:sz w:val="22"/>
                <w:lang w:val="hr-HR"/>
              </w:rPr>
              <w:t xml:space="preserve">Razvoj pametnog i održivog rješenja u prometnom sustavu </w:t>
            </w:r>
          </w:p>
          <w:p w14:paraId="61102CED" w14:textId="2DC22336" w:rsidR="00F31F78" w:rsidRDefault="00F31F78" w:rsidP="00F31F78">
            <w:pPr>
              <w:pStyle w:val="Odlomakpopisa"/>
              <w:rPr>
                <w:rFonts w:ascii="Arial" w:hAnsi="Arial" w:cs="Arial"/>
                <w:bCs/>
                <w:sz w:val="22"/>
                <w:lang w:val="hr-HR"/>
              </w:rPr>
            </w:pPr>
            <w:r>
              <w:rPr>
                <w:rFonts w:ascii="Arial" w:hAnsi="Arial" w:cs="Arial"/>
                <w:bCs/>
                <w:sz w:val="22"/>
                <w:lang w:val="hr-HR"/>
              </w:rPr>
              <w:t xml:space="preserve">Grada </w:t>
            </w:r>
            <w:bookmarkEnd w:id="18"/>
            <w:r>
              <w:rPr>
                <w:rFonts w:ascii="Arial" w:hAnsi="Arial" w:cs="Arial"/>
                <w:bCs/>
                <w:sz w:val="22"/>
                <w:lang w:val="hr-HR"/>
              </w:rPr>
              <w:t>Ludbrega                                                                                     277.875,00 eur</w:t>
            </w:r>
          </w:p>
        </w:tc>
      </w:tr>
      <w:tr w:rsidR="00F31F78" w14:paraId="6FF01950" w14:textId="77777777" w:rsidTr="0081769B">
        <w:tc>
          <w:tcPr>
            <w:tcW w:w="9247" w:type="dxa"/>
          </w:tcPr>
          <w:p w14:paraId="6B31C8C5" w14:textId="05F8827D" w:rsidR="00F31F78" w:rsidRDefault="00F31F78" w:rsidP="00BD3013">
            <w:pPr>
              <w:pStyle w:val="Odlomakpopisa"/>
              <w:numPr>
                <w:ilvl w:val="1"/>
                <w:numId w:val="2"/>
              </w:numPr>
              <w:rPr>
                <w:rFonts w:ascii="Arial" w:hAnsi="Arial" w:cs="Arial"/>
                <w:bCs/>
                <w:sz w:val="22"/>
                <w:lang w:val="hr-HR"/>
              </w:rPr>
            </w:pPr>
            <w:r>
              <w:rPr>
                <w:rFonts w:ascii="Arial" w:hAnsi="Arial" w:cs="Arial"/>
                <w:bCs/>
                <w:sz w:val="22"/>
                <w:lang w:val="hr-HR"/>
              </w:rPr>
              <w:t>Energetska obnova Vatrogasnog doma                                                 156.075,00 eur</w:t>
            </w:r>
          </w:p>
        </w:tc>
      </w:tr>
      <w:tr w:rsidR="00F31F78" w14:paraId="5443088C" w14:textId="77777777" w:rsidTr="0081769B">
        <w:tc>
          <w:tcPr>
            <w:tcW w:w="9247" w:type="dxa"/>
          </w:tcPr>
          <w:p w14:paraId="476A4E1A" w14:textId="26014F29" w:rsidR="00F31F78" w:rsidRDefault="00F31F78" w:rsidP="00BD3013">
            <w:pPr>
              <w:pStyle w:val="Odlomakpopisa"/>
              <w:numPr>
                <w:ilvl w:val="1"/>
                <w:numId w:val="2"/>
              </w:numPr>
              <w:rPr>
                <w:rFonts w:ascii="Arial" w:hAnsi="Arial" w:cs="Arial"/>
                <w:bCs/>
                <w:sz w:val="22"/>
                <w:lang w:val="hr-HR"/>
              </w:rPr>
            </w:pPr>
            <w:r>
              <w:rPr>
                <w:rFonts w:ascii="Arial" w:hAnsi="Arial" w:cs="Arial"/>
                <w:bCs/>
                <w:sz w:val="22"/>
                <w:lang w:val="hr-HR"/>
              </w:rPr>
              <w:t>Interreg Mađarska – Hrvatska – STEM CONNECT                               323.173,48 eur</w:t>
            </w:r>
          </w:p>
        </w:tc>
      </w:tr>
      <w:tr w:rsidR="00FA2E57" w14:paraId="644405E5" w14:textId="77777777" w:rsidTr="0081769B">
        <w:tc>
          <w:tcPr>
            <w:tcW w:w="9247" w:type="dxa"/>
          </w:tcPr>
          <w:p w14:paraId="58A8F175" w14:textId="474CA7E8" w:rsidR="00FA2E57" w:rsidRDefault="00FA2E57" w:rsidP="00BD3013">
            <w:pPr>
              <w:pStyle w:val="Odlomakpopisa"/>
              <w:numPr>
                <w:ilvl w:val="1"/>
                <w:numId w:val="2"/>
              </w:numPr>
              <w:rPr>
                <w:rFonts w:ascii="Arial" w:hAnsi="Arial" w:cs="Arial"/>
                <w:bCs/>
                <w:sz w:val="22"/>
                <w:lang w:val="hr-HR"/>
              </w:rPr>
            </w:pPr>
            <w:r>
              <w:rPr>
                <w:rFonts w:ascii="Arial" w:hAnsi="Arial" w:cs="Arial"/>
                <w:bCs/>
                <w:sz w:val="22"/>
                <w:lang w:val="hr-HR"/>
              </w:rPr>
              <w:t>InterACT Green                                                                                        3</w:t>
            </w:r>
            <w:r w:rsidR="00F31F78">
              <w:rPr>
                <w:rFonts w:ascii="Arial" w:hAnsi="Arial" w:cs="Arial"/>
                <w:bCs/>
                <w:sz w:val="22"/>
                <w:lang w:val="hr-HR"/>
              </w:rPr>
              <w:t>8</w:t>
            </w:r>
            <w:r>
              <w:rPr>
                <w:rFonts w:ascii="Arial" w:hAnsi="Arial" w:cs="Arial"/>
                <w:bCs/>
                <w:sz w:val="22"/>
                <w:lang w:val="hr-HR"/>
              </w:rPr>
              <w:t>.</w:t>
            </w:r>
            <w:r w:rsidR="00F31F78">
              <w:rPr>
                <w:rFonts w:ascii="Arial" w:hAnsi="Arial" w:cs="Arial"/>
                <w:bCs/>
                <w:sz w:val="22"/>
                <w:lang w:val="hr-HR"/>
              </w:rPr>
              <w:t>302</w:t>
            </w:r>
            <w:r>
              <w:rPr>
                <w:rFonts w:ascii="Arial" w:hAnsi="Arial" w:cs="Arial"/>
                <w:bCs/>
                <w:sz w:val="22"/>
                <w:lang w:val="hr-HR"/>
              </w:rPr>
              <w:t>,00 eur</w:t>
            </w:r>
          </w:p>
        </w:tc>
      </w:tr>
      <w:tr w:rsidR="00C13167" w14:paraId="12B73BC2" w14:textId="77777777" w:rsidTr="0081769B">
        <w:tc>
          <w:tcPr>
            <w:tcW w:w="9247" w:type="dxa"/>
          </w:tcPr>
          <w:p w14:paraId="7AF7E272" w14:textId="2A743D12" w:rsidR="00C13167" w:rsidRPr="00C13167" w:rsidRDefault="00C13167" w:rsidP="00C13167">
            <w:pPr>
              <w:rPr>
                <w:rFonts w:ascii="Arial" w:hAnsi="Arial" w:cs="Arial"/>
                <w:b/>
                <w:sz w:val="22"/>
                <w:lang w:val="hr-HR"/>
              </w:rPr>
            </w:pPr>
            <w:r w:rsidRPr="00C13167">
              <w:rPr>
                <w:rFonts w:ascii="Arial" w:hAnsi="Arial" w:cs="Arial"/>
                <w:b/>
                <w:sz w:val="22"/>
                <w:lang w:val="hr-HR"/>
              </w:rPr>
              <w:t>Ukupno:</w:t>
            </w:r>
            <w:r w:rsidR="00E1182E">
              <w:rPr>
                <w:rFonts w:ascii="Arial" w:hAnsi="Arial" w:cs="Arial"/>
                <w:b/>
                <w:sz w:val="22"/>
                <w:lang w:val="hr-HR"/>
              </w:rPr>
              <w:t xml:space="preserve">                                                                                                         </w:t>
            </w:r>
            <w:r w:rsidR="00E67C2A">
              <w:rPr>
                <w:rFonts w:ascii="Arial" w:hAnsi="Arial" w:cs="Arial"/>
                <w:b/>
                <w:sz w:val="22"/>
                <w:lang w:val="hr-HR"/>
              </w:rPr>
              <w:t>9.933.293,39</w:t>
            </w:r>
            <w:r w:rsidR="00E1182E">
              <w:rPr>
                <w:rFonts w:ascii="Arial" w:hAnsi="Arial" w:cs="Arial"/>
                <w:b/>
                <w:sz w:val="22"/>
                <w:lang w:val="hr-HR"/>
              </w:rPr>
              <w:t xml:space="preserve"> eur</w:t>
            </w:r>
          </w:p>
        </w:tc>
      </w:tr>
    </w:tbl>
    <w:p w14:paraId="0D48C700" w14:textId="77777777" w:rsidR="00FC6AD3" w:rsidRDefault="00FC6AD3" w:rsidP="004619F0">
      <w:pPr>
        <w:rPr>
          <w:rFonts w:ascii="Arial" w:hAnsi="Arial" w:cs="Arial"/>
          <w:b/>
          <w:sz w:val="22"/>
          <w:lang w:val="hr-HR"/>
        </w:rPr>
      </w:pPr>
    </w:p>
    <w:p w14:paraId="6BBB8B81" w14:textId="77777777" w:rsidR="00FC6AD3" w:rsidRDefault="00FC6AD3" w:rsidP="004619F0">
      <w:pPr>
        <w:rPr>
          <w:rFonts w:ascii="Arial" w:hAnsi="Arial" w:cs="Arial"/>
          <w:b/>
          <w:sz w:val="22"/>
          <w:lang w:val="hr-HR"/>
        </w:rPr>
      </w:pPr>
    </w:p>
    <w:p w14:paraId="0662F357" w14:textId="77777777" w:rsidR="00FC6AD3" w:rsidRDefault="00FC6AD3" w:rsidP="004619F0">
      <w:pPr>
        <w:rPr>
          <w:rFonts w:ascii="Arial" w:hAnsi="Arial" w:cs="Arial"/>
          <w:b/>
          <w:sz w:val="22"/>
          <w:lang w:val="hr-HR"/>
        </w:rPr>
      </w:pPr>
    </w:p>
    <w:p w14:paraId="3FB41359" w14:textId="77777777" w:rsidR="00FC6AD3" w:rsidRDefault="00FC6AD3" w:rsidP="004619F0">
      <w:pPr>
        <w:rPr>
          <w:rFonts w:ascii="Arial" w:hAnsi="Arial" w:cs="Arial"/>
          <w:b/>
          <w:sz w:val="22"/>
          <w:lang w:val="hr-HR"/>
        </w:rPr>
      </w:pPr>
    </w:p>
    <w:bookmarkEnd w:id="17"/>
    <w:p w14:paraId="6316C40A" w14:textId="77777777" w:rsidR="00977BE9" w:rsidRDefault="00977BE9" w:rsidP="005C5844">
      <w:pPr>
        <w:spacing w:after="200" w:line="276" w:lineRule="auto"/>
        <w:contextualSpacing/>
        <w:rPr>
          <w:rFonts w:ascii="Arial" w:hAnsi="Arial" w:cs="Arial"/>
          <w:sz w:val="22"/>
          <w:lang w:val="hr-HR"/>
        </w:rPr>
      </w:pPr>
    </w:p>
    <w:p w14:paraId="60EE65DC" w14:textId="6022984F" w:rsidR="004619F0" w:rsidRPr="007E0AF3" w:rsidRDefault="004619F0" w:rsidP="005C5844">
      <w:pPr>
        <w:spacing w:after="200" w:line="276" w:lineRule="auto"/>
        <w:contextualSpacing/>
        <w:rPr>
          <w:rFonts w:ascii="Arial" w:hAnsi="Arial" w:cs="Arial"/>
          <w:b/>
          <w:sz w:val="24"/>
          <w:szCs w:val="24"/>
          <w:lang w:val="hr-HR"/>
        </w:rPr>
      </w:pPr>
      <w:r w:rsidRPr="00F24175">
        <w:rPr>
          <w:rFonts w:ascii="Arial" w:hAnsi="Arial" w:cs="Arial"/>
          <w:sz w:val="22"/>
          <w:lang w:val="hr-HR"/>
        </w:rPr>
        <w:t>=================================================================</w:t>
      </w:r>
      <w:r w:rsidR="00AD7803" w:rsidRPr="00F24175">
        <w:rPr>
          <w:rFonts w:ascii="Arial" w:hAnsi="Arial" w:cs="Arial"/>
          <w:sz w:val="22"/>
          <w:lang w:val="hr-HR"/>
        </w:rPr>
        <w:t>=======</w:t>
      </w:r>
      <w:r w:rsidR="00AD7803">
        <w:rPr>
          <w:rFonts w:ascii="Arial" w:hAnsi="Arial" w:cs="Arial"/>
          <w:sz w:val="22"/>
          <w:lang w:val="hr-HR"/>
        </w:rPr>
        <w:t xml:space="preserve">   </w:t>
      </w:r>
      <w:r w:rsidR="00D1558F">
        <w:rPr>
          <w:rFonts w:ascii="Arial" w:hAnsi="Arial" w:cs="Arial"/>
          <w:sz w:val="22"/>
          <w:lang w:val="hr-HR"/>
        </w:rPr>
        <w:t xml:space="preserve">          </w:t>
      </w:r>
      <w:r w:rsidRPr="00BE2999">
        <w:rPr>
          <w:rFonts w:ascii="Arial" w:hAnsi="Arial" w:cs="Arial"/>
          <w:b/>
          <w:sz w:val="22"/>
          <w:lang w:val="hr-HR"/>
        </w:rPr>
        <w:t>SVEUKUPNO</w:t>
      </w:r>
      <w:r w:rsidRPr="0096642B">
        <w:rPr>
          <w:rFonts w:ascii="Arial" w:hAnsi="Arial" w:cs="Arial"/>
          <w:b/>
          <w:sz w:val="24"/>
          <w:szCs w:val="24"/>
          <w:lang w:val="hr-HR"/>
        </w:rPr>
        <w:t xml:space="preserve">:                                              </w:t>
      </w:r>
      <w:r w:rsidR="0078282A" w:rsidRPr="0096642B">
        <w:rPr>
          <w:rFonts w:ascii="Arial" w:hAnsi="Arial" w:cs="Arial"/>
          <w:b/>
          <w:sz w:val="24"/>
          <w:szCs w:val="24"/>
          <w:lang w:val="hr-HR"/>
        </w:rPr>
        <w:t xml:space="preserve">           </w:t>
      </w:r>
      <w:r w:rsidR="005C5844" w:rsidRPr="0096642B">
        <w:rPr>
          <w:rFonts w:ascii="Arial" w:hAnsi="Arial" w:cs="Arial"/>
          <w:b/>
          <w:sz w:val="24"/>
          <w:szCs w:val="24"/>
          <w:lang w:val="hr-HR"/>
        </w:rPr>
        <w:t xml:space="preserve">                     </w:t>
      </w:r>
      <w:r w:rsidR="00C30120" w:rsidRPr="0096642B">
        <w:rPr>
          <w:rFonts w:ascii="Arial" w:hAnsi="Arial" w:cs="Arial"/>
          <w:b/>
          <w:sz w:val="24"/>
          <w:szCs w:val="24"/>
          <w:lang w:val="hr-HR"/>
        </w:rPr>
        <w:t xml:space="preserve"> </w:t>
      </w:r>
      <w:r w:rsidR="005C5844" w:rsidRPr="0096642B">
        <w:rPr>
          <w:rFonts w:ascii="Arial" w:hAnsi="Arial" w:cs="Arial"/>
          <w:b/>
          <w:sz w:val="24"/>
          <w:szCs w:val="24"/>
          <w:lang w:val="hr-HR"/>
        </w:rPr>
        <w:t xml:space="preserve">  </w:t>
      </w:r>
      <w:r w:rsidR="007E0AF3" w:rsidRPr="0096642B">
        <w:rPr>
          <w:rFonts w:ascii="Arial" w:hAnsi="Arial" w:cs="Arial"/>
          <w:b/>
          <w:sz w:val="24"/>
          <w:szCs w:val="24"/>
          <w:lang w:val="hr-HR"/>
        </w:rPr>
        <w:t xml:space="preserve"> </w:t>
      </w:r>
      <w:r w:rsidR="004353FA" w:rsidRPr="0096642B">
        <w:rPr>
          <w:rFonts w:ascii="Arial" w:hAnsi="Arial" w:cs="Arial"/>
          <w:b/>
          <w:sz w:val="24"/>
          <w:szCs w:val="24"/>
          <w:lang w:val="hr-HR"/>
        </w:rPr>
        <w:t xml:space="preserve">  </w:t>
      </w:r>
      <w:r w:rsidR="005C5844" w:rsidRPr="0096642B">
        <w:rPr>
          <w:rFonts w:ascii="Arial" w:hAnsi="Arial" w:cs="Arial"/>
          <w:b/>
          <w:sz w:val="24"/>
          <w:szCs w:val="24"/>
          <w:lang w:val="hr-HR"/>
        </w:rPr>
        <w:t xml:space="preserve"> </w:t>
      </w:r>
      <w:r w:rsidR="00C30120" w:rsidRPr="0096642B">
        <w:rPr>
          <w:rFonts w:ascii="Arial" w:hAnsi="Arial" w:cs="Arial"/>
          <w:b/>
          <w:sz w:val="24"/>
          <w:szCs w:val="24"/>
          <w:lang w:val="hr-HR"/>
        </w:rPr>
        <w:t xml:space="preserve"> </w:t>
      </w:r>
      <w:r w:rsidR="00E67C2A">
        <w:rPr>
          <w:rFonts w:ascii="Arial" w:hAnsi="Arial" w:cs="Arial"/>
          <w:b/>
          <w:sz w:val="24"/>
          <w:szCs w:val="24"/>
          <w:lang w:val="hr-HR"/>
        </w:rPr>
        <w:t>10.116.193,39</w:t>
      </w:r>
      <w:r w:rsidR="005C5844" w:rsidRPr="0096642B">
        <w:rPr>
          <w:rFonts w:ascii="Arial" w:hAnsi="Arial" w:cs="Arial"/>
          <w:b/>
          <w:sz w:val="24"/>
          <w:szCs w:val="24"/>
          <w:lang w:val="hr-HR"/>
        </w:rPr>
        <w:t xml:space="preserve"> </w:t>
      </w:r>
      <w:r w:rsidR="0001776E" w:rsidRPr="0096642B">
        <w:rPr>
          <w:rFonts w:ascii="Arial" w:hAnsi="Arial" w:cs="Arial"/>
          <w:b/>
          <w:sz w:val="24"/>
          <w:szCs w:val="24"/>
          <w:lang w:val="hr-HR"/>
        </w:rPr>
        <w:t>eur</w:t>
      </w:r>
      <w:r w:rsidR="00C30120" w:rsidRPr="0096642B">
        <w:rPr>
          <w:rFonts w:ascii="Arial" w:hAnsi="Arial" w:cs="Arial"/>
          <w:b/>
          <w:sz w:val="24"/>
          <w:szCs w:val="24"/>
          <w:lang w:val="hr-HR"/>
        </w:rPr>
        <w:t xml:space="preserve">             </w:t>
      </w:r>
    </w:p>
    <w:p w14:paraId="34C6A48E" w14:textId="77777777" w:rsidR="004619F0" w:rsidRPr="00BE2999" w:rsidRDefault="004619F0" w:rsidP="004619F0">
      <w:pPr>
        <w:rPr>
          <w:rFonts w:ascii="Arial" w:hAnsi="Arial" w:cs="Arial"/>
          <w:b/>
          <w:sz w:val="22"/>
          <w:lang w:val="hr-HR"/>
        </w:rPr>
      </w:pPr>
      <w:r w:rsidRPr="00BE2999">
        <w:rPr>
          <w:rFonts w:ascii="Arial" w:hAnsi="Arial" w:cs="Arial"/>
          <w:b/>
          <w:sz w:val="22"/>
          <w:lang w:val="hr-HR"/>
        </w:rPr>
        <w:t>==============================================================</w:t>
      </w:r>
      <w:r>
        <w:rPr>
          <w:rFonts w:ascii="Arial" w:hAnsi="Arial" w:cs="Arial"/>
          <w:b/>
          <w:sz w:val="22"/>
          <w:lang w:val="hr-HR"/>
        </w:rPr>
        <w:t>===</w:t>
      </w:r>
      <w:r w:rsidR="00AD7803" w:rsidRPr="00BE2999">
        <w:rPr>
          <w:rFonts w:ascii="Arial" w:hAnsi="Arial" w:cs="Arial"/>
          <w:b/>
          <w:sz w:val="22"/>
          <w:lang w:val="hr-HR"/>
        </w:rPr>
        <w:t>======</w:t>
      </w:r>
      <w:r w:rsidR="00AD7803">
        <w:rPr>
          <w:rFonts w:ascii="Arial" w:hAnsi="Arial" w:cs="Arial"/>
          <w:b/>
          <w:sz w:val="22"/>
          <w:lang w:val="hr-HR"/>
        </w:rPr>
        <w:t>=</w:t>
      </w:r>
    </w:p>
    <w:p w14:paraId="3A59A6A7" w14:textId="2B12F05D" w:rsidR="00AF4345" w:rsidRDefault="004619F0" w:rsidP="004619F0">
      <w:pPr>
        <w:rPr>
          <w:rFonts w:ascii="Arial" w:hAnsi="Arial" w:cs="Arial"/>
          <w:b/>
          <w:sz w:val="22"/>
          <w:lang w:val="hr-HR"/>
        </w:rPr>
      </w:pPr>
      <w:r w:rsidRPr="00BE2999">
        <w:rPr>
          <w:rFonts w:ascii="Arial" w:hAnsi="Arial" w:cs="Arial"/>
          <w:b/>
          <w:sz w:val="22"/>
          <w:lang w:val="hr-HR"/>
        </w:rPr>
        <w:t xml:space="preserve">  </w:t>
      </w:r>
    </w:p>
    <w:p w14:paraId="2E606CDC" w14:textId="77777777" w:rsidR="00AD7803" w:rsidRPr="00BE2999" w:rsidRDefault="00AD7803" w:rsidP="004619F0">
      <w:pPr>
        <w:rPr>
          <w:rFonts w:ascii="Arial" w:hAnsi="Arial" w:cs="Arial"/>
          <w:b/>
          <w:sz w:val="22"/>
          <w:lang w:val="hr-HR"/>
        </w:rPr>
      </w:pPr>
    </w:p>
    <w:p w14:paraId="7FD25DA4" w14:textId="77777777" w:rsidR="000D089E" w:rsidRDefault="004619F0" w:rsidP="004619F0">
      <w:pPr>
        <w:rPr>
          <w:rFonts w:ascii="Arial" w:hAnsi="Arial" w:cs="Arial"/>
          <w:b/>
          <w:sz w:val="22"/>
          <w:lang w:val="hr-HR"/>
        </w:rPr>
      </w:pPr>
      <w:r w:rsidRPr="00BE2999">
        <w:rPr>
          <w:rFonts w:ascii="Arial" w:hAnsi="Arial" w:cs="Arial"/>
          <w:b/>
          <w:sz w:val="22"/>
          <w:lang w:val="hr-HR"/>
        </w:rPr>
        <w:t xml:space="preserve">                                                                            III</w:t>
      </w:r>
      <w:r>
        <w:rPr>
          <w:rFonts w:ascii="Arial" w:hAnsi="Arial" w:cs="Arial"/>
          <w:b/>
          <w:sz w:val="22"/>
          <w:lang w:val="hr-HR"/>
        </w:rPr>
        <w:t>.</w:t>
      </w:r>
    </w:p>
    <w:p w14:paraId="70DEF634" w14:textId="5F05BEBD" w:rsidR="004619F0" w:rsidRPr="000D089E" w:rsidRDefault="004619F0" w:rsidP="000D089E">
      <w:pPr>
        <w:ind w:firstLine="708"/>
        <w:rPr>
          <w:rFonts w:ascii="Arial" w:hAnsi="Arial" w:cs="Arial"/>
          <w:b/>
          <w:sz w:val="22"/>
          <w:lang w:val="hr-HR"/>
        </w:rPr>
      </w:pPr>
      <w:r w:rsidRPr="00AD789E">
        <w:rPr>
          <w:rFonts w:ascii="Arial" w:hAnsi="Arial" w:cs="Arial"/>
          <w:sz w:val="22"/>
          <w:lang w:val="hr-HR"/>
        </w:rPr>
        <w:t xml:space="preserve">Ovaj </w:t>
      </w:r>
      <w:r w:rsidR="000E7F21">
        <w:rPr>
          <w:rFonts w:ascii="Arial" w:hAnsi="Arial" w:cs="Arial"/>
          <w:sz w:val="22"/>
          <w:lang w:val="hr-HR"/>
        </w:rPr>
        <w:t>P</w:t>
      </w:r>
      <w:r w:rsidRPr="00AD789E">
        <w:rPr>
          <w:rFonts w:ascii="Arial" w:hAnsi="Arial" w:cs="Arial"/>
          <w:sz w:val="22"/>
          <w:lang w:val="hr-HR"/>
        </w:rPr>
        <w:t>rogram  objavit će  se  u  "Službenom  vjesniku  Varaždinske  županije",</w:t>
      </w:r>
      <w:r w:rsidR="004E4564">
        <w:rPr>
          <w:rFonts w:ascii="Arial" w:hAnsi="Arial" w:cs="Arial"/>
          <w:sz w:val="22"/>
          <w:lang w:val="hr-HR"/>
        </w:rPr>
        <w:t xml:space="preserve"> </w:t>
      </w:r>
      <w:r w:rsidRPr="00AD789E">
        <w:rPr>
          <w:rFonts w:ascii="Arial" w:hAnsi="Arial" w:cs="Arial"/>
          <w:sz w:val="22"/>
          <w:lang w:val="hr-HR"/>
        </w:rPr>
        <w:t xml:space="preserve">a </w:t>
      </w:r>
      <w:r w:rsidR="00D1558F">
        <w:rPr>
          <w:rFonts w:ascii="Arial" w:hAnsi="Arial" w:cs="Arial"/>
          <w:sz w:val="22"/>
          <w:lang w:val="hr-HR"/>
        </w:rPr>
        <w:t>stupa na snagu 01.siječnja 202</w:t>
      </w:r>
      <w:r w:rsidR="00F31F78">
        <w:rPr>
          <w:rFonts w:ascii="Arial" w:hAnsi="Arial" w:cs="Arial"/>
          <w:sz w:val="22"/>
          <w:lang w:val="hr-HR"/>
        </w:rPr>
        <w:t>6</w:t>
      </w:r>
      <w:r w:rsidRPr="00AD789E">
        <w:rPr>
          <w:rFonts w:ascii="Arial" w:hAnsi="Arial" w:cs="Arial"/>
          <w:sz w:val="22"/>
          <w:lang w:val="hr-HR"/>
        </w:rPr>
        <w:t>. godine.</w:t>
      </w:r>
      <w:r w:rsidRPr="00BE2999">
        <w:rPr>
          <w:rFonts w:ascii="Arial" w:hAnsi="Arial" w:cs="Arial"/>
          <w:sz w:val="22"/>
          <w:lang w:val="hr-HR"/>
        </w:rPr>
        <w:t xml:space="preserve"> </w:t>
      </w:r>
    </w:p>
    <w:p w14:paraId="74E731D5" w14:textId="646FBCA0" w:rsidR="00D30D15" w:rsidRDefault="00D30D15" w:rsidP="004619F0">
      <w:pPr>
        <w:rPr>
          <w:rFonts w:ascii="Arial" w:hAnsi="Arial" w:cs="Arial"/>
          <w:sz w:val="22"/>
          <w:lang w:val="hr-HR"/>
        </w:rPr>
      </w:pPr>
    </w:p>
    <w:p w14:paraId="7AD03742" w14:textId="77777777" w:rsidR="00D30D15" w:rsidRPr="00BE2999" w:rsidRDefault="00D30D15" w:rsidP="004619F0">
      <w:pPr>
        <w:rPr>
          <w:rFonts w:ascii="Arial" w:hAnsi="Arial" w:cs="Arial"/>
          <w:sz w:val="22"/>
          <w:lang w:val="hr-HR"/>
        </w:rPr>
      </w:pPr>
    </w:p>
    <w:p w14:paraId="34982CD7" w14:textId="77777777" w:rsidR="004619F0" w:rsidRPr="00BE2999" w:rsidRDefault="004619F0" w:rsidP="004619F0">
      <w:pPr>
        <w:rPr>
          <w:rFonts w:ascii="Arial" w:hAnsi="Arial" w:cs="Arial"/>
          <w:sz w:val="22"/>
          <w:lang w:val="hr-HR"/>
        </w:rPr>
      </w:pPr>
      <w:r w:rsidRPr="00BE2999">
        <w:rPr>
          <w:rFonts w:ascii="Arial" w:hAnsi="Arial" w:cs="Arial"/>
          <w:sz w:val="22"/>
          <w:lang w:val="hr-HR"/>
        </w:rPr>
        <w:tab/>
      </w:r>
    </w:p>
    <w:p w14:paraId="4CFD0900" w14:textId="77777777" w:rsidR="004619F0" w:rsidRPr="00BE2999" w:rsidRDefault="004619F0" w:rsidP="004619F0">
      <w:pPr>
        <w:jc w:val="both"/>
        <w:rPr>
          <w:rFonts w:ascii="Arial" w:hAnsi="Arial" w:cs="Arial"/>
          <w:sz w:val="22"/>
          <w:lang w:val="hr-HR"/>
        </w:rPr>
      </w:pPr>
    </w:p>
    <w:p w14:paraId="224F1720" w14:textId="77777777" w:rsidR="004619F0" w:rsidRPr="00BE2999" w:rsidRDefault="004619F0" w:rsidP="004619F0">
      <w:pPr>
        <w:ind w:left="5760"/>
        <w:jc w:val="right"/>
        <w:rPr>
          <w:rFonts w:ascii="Arial" w:hAnsi="Arial" w:cs="Arial"/>
          <w:sz w:val="22"/>
          <w:szCs w:val="22"/>
          <w:lang w:val="hr-HR"/>
        </w:rPr>
      </w:pPr>
      <w:r w:rsidRPr="00BE2999">
        <w:rPr>
          <w:rFonts w:ascii="Arial" w:hAnsi="Arial" w:cs="Arial"/>
          <w:sz w:val="22"/>
          <w:szCs w:val="22"/>
          <w:lang w:val="hr-HR"/>
        </w:rPr>
        <w:t>Predsjedn</w:t>
      </w:r>
      <w:r w:rsidR="008D1443">
        <w:rPr>
          <w:rFonts w:ascii="Arial" w:hAnsi="Arial" w:cs="Arial"/>
          <w:sz w:val="22"/>
          <w:szCs w:val="22"/>
          <w:lang w:val="hr-HR"/>
        </w:rPr>
        <w:t>ik</w:t>
      </w:r>
      <w:r w:rsidRPr="00BE2999">
        <w:rPr>
          <w:rFonts w:ascii="Arial" w:hAnsi="Arial" w:cs="Arial"/>
          <w:sz w:val="22"/>
          <w:szCs w:val="22"/>
          <w:lang w:val="hr-HR"/>
        </w:rPr>
        <w:t xml:space="preserve"> Gradskog vijeća</w:t>
      </w:r>
    </w:p>
    <w:p w14:paraId="4F36DD19" w14:textId="43CA054A" w:rsidR="004619F0" w:rsidRDefault="004619F0" w:rsidP="004619F0">
      <w:pPr>
        <w:pStyle w:val="Tijeloteksta"/>
        <w:jc w:val="both"/>
        <w:rPr>
          <w:rFonts w:ascii="Arial" w:hAnsi="Arial" w:cs="Arial"/>
          <w:sz w:val="22"/>
          <w:szCs w:val="22"/>
        </w:rPr>
      </w:pPr>
      <w:r w:rsidRPr="00BE2999">
        <w:rPr>
          <w:rFonts w:ascii="Arial" w:hAnsi="Arial" w:cs="Arial"/>
          <w:sz w:val="22"/>
          <w:szCs w:val="22"/>
        </w:rPr>
        <w:t xml:space="preserve">            </w:t>
      </w:r>
      <w:r w:rsidRPr="00BE299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B478A0">
        <w:rPr>
          <w:rFonts w:ascii="Arial" w:hAnsi="Arial" w:cs="Arial"/>
          <w:sz w:val="22"/>
          <w:szCs w:val="22"/>
        </w:rPr>
        <w:t>Grada Ludbrega</w:t>
      </w:r>
    </w:p>
    <w:p w14:paraId="06CCE3F3" w14:textId="276B6CB8" w:rsidR="004619F0" w:rsidRPr="00BE2999" w:rsidRDefault="004619F0" w:rsidP="004619F0">
      <w:pPr>
        <w:pStyle w:val="Tijeloteksta"/>
        <w:jc w:val="both"/>
        <w:rPr>
          <w:rFonts w:ascii="Arial" w:hAnsi="Arial" w:cs="Arial"/>
        </w:rPr>
      </w:pPr>
      <w:r>
        <w:rPr>
          <w:rFonts w:ascii="Arial" w:hAnsi="Arial" w:cs="Arial"/>
          <w:sz w:val="22"/>
          <w:szCs w:val="22"/>
        </w:rPr>
        <w:tab/>
      </w:r>
      <w:r w:rsidRPr="00BE2999">
        <w:rPr>
          <w:rFonts w:ascii="Arial" w:hAnsi="Arial" w:cs="Arial"/>
          <w:sz w:val="22"/>
          <w:szCs w:val="22"/>
        </w:rPr>
        <w:t xml:space="preserve">                       </w:t>
      </w:r>
      <w:r>
        <w:rPr>
          <w:rFonts w:ascii="Arial" w:hAnsi="Arial" w:cs="Arial"/>
          <w:sz w:val="22"/>
          <w:szCs w:val="22"/>
        </w:rPr>
        <w:t xml:space="preserve">                                                                           </w:t>
      </w:r>
      <w:r w:rsidR="008D1443">
        <w:rPr>
          <w:rFonts w:ascii="Arial" w:hAnsi="Arial" w:cs="Arial"/>
          <w:sz w:val="22"/>
          <w:szCs w:val="22"/>
        </w:rPr>
        <w:t xml:space="preserve">     </w:t>
      </w:r>
      <w:r>
        <w:rPr>
          <w:rFonts w:ascii="Arial" w:hAnsi="Arial" w:cs="Arial"/>
          <w:sz w:val="22"/>
          <w:szCs w:val="22"/>
        </w:rPr>
        <w:t xml:space="preserve">  </w:t>
      </w:r>
      <w:r w:rsidR="00B2496F">
        <w:rPr>
          <w:rFonts w:ascii="Arial" w:hAnsi="Arial" w:cs="Arial"/>
          <w:sz w:val="22"/>
          <w:szCs w:val="22"/>
        </w:rPr>
        <w:t>Darko Jagić</w:t>
      </w:r>
    </w:p>
    <w:p w14:paraId="7D5188E9" w14:textId="77777777" w:rsidR="004619F0" w:rsidRPr="00BE2999" w:rsidRDefault="004619F0" w:rsidP="004619F0">
      <w:pPr>
        <w:jc w:val="both"/>
        <w:rPr>
          <w:rFonts w:ascii="Arial" w:hAnsi="Arial" w:cs="Arial"/>
          <w:lang w:val="hr-HR"/>
        </w:rPr>
      </w:pPr>
    </w:p>
    <w:p w14:paraId="3BFE5638" w14:textId="77777777" w:rsidR="004619F0" w:rsidRPr="00BE2999" w:rsidRDefault="004619F0" w:rsidP="004619F0">
      <w:pPr>
        <w:rPr>
          <w:rFonts w:ascii="Arial" w:hAnsi="Arial" w:cs="Arial"/>
          <w:lang w:val="hr-HR"/>
        </w:rPr>
      </w:pPr>
    </w:p>
    <w:p w14:paraId="273E7AB0" w14:textId="77777777" w:rsidR="004619F0" w:rsidRPr="00BE2999" w:rsidRDefault="004619F0" w:rsidP="004619F0">
      <w:pPr>
        <w:rPr>
          <w:rFonts w:ascii="Arial" w:hAnsi="Arial" w:cs="Arial"/>
          <w:lang w:val="hr-HR"/>
        </w:rPr>
      </w:pPr>
    </w:p>
    <w:p w14:paraId="22F56B56" w14:textId="77777777" w:rsidR="005C5844" w:rsidRDefault="005C5844" w:rsidP="0065317A">
      <w:pPr>
        <w:rPr>
          <w:rFonts w:ascii="Arial" w:hAnsi="Arial" w:cs="Arial"/>
          <w:b/>
          <w:sz w:val="28"/>
          <w:lang w:val="hr-HR"/>
        </w:rPr>
      </w:pPr>
    </w:p>
    <w:p w14:paraId="3C237AF7" w14:textId="77777777" w:rsidR="0052167E" w:rsidRPr="00BE2999" w:rsidRDefault="0052167E" w:rsidP="004619F0">
      <w:pPr>
        <w:pageBreakBefore/>
        <w:rPr>
          <w:rFonts w:ascii="Arial" w:hAnsi="Arial" w:cs="Arial"/>
          <w:b/>
          <w:sz w:val="28"/>
          <w:lang w:val="hr-HR"/>
        </w:rPr>
      </w:pPr>
    </w:p>
    <w:p w14:paraId="38311C77" w14:textId="77777777" w:rsidR="004619F0" w:rsidRPr="00BE2999" w:rsidRDefault="004619F0" w:rsidP="004619F0">
      <w:pPr>
        <w:jc w:val="center"/>
        <w:rPr>
          <w:rFonts w:ascii="Arial" w:hAnsi="Arial" w:cs="Arial"/>
          <w:b/>
          <w:sz w:val="28"/>
          <w:lang w:val="hr-HR"/>
        </w:rPr>
      </w:pPr>
    </w:p>
    <w:p w14:paraId="4F1DC6B0" w14:textId="77777777" w:rsidR="004619F0" w:rsidRPr="00BE2999" w:rsidRDefault="004619F0" w:rsidP="004619F0">
      <w:pPr>
        <w:jc w:val="center"/>
        <w:rPr>
          <w:rFonts w:ascii="Arial" w:hAnsi="Arial" w:cs="Arial"/>
          <w:b/>
          <w:sz w:val="28"/>
          <w:lang w:val="hr-HR"/>
        </w:rPr>
      </w:pPr>
      <w:r w:rsidRPr="00BE2999">
        <w:rPr>
          <w:rFonts w:ascii="Arial" w:hAnsi="Arial" w:cs="Arial"/>
          <w:b/>
          <w:sz w:val="28"/>
          <w:lang w:val="hr-HR"/>
        </w:rPr>
        <w:t>O B R A Z L O Ž E NJ E</w:t>
      </w:r>
    </w:p>
    <w:p w14:paraId="445C3663" w14:textId="77777777" w:rsidR="004619F0" w:rsidRPr="00BE2999" w:rsidRDefault="004619F0" w:rsidP="004619F0">
      <w:pPr>
        <w:jc w:val="both"/>
        <w:rPr>
          <w:rFonts w:ascii="Arial" w:hAnsi="Arial" w:cs="Arial"/>
          <w:b/>
          <w:sz w:val="28"/>
          <w:lang w:val="hr-HR"/>
        </w:rPr>
      </w:pPr>
    </w:p>
    <w:p w14:paraId="209F55C0" w14:textId="77777777" w:rsidR="004619F0" w:rsidRPr="00F24779" w:rsidRDefault="004619F0" w:rsidP="004619F0">
      <w:pPr>
        <w:jc w:val="center"/>
        <w:rPr>
          <w:rFonts w:ascii="Arial" w:hAnsi="Arial" w:cs="Arial"/>
          <w:b/>
          <w:sz w:val="22"/>
          <w:szCs w:val="22"/>
          <w:lang w:val="hr-HR"/>
        </w:rPr>
      </w:pPr>
      <w:r w:rsidRPr="00F24779">
        <w:rPr>
          <w:rFonts w:ascii="Arial" w:hAnsi="Arial" w:cs="Arial"/>
          <w:b/>
          <w:sz w:val="22"/>
          <w:szCs w:val="22"/>
          <w:lang w:val="hr-HR"/>
        </w:rPr>
        <w:t xml:space="preserve">Programa </w:t>
      </w:r>
      <w:r w:rsidR="0052167E">
        <w:rPr>
          <w:rFonts w:ascii="Arial" w:hAnsi="Arial" w:cs="Arial"/>
          <w:b/>
          <w:sz w:val="22"/>
          <w:szCs w:val="22"/>
          <w:lang w:val="hr-HR"/>
        </w:rPr>
        <w:t>u gospodarstvu, poljoprivredi i razvojnim projektima</w:t>
      </w:r>
    </w:p>
    <w:p w14:paraId="1BA95BCD" w14:textId="0C9D50A9" w:rsidR="004619F0" w:rsidRPr="00F24779" w:rsidRDefault="0052167E" w:rsidP="004619F0">
      <w:pPr>
        <w:jc w:val="center"/>
        <w:rPr>
          <w:rFonts w:ascii="Arial" w:hAnsi="Arial" w:cs="Arial"/>
          <w:b/>
          <w:sz w:val="22"/>
          <w:szCs w:val="22"/>
          <w:lang w:val="hr-HR"/>
        </w:rPr>
      </w:pPr>
      <w:r>
        <w:rPr>
          <w:rFonts w:ascii="Arial" w:hAnsi="Arial" w:cs="Arial"/>
          <w:b/>
          <w:sz w:val="22"/>
          <w:szCs w:val="22"/>
          <w:lang w:val="hr-HR"/>
        </w:rPr>
        <w:t>Grada Ludbrega za 202</w:t>
      </w:r>
      <w:r w:rsidR="00E67C2A">
        <w:rPr>
          <w:rFonts w:ascii="Arial" w:hAnsi="Arial" w:cs="Arial"/>
          <w:b/>
          <w:sz w:val="22"/>
          <w:szCs w:val="22"/>
          <w:lang w:val="hr-HR"/>
        </w:rPr>
        <w:t>6</w:t>
      </w:r>
      <w:r w:rsidR="004619F0" w:rsidRPr="00F24779">
        <w:rPr>
          <w:rFonts w:ascii="Arial" w:hAnsi="Arial" w:cs="Arial"/>
          <w:b/>
          <w:sz w:val="22"/>
          <w:szCs w:val="22"/>
          <w:lang w:val="hr-HR"/>
        </w:rPr>
        <w:t>. godinu</w:t>
      </w:r>
    </w:p>
    <w:p w14:paraId="4B339207" w14:textId="77777777" w:rsidR="004619F0" w:rsidRDefault="004619F0" w:rsidP="004619F0">
      <w:pPr>
        <w:jc w:val="both"/>
        <w:rPr>
          <w:rFonts w:ascii="Arial" w:hAnsi="Arial" w:cs="Arial"/>
          <w:b/>
          <w:sz w:val="22"/>
          <w:szCs w:val="22"/>
          <w:lang w:val="hr-HR"/>
        </w:rPr>
      </w:pPr>
    </w:p>
    <w:p w14:paraId="1475E61F" w14:textId="330A5D04" w:rsidR="004619F0" w:rsidRPr="00F24779" w:rsidRDefault="004619F0" w:rsidP="004619F0">
      <w:pPr>
        <w:ind w:firstLine="567"/>
        <w:jc w:val="both"/>
        <w:rPr>
          <w:rFonts w:ascii="Arial" w:hAnsi="Arial" w:cs="Arial"/>
          <w:sz w:val="22"/>
          <w:szCs w:val="22"/>
          <w:lang w:val="hr-HR"/>
        </w:rPr>
      </w:pPr>
      <w:r w:rsidRPr="00F24779">
        <w:rPr>
          <w:rFonts w:ascii="Arial" w:hAnsi="Arial" w:cs="Arial"/>
          <w:sz w:val="22"/>
          <w:szCs w:val="22"/>
          <w:lang w:val="hr-HR"/>
        </w:rPr>
        <w:t xml:space="preserve">Program </w:t>
      </w:r>
      <w:r w:rsidR="0052167E">
        <w:rPr>
          <w:rFonts w:ascii="Arial" w:hAnsi="Arial" w:cs="Arial"/>
          <w:sz w:val="22"/>
          <w:szCs w:val="22"/>
          <w:lang w:val="hr-HR"/>
        </w:rPr>
        <w:t>u gospodarstvu, poljoprivredi i razvojnim projektima Grada Ludbrega za 202</w:t>
      </w:r>
      <w:r w:rsidR="00E67C2A">
        <w:rPr>
          <w:rFonts w:ascii="Arial" w:hAnsi="Arial" w:cs="Arial"/>
          <w:sz w:val="22"/>
          <w:szCs w:val="22"/>
          <w:lang w:val="hr-HR"/>
        </w:rPr>
        <w:t>6</w:t>
      </w:r>
      <w:r w:rsidRPr="00F24779">
        <w:rPr>
          <w:rFonts w:ascii="Arial" w:hAnsi="Arial" w:cs="Arial"/>
          <w:sz w:val="22"/>
          <w:szCs w:val="22"/>
          <w:lang w:val="hr-HR"/>
        </w:rPr>
        <w:t>. godinu obuhvaća dio koji će se finan</w:t>
      </w:r>
      <w:r w:rsidR="0052167E">
        <w:rPr>
          <w:rFonts w:ascii="Arial" w:hAnsi="Arial" w:cs="Arial"/>
          <w:sz w:val="22"/>
          <w:szCs w:val="22"/>
          <w:lang w:val="hr-HR"/>
        </w:rPr>
        <w:t>cirati iz Proračuna Grada za 202</w:t>
      </w:r>
      <w:r w:rsidR="00E67C2A">
        <w:rPr>
          <w:rFonts w:ascii="Arial" w:hAnsi="Arial" w:cs="Arial"/>
          <w:sz w:val="22"/>
          <w:szCs w:val="22"/>
          <w:lang w:val="hr-HR"/>
        </w:rPr>
        <w:t>6</w:t>
      </w:r>
      <w:r w:rsidRPr="00F24779">
        <w:rPr>
          <w:rFonts w:ascii="Arial" w:hAnsi="Arial" w:cs="Arial"/>
          <w:sz w:val="22"/>
          <w:szCs w:val="22"/>
          <w:lang w:val="hr-HR"/>
        </w:rPr>
        <w:t>. godinu, a odnosi se na:</w:t>
      </w:r>
    </w:p>
    <w:p w14:paraId="0A09E2FF" w14:textId="77777777" w:rsidR="004619F0" w:rsidRPr="00F24779" w:rsidRDefault="004619F0" w:rsidP="004619F0">
      <w:pPr>
        <w:jc w:val="both"/>
        <w:rPr>
          <w:rFonts w:ascii="Arial" w:hAnsi="Arial" w:cs="Arial"/>
          <w:sz w:val="22"/>
          <w:szCs w:val="22"/>
          <w:lang w:val="hr-HR"/>
        </w:rPr>
      </w:pPr>
    </w:p>
    <w:p w14:paraId="3855F8CD" w14:textId="78D17F4D" w:rsidR="004619F0" w:rsidRPr="00AE1AEB" w:rsidRDefault="004619F0" w:rsidP="004619F0">
      <w:pPr>
        <w:jc w:val="both"/>
        <w:rPr>
          <w:rFonts w:ascii="Arial" w:hAnsi="Arial" w:cs="Arial"/>
          <w:b/>
          <w:sz w:val="22"/>
          <w:szCs w:val="22"/>
          <w:lang w:val="hr-HR"/>
        </w:rPr>
      </w:pPr>
      <w:r w:rsidRPr="00F24779">
        <w:rPr>
          <w:rFonts w:ascii="Arial" w:hAnsi="Arial" w:cs="Arial"/>
          <w:sz w:val="22"/>
          <w:szCs w:val="22"/>
          <w:lang w:val="hr-HR"/>
        </w:rPr>
        <w:t xml:space="preserve">                                                                           </w:t>
      </w:r>
      <w:r>
        <w:rPr>
          <w:rFonts w:ascii="Arial" w:hAnsi="Arial" w:cs="Arial"/>
          <w:sz w:val="22"/>
          <w:szCs w:val="22"/>
          <w:lang w:val="hr-HR"/>
        </w:rPr>
        <w:t xml:space="preserve">                      </w:t>
      </w:r>
      <w:r w:rsidR="00B849BC">
        <w:rPr>
          <w:rFonts w:ascii="Arial" w:hAnsi="Arial" w:cs="Arial"/>
          <w:sz w:val="22"/>
          <w:szCs w:val="22"/>
          <w:lang w:val="hr-HR"/>
        </w:rPr>
        <w:t xml:space="preserve">                              </w:t>
      </w:r>
      <w:r w:rsidR="00AE1AEB">
        <w:rPr>
          <w:rFonts w:ascii="Arial" w:hAnsi="Arial" w:cs="Arial"/>
          <w:sz w:val="22"/>
          <w:szCs w:val="22"/>
          <w:lang w:val="hr-HR"/>
        </w:rPr>
        <w:t xml:space="preserve">     </w:t>
      </w:r>
      <w:r w:rsidRPr="00AE1AEB">
        <w:rPr>
          <w:rFonts w:ascii="Arial" w:hAnsi="Arial" w:cs="Arial"/>
          <w:b/>
          <w:sz w:val="22"/>
          <w:szCs w:val="22"/>
          <w:lang w:val="hr-HR"/>
        </w:rPr>
        <w:t xml:space="preserve">Iznos u </w:t>
      </w:r>
      <w:r w:rsidR="00B849BC">
        <w:rPr>
          <w:rFonts w:ascii="Arial" w:hAnsi="Arial" w:cs="Arial"/>
          <w:b/>
          <w:sz w:val="22"/>
          <w:szCs w:val="22"/>
          <w:lang w:val="hr-HR"/>
        </w:rPr>
        <w:t>eur</w:t>
      </w:r>
      <w:r w:rsidRPr="00AE1AEB">
        <w:rPr>
          <w:rFonts w:ascii="Arial" w:hAnsi="Arial" w:cs="Arial"/>
          <w:b/>
          <w:sz w:val="22"/>
          <w:szCs w:val="22"/>
          <w:lang w:val="hr-HR"/>
        </w:rPr>
        <w:t xml:space="preserve">                           </w:t>
      </w:r>
    </w:p>
    <w:p w14:paraId="70F5A98C" w14:textId="77777777" w:rsidR="004619F0" w:rsidRDefault="004619F0" w:rsidP="004619F0">
      <w:pPr>
        <w:jc w:val="both"/>
        <w:rPr>
          <w:rFonts w:ascii="Arial" w:hAnsi="Arial" w:cs="Arial"/>
          <w:sz w:val="24"/>
          <w:szCs w:val="24"/>
          <w:lang w:val="hr-HR"/>
        </w:rPr>
      </w:pPr>
    </w:p>
    <w:p w14:paraId="1B764CA8" w14:textId="46F5E59D" w:rsidR="00AE1AEB" w:rsidRDefault="004619F0" w:rsidP="004619F0">
      <w:pPr>
        <w:numPr>
          <w:ilvl w:val="0"/>
          <w:numId w:val="3"/>
        </w:numPr>
        <w:jc w:val="both"/>
        <w:rPr>
          <w:rFonts w:ascii="Arial" w:hAnsi="Arial" w:cs="Arial"/>
          <w:sz w:val="24"/>
          <w:szCs w:val="24"/>
          <w:lang w:val="hr-HR"/>
        </w:rPr>
      </w:pPr>
      <w:r w:rsidRPr="00AE1AEB">
        <w:rPr>
          <w:rFonts w:ascii="Arial" w:hAnsi="Arial" w:cs="Arial"/>
          <w:sz w:val="24"/>
          <w:szCs w:val="24"/>
          <w:lang w:val="hr-HR"/>
        </w:rPr>
        <w:t xml:space="preserve">Poticanje </w:t>
      </w:r>
      <w:r w:rsidRPr="00943B9C">
        <w:rPr>
          <w:rFonts w:ascii="Arial" w:hAnsi="Arial" w:cs="Arial"/>
          <w:sz w:val="24"/>
          <w:szCs w:val="24"/>
          <w:lang w:val="hr-HR"/>
        </w:rPr>
        <w:t xml:space="preserve">poduzetništva         </w:t>
      </w:r>
      <w:r w:rsidRPr="00943B9C">
        <w:rPr>
          <w:rFonts w:ascii="Arial" w:hAnsi="Arial" w:cs="Arial"/>
          <w:b/>
          <w:sz w:val="24"/>
          <w:szCs w:val="24"/>
          <w:lang w:val="hr-HR"/>
        </w:rPr>
        <w:t xml:space="preserve">   </w:t>
      </w:r>
      <w:r w:rsidR="00C81F25" w:rsidRPr="00943B9C">
        <w:rPr>
          <w:rFonts w:ascii="Arial" w:hAnsi="Arial" w:cs="Arial"/>
          <w:sz w:val="24"/>
          <w:szCs w:val="24"/>
          <w:lang w:val="hr-HR"/>
        </w:rPr>
        <w:t xml:space="preserve">                     </w:t>
      </w:r>
      <w:r w:rsidR="00B927CC" w:rsidRPr="00943B9C">
        <w:rPr>
          <w:rFonts w:ascii="Arial" w:hAnsi="Arial" w:cs="Arial"/>
          <w:sz w:val="24"/>
          <w:szCs w:val="24"/>
          <w:lang w:val="hr-HR"/>
        </w:rPr>
        <w:t xml:space="preserve">  </w:t>
      </w:r>
      <w:r w:rsidR="00943B9C" w:rsidRPr="00943B9C">
        <w:rPr>
          <w:rFonts w:ascii="Arial" w:hAnsi="Arial" w:cs="Arial"/>
          <w:sz w:val="24"/>
          <w:szCs w:val="24"/>
          <w:lang w:val="hr-HR"/>
        </w:rPr>
        <w:t xml:space="preserve">                             </w:t>
      </w:r>
      <w:r w:rsidR="00F73492">
        <w:rPr>
          <w:rFonts w:ascii="Arial" w:hAnsi="Arial" w:cs="Arial"/>
          <w:sz w:val="24"/>
          <w:szCs w:val="24"/>
          <w:lang w:val="hr-HR"/>
        </w:rPr>
        <w:t xml:space="preserve"> </w:t>
      </w:r>
      <w:r w:rsidR="00CA6D4F">
        <w:rPr>
          <w:rFonts w:ascii="Arial" w:hAnsi="Arial" w:cs="Arial"/>
          <w:sz w:val="24"/>
          <w:szCs w:val="24"/>
          <w:lang w:val="hr-HR"/>
        </w:rPr>
        <w:t xml:space="preserve"> </w:t>
      </w:r>
      <w:r w:rsidR="00F73492">
        <w:rPr>
          <w:rFonts w:ascii="Arial" w:hAnsi="Arial" w:cs="Arial"/>
          <w:sz w:val="24"/>
          <w:szCs w:val="24"/>
          <w:lang w:val="hr-HR"/>
        </w:rPr>
        <w:t xml:space="preserve"> </w:t>
      </w:r>
      <w:r w:rsidR="008B317C">
        <w:rPr>
          <w:rFonts w:ascii="Arial" w:hAnsi="Arial" w:cs="Arial"/>
          <w:sz w:val="24"/>
          <w:szCs w:val="24"/>
          <w:lang w:val="hr-HR"/>
        </w:rPr>
        <w:t>1</w:t>
      </w:r>
      <w:r w:rsidR="00E67C2A">
        <w:rPr>
          <w:rFonts w:ascii="Arial" w:hAnsi="Arial" w:cs="Arial"/>
          <w:sz w:val="24"/>
          <w:szCs w:val="24"/>
          <w:lang w:val="hr-HR"/>
        </w:rPr>
        <w:t>31</w:t>
      </w:r>
      <w:r w:rsidRPr="00943B9C">
        <w:rPr>
          <w:rFonts w:ascii="Arial" w:hAnsi="Arial" w:cs="Arial"/>
          <w:sz w:val="24"/>
          <w:szCs w:val="24"/>
          <w:lang w:val="hr-HR"/>
        </w:rPr>
        <w:t>.</w:t>
      </w:r>
      <w:r w:rsidR="00E67C2A">
        <w:rPr>
          <w:rFonts w:ascii="Arial" w:hAnsi="Arial" w:cs="Arial"/>
          <w:sz w:val="24"/>
          <w:szCs w:val="24"/>
          <w:lang w:val="hr-HR"/>
        </w:rPr>
        <w:t>5</w:t>
      </w:r>
      <w:r w:rsidR="00CA6D4F">
        <w:rPr>
          <w:rFonts w:ascii="Arial" w:hAnsi="Arial" w:cs="Arial"/>
          <w:sz w:val="24"/>
          <w:szCs w:val="24"/>
          <w:lang w:val="hr-HR"/>
        </w:rPr>
        <w:t>00</w:t>
      </w:r>
      <w:r w:rsidRPr="00943B9C">
        <w:rPr>
          <w:rFonts w:ascii="Arial" w:hAnsi="Arial" w:cs="Arial"/>
          <w:sz w:val="24"/>
          <w:szCs w:val="24"/>
          <w:lang w:val="hr-HR"/>
        </w:rPr>
        <w:t xml:space="preserve">,00 </w:t>
      </w:r>
      <w:r w:rsidR="00B849BC">
        <w:rPr>
          <w:rFonts w:ascii="Arial" w:hAnsi="Arial" w:cs="Arial"/>
          <w:sz w:val="24"/>
          <w:szCs w:val="24"/>
          <w:lang w:val="hr-HR"/>
        </w:rPr>
        <w:t>eur</w:t>
      </w:r>
      <w:r w:rsidRPr="00943B9C">
        <w:rPr>
          <w:rFonts w:ascii="Arial" w:hAnsi="Arial" w:cs="Arial"/>
          <w:sz w:val="24"/>
          <w:szCs w:val="24"/>
          <w:lang w:val="hr-HR"/>
        </w:rPr>
        <w:t xml:space="preserve">       </w:t>
      </w:r>
    </w:p>
    <w:p w14:paraId="246798FB" w14:textId="77777777" w:rsidR="004619F0" w:rsidRPr="00AE1AEB" w:rsidRDefault="004619F0" w:rsidP="00AE1AEB">
      <w:pPr>
        <w:jc w:val="both"/>
        <w:rPr>
          <w:rFonts w:ascii="Arial" w:hAnsi="Arial" w:cs="Arial"/>
          <w:sz w:val="24"/>
          <w:szCs w:val="24"/>
          <w:lang w:val="hr-HR"/>
        </w:rPr>
      </w:pPr>
      <w:r w:rsidRPr="00AE1AEB">
        <w:rPr>
          <w:rFonts w:ascii="Arial" w:hAnsi="Arial" w:cs="Arial"/>
          <w:sz w:val="24"/>
          <w:szCs w:val="24"/>
          <w:lang w:val="hr-HR"/>
        </w:rPr>
        <w:t xml:space="preserve">         </w:t>
      </w:r>
      <w:r w:rsidR="00C71998" w:rsidRPr="00AE1AEB">
        <w:rPr>
          <w:rFonts w:ascii="Arial" w:hAnsi="Arial" w:cs="Arial"/>
          <w:sz w:val="24"/>
          <w:szCs w:val="24"/>
          <w:lang w:val="hr-HR"/>
        </w:rPr>
        <w:t xml:space="preserve"> </w:t>
      </w:r>
      <w:r w:rsidRPr="00AE1AEB">
        <w:rPr>
          <w:rFonts w:ascii="Arial" w:hAnsi="Arial" w:cs="Arial"/>
          <w:sz w:val="24"/>
          <w:szCs w:val="24"/>
          <w:lang w:val="hr-HR"/>
        </w:rPr>
        <w:t xml:space="preserve"> </w:t>
      </w:r>
      <w:r w:rsidR="005F75ED" w:rsidRPr="00AE1AEB">
        <w:rPr>
          <w:rFonts w:ascii="Arial" w:hAnsi="Arial" w:cs="Arial"/>
          <w:sz w:val="24"/>
          <w:szCs w:val="24"/>
          <w:lang w:val="hr-HR"/>
        </w:rPr>
        <w:t xml:space="preserve">    </w:t>
      </w:r>
    </w:p>
    <w:p w14:paraId="3564A7C1" w14:textId="22043CC3" w:rsidR="00B927CC" w:rsidRPr="00943B9C" w:rsidRDefault="00B927CC" w:rsidP="004619F0">
      <w:pPr>
        <w:numPr>
          <w:ilvl w:val="0"/>
          <w:numId w:val="3"/>
        </w:numPr>
        <w:jc w:val="both"/>
        <w:rPr>
          <w:rFonts w:ascii="Arial" w:hAnsi="Arial" w:cs="Arial"/>
          <w:sz w:val="22"/>
          <w:szCs w:val="22"/>
          <w:u w:val="single"/>
          <w:lang w:val="hr-HR"/>
        </w:rPr>
      </w:pPr>
      <w:r>
        <w:rPr>
          <w:rFonts w:ascii="Arial" w:hAnsi="Arial" w:cs="Arial"/>
          <w:sz w:val="24"/>
          <w:szCs w:val="24"/>
          <w:lang w:val="hr-HR"/>
        </w:rPr>
        <w:t xml:space="preserve">Poticanje </w:t>
      </w:r>
      <w:r w:rsidRPr="00943B9C">
        <w:rPr>
          <w:rFonts w:ascii="Arial" w:hAnsi="Arial" w:cs="Arial"/>
          <w:sz w:val="24"/>
          <w:szCs w:val="24"/>
          <w:lang w:val="hr-HR"/>
        </w:rPr>
        <w:t>poljoprivrede</w:t>
      </w:r>
      <w:r w:rsidR="004619F0" w:rsidRPr="00943B9C">
        <w:rPr>
          <w:rFonts w:ascii="Arial" w:hAnsi="Arial" w:cs="Arial"/>
          <w:sz w:val="24"/>
          <w:szCs w:val="24"/>
          <w:lang w:val="hr-HR"/>
        </w:rPr>
        <w:t xml:space="preserve">                   </w:t>
      </w:r>
      <w:r w:rsidRPr="00943B9C">
        <w:rPr>
          <w:rFonts w:ascii="Arial" w:hAnsi="Arial" w:cs="Arial"/>
          <w:sz w:val="24"/>
          <w:szCs w:val="24"/>
          <w:lang w:val="hr-HR"/>
        </w:rPr>
        <w:t xml:space="preserve">                      </w:t>
      </w:r>
      <w:r w:rsidR="00AE1AEB" w:rsidRPr="00943B9C">
        <w:rPr>
          <w:rFonts w:ascii="Arial" w:hAnsi="Arial" w:cs="Arial"/>
          <w:sz w:val="24"/>
          <w:szCs w:val="24"/>
          <w:lang w:val="hr-HR"/>
        </w:rPr>
        <w:t xml:space="preserve">                           </w:t>
      </w:r>
      <w:r w:rsidR="00F069BA" w:rsidRPr="00943B9C">
        <w:rPr>
          <w:rFonts w:ascii="Arial" w:hAnsi="Arial" w:cs="Arial"/>
          <w:sz w:val="24"/>
          <w:szCs w:val="24"/>
          <w:lang w:val="hr-HR"/>
        </w:rPr>
        <w:t xml:space="preserve">  </w:t>
      </w:r>
      <w:r w:rsidR="00E67C2A">
        <w:rPr>
          <w:rFonts w:ascii="Arial" w:hAnsi="Arial" w:cs="Arial"/>
          <w:sz w:val="24"/>
          <w:szCs w:val="24"/>
          <w:lang w:val="hr-HR"/>
        </w:rPr>
        <w:t>51</w:t>
      </w:r>
      <w:r w:rsidR="00B849BC">
        <w:rPr>
          <w:rFonts w:ascii="Arial" w:hAnsi="Arial" w:cs="Arial"/>
          <w:sz w:val="24"/>
          <w:szCs w:val="24"/>
          <w:lang w:val="hr-HR"/>
        </w:rPr>
        <w:t>.</w:t>
      </w:r>
      <w:r w:rsidR="008B317C">
        <w:rPr>
          <w:rFonts w:ascii="Arial" w:hAnsi="Arial" w:cs="Arial"/>
          <w:sz w:val="24"/>
          <w:szCs w:val="24"/>
          <w:lang w:val="hr-HR"/>
        </w:rPr>
        <w:t>400</w:t>
      </w:r>
      <w:r w:rsidR="004619F0" w:rsidRPr="00943B9C">
        <w:rPr>
          <w:rFonts w:ascii="Arial" w:hAnsi="Arial" w:cs="Arial"/>
          <w:sz w:val="24"/>
          <w:szCs w:val="24"/>
          <w:lang w:val="hr-HR"/>
        </w:rPr>
        <w:t xml:space="preserve">,00 </w:t>
      </w:r>
      <w:r w:rsidR="00B849BC">
        <w:rPr>
          <w:rFonts w:ascii="Arial" w:hAnsi="Arial" w:cs="Arial"/>
          <w:sz w:val="24"/>
          <w:szCs w:val="24"/>
          <w:lang w:val="hr-HR"/>
        </w:rPr>
        <w:t>eur</w:t>
      </w:r>
      <w:r w:rsidR="004619F0" w:rsidRPr="00943B9C">
        <w:rPr>
          <w:rFonts w:ascii="Arial" w:hAnsi="Arial" w:cs="Arial"/>
          <w:sz w:val="24"/>
          <w:szCs w:val="24"/>
          <w:lang w:val="hr-HR"/>
        </w:rPr>
        <w:t xml:space="preserve">                </w:t>
      </w:r>
      <w:r w:rsidRPr="00943B9C">
        <w:rPr>
          <w:rFonts w:ascii="Arial" w:hAnsi="Arial" w:cs="Arial"/>
          <w:sz w:val="24"/>
          <w:szCs w:val="24"/>
          <w:lang w:val="hr-HR"/>
        </w:rPr>
        <w:t xml:space="preserve">  </w:t>
      </w:r>
      <w:r w:rsidR="00810204" w:rsidRPr="00943B9C">
        <w:rPr>
          <w:rFonts w:ascii="Arial" w:hAnsi="Arial" w:cs="Arial"/>
          <w:sz w:val="24"/>
          <w:szCs w:val="24"/>
          <w:lang w:val="hr-HR"/>
        </w:rPr>
        <w:t xml:space="preserve"> </w:t>
      </w:r>
      <w:r w:rsidRPr="00943B9C">
        <w:rPr>
          <w:rFonts w:ascii="Arial" w:hAnsi="Arial" w:cs="Arial"/>
          <w:sz w:val="24"/>
          <w:szCs w:val="24"/>
          <w:lang w:val="hr-HR"/>
        </w:rPr>
        <w:t xml:space="preserve"> </w:t>
      </w:r>
    </w:p>
    <w:p w14:paraId="71847765" w14:textId="77777777" w:rsidR="00B927CC" w:rsidRPr="00943B9C" w:rsidRDefault="00B927CC" w:rsidP="00B927CC">
      <w:pPr>
        <w:pStyle w:val="Odlomakpopisa"/>
        <w:rPr>
          <w:rFonts w:ascii="Arial" w:hAnsi="Arial" w:cs="Arial"/>
          <w:sz w:val="24"/>
          <w:szCs w:val="24"/>
          <w:lang w:val="hr-HR"/>
        </w:rPr>
      </w:pPr>
    </w:p>
    <w:p w14:paraId="01E54732" w14:textId="0B0E5320" w:rsidR="00AE1AEB" w:rsidRPr="00AE1AEB" w:rsidRDefault="00B927CC" w:rsidP="004619F0">
      <w:pPr>
        <w:numPr>
          <w:ilvl w:val="0"/>
          <w:numId w:val="3"/>
        </w:numPr>
        <w:jc w:val="both"/>
        <w:rPr>
          <w:rFonts w:ascii="Arial" w:hAnsi="Arial" w:cs="Arial"/>
          <w:sz w:val="22"/>
          <w:szCs w:val="22"/>
          <w:u w:val="single"/>
          <w:lang w:val="hr-HR"/>
        </w:rPr>
      </w:pPr>
      <w:r w:rsidRPr="00AE1AEB">
        <w:rPr>
          <w:rFonts w:ascii="Arial" w:hAnsi="Arial" w:cs="Arial"/>
          <w:sz w:val="24"/>
          <w:szCs w:val="24"/>
          <w:lang w:val="hr-HR"/>
        </w:rPr>
        <w:t xml:space="preserve">Razvojni </w:t>
      </w:r>
      <w:r w:rsidRPr="00F73492">
        <w:rPr>
          <w:rFonts w:ascii="Arial" w:hAnsi="Arial" w:cs="Arial"/>
          <w:sz w:val="24"/>
          <w:szCs w:val="24"/>
          <w:lang w:val="hr-HR"/>
        </w:rPr>
        <w:t>projekti</w:t>
      </w:r>
      <w:r w:rsidR="004619F0" w:rsidRPr="00F73492">
        <w:rPr>
          <w:rFonts w:ascii="Arial" w:hAnsi="Arial" w:cs="Arial"/>
          <w:sz w:val="24"/>
          <w:szCs w:val="24"/>
          <w:lang w:val="hr-HR"/>
        </w:rPr>
        <w:t xml:space="preserve">          </w:t>
      </w:r>
      <w:r w:rsidRPr="00F73492">
        <w:rPr>
          <w:rFonts w:ascii="Arial" w:hAnsi="Arial" w:cs="Arial"/>
          <w:sz w:val="24"/>
          <w:szCs w:val="24"/>
          <w:lang w:val="hr-HR"/>
        </w:rPr>
        <w:t xml:space="preserve">       </w:t>
      </w:r>
      <w:r w:rsidR="00810204" w:rsidRPr="00F73492">
        <w:rPr>
          <w:rFonts w:ascii="Arial" w:hAnsi="Arial" w:cs="Arial"/>
          <w:sz w:val="24"/>
          <w:szCs w:val="24"/>
          <w:lang w:val="hr-HR"/>
        </w:rPr>
        <w:t xml:space="preserve">                              </w:t>
      </w:r>
      <w:r w:rsidR="007A4922">
        <w:rPr>
          <w:rFonts w:ascii="Arial" w:hAnsi="Arial" w:cs="Arial"/>
          <w:sz w:val="24"/>
          <w:szCs w:val="24"/>
          <w:lang w:val="hr-HR"/>
        </w:rPr>
        <w:t xml:space="preserve">                         </w:t>
      </w:r>
      <w:r w:rsidR="00F069BA" w:rsidRPr="00F73492">
        <w:rPr>
          <w:rFonts w:ascii="Arial" w:hAnsi="Arial" w:cs="Arial"/>
          <w:sz w:val="24"/>
          <w:szCs w:val="24"/>
          <w:lang w:val="hr-HR"/>
        </w:rPr>
        <w:t xml:space="preserve">  </w:t>
      </w:r>
      <w:r w:rsidR="00E67C2A">
        <w:rPr>
          <w:rFonts w:ascii="Arial" w:hAnsi="Arial" w:cs="Arial"/>
          <w:sz w:val="24"/>
          <w:szCs w:val="24"/>
          <w:lang w:val="hr-HR"/>
        </w:rPr>
        <w:t>9</w:t>
      </w:r>
      <w:r w:rsidR="007A4922">
        <w:rPr>
          <w:rFonts w:ascii="Arial" w:hAnsi="Arial" w:cs="Arial"/>
          <w:sz w:val="24"/>
          <w:szCs w:val="24"/>
          <w:lang w:val="hr-HR"/>
        </w:rPr>
        <w:t>.</w:t>
      </w:r>
      <w:r w:rsidR="00E67C2A">
        <w:rPr>
          <w:rFonts w:ascii="Arial" w:hAnsi="Arial" w:cs="Arial"/>
          <w:sz w:val="24"/>
          <w:szCs w:val="24"/>
          <w:lang w:val="hr-HR"/>
        </w:rPr>
        <w:t>933</w:t>
      </w:r>
      <w:r w:rsidR="00F069BA" w:rsidRPr="00F73492">
        <w:rPr>
          <w:rFonts w:ascii="Arial" w:hAnsi="Arial" w:cs="Arial"/>
          <w:sz w:val="24"/>
          <w:szCs w:val="24"/>
          <w:lang w:val="hr-HR"/>
        </w:rPr>
        <w:t>.</w:t>
      </w:r>
      <w:r w:rsidR="00E67C2A">
        <w:rPr>
          <w:rFonts w:ascii="Arial" w:hAnsi="Arial" w:cs="Arial"/>
          <w:sz w:val="24"/>
          <w:szCs w:val="24"/>
          <w:lang w:val="hr-HR"/>
        </w:rPr>
        <w:t>293</w:t>
      </w:r>
      <w:r w:rsidR="00F069BA" w:rsidRPr="00F73492">
        <w:rPr>
          <w:rFonts w:ascii="Arial" w:hAnsi="Arial" w:cs="Arial"/>
          <w:sz w:val="24"/>
          <w:szCs w:val="24"/>
          <w:lang w:val="hr-HR"/>
        </w:rPr>
        <w:t>,</w:t>
      </w:r>
      <w:r w:rsidR="00E67C2A">
        <w:rPr>
          <w:rFonts w:ascii="Arial" w:hAnsi="Arial" w:cs="Arial"/>
          <w:sz w:val="24"/>
          <w:szCs w:val="24"/>
          <w:lang w:val="hr-HR"/>
        </w:rPr>
        <w:t>39</w:t>
      </w:r>
      <w:r w:rsidRPr="00F73492">
        <w:rPr>
          <w:rFonts w:ascii="Arial" w:hAnsi="Arial" w:cs="Arial"/>
          <w:sz w:val="24"/>
          <w:szCs w:val="24"/>
          <w:lang w:val="hr-HR"/>
        </w:rPr>
        <w:t xml:space="preserve"> </w:t>
      </w:r>
      <w:r w:rsidR="00B849BC">
        <w:rPr>
          <w:rFonts w:ascii="Arial" w:hAnsi="Arial" w:cs="Arial"/>
          <w:sz w:val="24"/>
          <w:szCs w:val="24"/>
          <w:lang w:val="hr-HR"/>
        </w:rPr>
        <w:t>eur</w:t>
      </w:r>
      <w:r w:rsidRPr="00F73492">
        <w:rPr>
          <w:rFonts w:ascii="Arial" w:hAnsi="Arial" w:cs="Arial"/>
          <w:sz w:val="24"/>
          <w:szCs w:val="24"/>
          <w:lang w:val="hr-HR"/>
        </w:rPr>
        <w:t xml:space="preserve">    </w:t>
      </w:r>
    </w:p>
    <w:p w14:paraId="53E8F30C" w14:textId="77777777" w:rsidR="00AE1AEB" w:rsidRDefault="00AE1AEB" w:rsidP="00AE1AEB">
      <w:pPr>
        <w:pStyle w:val="Odlomakpopisa"/>
        <w:rPr>
          <w:rFonts w:ascii="Arial" w:hAnsi="Arial" w:cs="Arial"/>
          <w:sz w:val="24"/>
          <w:szCs w:val="24"/>
          <w:lang w:val="hr-HR"/>
        </w:rPr>
      </w:pPr>
    </w:p>
    <w:p w14:paraId="2AC101CF" w14:textId="77777777" w:rsidR="004619F0" w:rsidRPr="00AE1AEB" w:rsidRDefault="00B927CC" w:rsidP="00AE1AEB">
      <w:pPr>
        <w:ind w:left="720"/>
        <w:jc w:val="both"/>
        <w:rPr>
          <w:rFonts w:ascii="Arial" w:hAnsi="Arial" w:cs="Arial"/>
          <w:sz w:val="22"/>
          <w:szCs w:val="22"/>
          <w:u w:val="single"/>
          <w:lang w:val="hr-HR"/>
        </w:rPr>
      </w:pPr>
      <w:r w:rsidRPr="00AE1AEB">
        <w:rPr>
          <w:rFonts w:ascii="Arial" w:hAnsi="Arial" w:cs="Arial"/>
          <w:sz w:val="24"/>
          <w:szCs w:val="24"/>
          <w:lang w:val="hr-HR"/>
        </w:rPr>
        <w:t xml:space="preserve">             </w:t>
      </w:r>
      <w:r w:rsidR="005F75ED" w:rsidRPr="00AE1AEB">
        <w:rPr>
          <w:rFonts w:ascii="Arial" w:hAnsi="Arial" w:cs="Arial"/>
          <w:sz w:val="24"/>
          <w:szCs w:val="24"/>
          <w:lang w:val="hr-HR"/>
        </w:rPr>
        <w:t xml:space="preserve">  </w:t>
      </w:r>
    </w:p>
    <w:p w14:paraId="496F22A3" w14:textId="64E82E56" w:rsidR="004619F0" w:rsidRPr="00F73492" w:rsidRDefault="004619F0" w:rsidP="004619F0">
      <w:pPr>
        <w:jc w:val="both"/>
        <w:rPr>
          <w:rFonts w:ascii="Arial" w:hAnsi="Arial" w:cs="Arial"/>
          <w:b/>
          <w:sz w:val="24"/>
          <w:szCs w:val="24"/>
          <w:lang w:val="hr-HR"/>
        </w:rPr>
      </w:pPr>
      <w:r>
        <w:rPr>
          <w:rFonts w:ascii="Arial" w:hAnsi="Arial" w:cs="Arial"/>
          <w:b/>
          <w:sz w:val="22"/>
          <w:szCs w:val="22"/>
          <w:lang w:val="hr-HR"/>
        </w:rPr>
        <w:t xml:space="preserve">           </w:t>
      </w:r>
      <w:r w:rsidRPr="00F24779">
        <w:rPr>
          <w:rFonts w:ascii="Arial" w:hAnsi="Arial" w:cs="Arial"/>
          <w:b/>
          <w:sz w:val="22"/>
          <w:szCs w:val="22"/>
          <w:lang w:val="hr-HR"/>
        </w:rPr>
        <w:t>UKUPNO</w:t>
      </w:r>
      <w:r w:rsidRPr="00F73492">
        <w:rPr>
          <w:rFonts w:ascii="Arial" w:hAnsi="Arial" w:cs="Arial"/>
          <w:b/>
          <w:sz w:val="24"/>
          <w:szCs w:val="24"/>
          <w:lang w:val="hr-HR"/>
        </w:rPr>
        <w:t xml:space="preserve">:                           </w:t>
      </w:r>
      <w:r w:rsidR="00B927CC" w:rsidRPr="00F73492">
        <w:rPr>
          <w:rFonts w:ascii="Arial" w:hAnsi="Arial" w:cs="Arial"/>
          <w:b/>
          <w:sz w:val="24"/>
          <w:szCs w:val="24"/>
          <w:lang w:val="hr-HR"/>
        </w:rPr>
        <w:t xml:space="preserve">                                </w:t>
      </w:r>
      <w:r w:rsidR="007A4922">
        <w:rPr>
          <w:rFonts w:ascii="Arial" w:hAnsi="Arial" w:cs="Arial"/>
          <w:b/>
          <w:sz w:val="24"/>
          <w:szCs w:val="24"/>
          <w:lang w:val="hr-HR"/>
        </w:rPr>
        <w:t xml:space="preserve">                       </w:t>
      </w:r>
      <w:r w:rsidR="00F069BA" w:rsidRPr="00F73492">
        <w:rPr>
          <w:rFonts w:ascii="Arial" w:hAnsi="Arial" w:cs="Arial"/>
          <w:b/>
          <w:sz w:val="24"/>
          <w:szCs w:val="24"/>
          <w:lang w:val="hr-HR"/>
        </w:rPr>
        <w:t xml:space="preserve">  </w:t>
      </w:r>
      <w:r w:rsidR="00E67C2A">
        <w:rPr>
          <w:rFonts w:ascii="Arial" w:hAnsi="Arial" w:cs="Arial"/>
          <w:b/>
          <w:sz w:val="24"/>
          <w:szCs w:val="24"/>
          <w:lang w:val="hr-HR"/>
        </w:rPr>
        <w:t>10</w:t>
      </w:r>
      <w:r w:rsidR="002A2EEE">
        <w:rPr>
          <w:rFonts w:ascii="Arial" w:hAnsi="Arial" w:cs="Arial"/>
          <w:b/>
          <w:sz w:val="24"/>
          <w:szCs w:val="24"/>
          <w:lang w:val="hr-HR"/>
        </w:rPr>
        <w:t>.</w:t>
      </w:r>
      <w:r w:rsidR="00E67C2A">
        <w:rPr>
          <w:rFonts w:ascii="Arial" w:hAnsi="Arial" w:cs="Arial"/>
          <w:b/>
          <w:sz w:val="24"/>
          <w:szCs w:val="24"/>
          <w:lang w:val="hr-HR"/>
        </w:rPr>
        <w:t>116</w:t>
      </w:r>
      <w:r w:rsidR="002A2EEE">
        <w:rPr>
          <w:rFonts w:ascii="Arial" w:hAnsi="Arial" w:cs="Arial"/>
          <w:b/>
          <w:sz w:val="24"/>
          <w:szCs w:val="24"/>
          <w:lang w:val="hr-HR"/>
        </w:rPr>
        <w:t>.</w:t>
      </w:r>
      <w:r w:rsidR="00E67C2A">
        <w:rPr>
          <w:rFonts w:ascii="Arial" w:hAnsi="Arial" w:cs="Arial"/>
          <w:b/>
          <w:sz w:val="24"/>
          <w:szCs w:val="24"/>
          <w:lang w:val="hr-HR"/>
        </w:rPr>
        <w:t>193</w:t>
      </w:r>
      <w:r w:rsidRPr="00F73492">
        <w:rPr>
          <w:rFonts w:ascii="Arial" w:hAnsi="Arial" w:cs="Arial"/>
          <w:b/>
          <w:sz w:val="24"/>
          <w:szCs w:val="24"/>
          <w:lang w:val="hr-HR"/>
        </w:rPr>
        <w:t>,</w:t>
      </w:r>
      <w:r w:rsidR="00E67C2A">
        <w:rPr>
          <w:rFonts w:ascii="Arial" w:hAnsi="Arial" w:cs="Arial"/>
          <w:b/>
          <w:sz w:val="24"/>
          <w:szCs w:val="24"/>
          <w:lang w:val="hr-HR"/>
        </w:rPr>
        <w:t>39</w:t>
      </w:r>
      <w:r w:rsidRPr="00F73492">
        <w:rPr>
          <w:rFonts w:ascii="Arial" w:hAnsi="Arial" w:cs="Arial"/>
          <w:b/>
          <w:sz w:val="24"/>
          <w:szCs w:val="24"/>
          <w:lang w:val="hr-HR"/>
        </w:rPr>
        <w:t xml:space="preserve"> </w:t>
      </w:r>
      <w:r w:rsidR="00B849BC">
        <w:rPr>
          <w:rFonts w:ascii="Arial" w:hAnsi="Arial" w:cs="Arial"/>
          <w:b/>
          <w:sz w:val="22"/>
          <w:lang w:val="hr-HR"/>
        </w:rPr>
        <w:t>eur</w:t>
      </w:r>
      <w:r w:rsidRPr="00F73492">
        <w:rPr>
          <w:rFonts w:ascii="Arial" w:hAnsi="Arial" w:cs="Arial"/>
          <w:b/>
          <w:sz w:val="24"/>
          <w:szCs w:val="24"/>
          <w:lang w:val="hr-HR"/>
        </w:rPr>
        <w:t xml:space="preserve"> </w:t>
      </w:r>
      <w:r w:rsidR="00B927CC" w:rsidRPr="00F73492">
        <w:rPr>
          <w:rFonts w:ascii="Arial" w:hAnsi="Arial" w:cs="Arial"/>
          <w:b/>
          <w:sz w:val="24"/>
          <w:szCs w:val="24"/>
          <w:lang w:val="hr-HR"/>
        </w:rPr>
        <w:t xml:space="preserve">                  </w:t>
      </w:r>
    </w:p>
    <w:p w14:paraId="4790A925" w14:textId="77777777" w:rsidR="004619F0" w:rsidRPr="00F73492" w:rsidRDefault="004619F0" w:rsidP="004619F0">
      <w:pPr>
        <w:spacing w:line="276" w:lineRule="auto"/>
        <w:jc w:val="both"/>
        <w:rPr>
          <w:rFonts w:ascii="Arial" w:hAnsi="Arial" w:cs="Arial"/>
          <w:b/>
          <w:sz w:val="22"/>
          <w:szCs w:val="22"/>
          <w:lang w:val="hr-HR"/>
        </w:rPr>
      </w:pPr>
    </w:p>
    <w:p w14:paraId="13B5D9CB" w14:textId="77777777" w:rsidR="004619F0" w:rsidRDefault="004619F0" w:rsidP="004619F0">
      <w:pPr>
        <w:spacing w:line="276" w:lineRule="auto"/>
        <w:ind w:firstLine="567"/>
        <w:jc w:val="both"/>
        <w:rPr>
          <w:rFonts w:ascii="Arial" w:hAnsi="Arial" w:cs="Arial"/>
          <w:sz w:val="22"/>
          <w:szCs w:val="22"/>
          <w:lang w:val="hr-HR"/>
        </w:rPr>
      </w:pPr>
    </w:p>
    <w:p w14:paraId="690946CE" w14:textId="77777777" w:rsidR="004619F0" w:rsidRDefault="004619F0" w:rsidP="004619F0">
      <w:pPr>
        <w:spacing w:line="276" w:lineRule="auto"/>
        <w:ind w:firstLine="567"/>
        <w:jc w:val="both"/>
        <w:rPr>
          <w:rFonts w:ascii="Arial" w:hAnsi="Arial" w:cs="Arial"/>
          <w:sz w:val="22"/>
          <w:szCs w:val="22"/>
          <w:lang w:val="hr-HR"/>
        </w:rPr>
      </w:pPr>
    </w:p>
    <w:p w14:paraId="6CE329E1" w14:textId="2D3572E7" w:rsidR="00A02A9B" w:rsidRDefault="003305E4" w:rsidP="004D449A">
      <w:pPr>
        <w:spacing w:line="276" w:lineRule="auto"/>
        <w:jc w:val="both"/>
        <w:rPr>
          <w:rFonts w:ascii="Arial" w:hAnsi="Arial" w:cs="Arial"/>
          <w:b/>
          <w:sz w:val="22"/>
          <w:szCs w:val="22"/>
          <w:u w:val="single"/>
          <w:lang w:val="hr-HR"/>
        </w:rPr>
      </w:pPr>
      <w:r w:rsidRPr="003305E4">
        <w:rPr>
          <w:rFonts w:ascii="Arial" w:hAnsi="Arial" w:cs="Arial"/>
          <w:b/>
          <w:sz w:val="22"/>
          <w:szCs w:val="22"/>
          <w:u w:val="single"/>
          <w:lang w:val="hr-HR"/>
        </w:rPr>
        <w:t>PODUZETNIŠTVO</w:t>
      </w:r>
    </w:p>
    <w:p w14:paraId="7685DDDC" w14:textId="77777777" w:rsidR="003305E4" w:rsidRPr="003305E4" w:rsidRDefault="003305E4" w:rsidP="004D449A">
      <w:pPr>
        <w:spacing w:line="276" w:lineRule="auto"/>
        <w:jc w:val="both"/>
        <w:rPr>
          <w:rFonts w:ascii="Arial" w:hAnsi="Arial" w:cs="Arial"/>
          <w:b/>
          <w:sz w:val="22"/>
          <w:szCs w:val="22"/>
          <w:u w:val="single"/>
          <w:lang w:val="hr-HR"/>
        </w:rPr>
      </w:pPr>
    </w:p>
    <w:p w14:paraId="5381945F" w14:textId="66EC36D2" w:rsidR="00AF6FD1" w:rsidRDefault="008802A4" w:rsidP="00850049">
      <w:pPr>
        <w:spacing w:line="276" w:lineRule="auto"/>
        <w:ind w:firstLine="567"/>
        <w:jc w:val="both"/>
        <w:rPr>
          <w:rFonts w:ascii="Arial" w:hAnsi="Arial" w:cs="Arial"/>
          <w:sz w:val="22"/>
          <w:szCs w:val="22"/>
          <w:lang w:val="hr-HR"/>
        </w:rPr>
      </w:pPr>
      <w:r>
        <w:rPr>
          <w:rFonts w:ascii="Arial" w:hAnsi="Arial" w:cs="Arial"/>
          <w:sz w:val="22"/>
          <w:szCs w:val="22"/>
          <w:lang w:val="hr-HR"/>
        </w:rPr>
        <w:t xml:space="preserve">U poticanje </w:t>
      </w:r>
      <w:r w:rsidR="002F2A74">
        <w:rPr>
          <w:rFonts w:ascii="Arial" w:hAnsi="Arial" w:cs="Arial"/>
          <w:sz w:val="22"/>
          <w:szCs w:val="22"/>
          <w:lang w:val="hr-HR"/>
        </w:rPr>
        <w:t>poduzetništva</w:t>
      </w:r>
      <w:r w:rsidR="004D449A">
        <w:rPr>
          <w:rFonts w:ascii="Arial" w:hAnsi="Arial" w:cs="Arial"/>
          <w:sz w:val="22"/>
          <w:szCs w:val="22"/>
          <w:lang w:val="hr-HR"/>
        </w:rPr>
        <w:t xml:space="preserve"> 202</w:t>
      </w:r>
      <w:r w:rsidR="00E67C2A">
        <w:rPr>
          <w:rFonts w:ascii="Arial" w:hAnsi="Arial" w:cs="Arial"/>
          <w:sz w:val="22"/>
          <w:szCs w:val="22"/>
          <w:lang w:val="hr-HR"/>
        </w:rPr>
        <w:t>6</w:t>
      </w:r>
      <w:r w:rsidR="004D449A">
        <w:rPr>
          <w:rFonts w:ascii="Arial" w:hAnsi="Arial" w:cs="Arial"/>
          <w:sz w:val="22"/>
          <w:szCs w:val="22"/>
          <w:lang w:val="hr-HR"/>
        </w:rPr>
        <w:t xml:space="preserve">. godine planira se uložiti </w:t>
      </w:r>
      <w:r w:rsidR="00E67C2A">
        <w:rPr>
          <w:rFonts w:ascii="Arial" w:hAnsi="Arial" w:cs="Arial"/>
          <w:sz w:val="22"/>
          <w:szCs w:val="22"/>
          <w:lang w:val="hr-HR"/>
        </w:rPr>
        <w:t>131</w:t>
      </w:r>
      <w:r w:rsidR="00B849BC">
        <w:rPr>
          <w:rFonts w:ascii="Arial" w:hAnsi="Arial" w:cs="Arial"/>
          <w:sz w:val="22"/>
          <w:szCs w:val="22"/>
          <w:lang w:val="hr-HR"/>
        </w:rPr>
        <w:t>.</w:t>
      </w:r>
      <w:r w:rsidR="00E67C2A">
        <w:rPr>
          <w:rFonts w:ascii="Arial" w:hAnsi="Arial" w:cs="Arial"/>
          <w:sz w:val="22"/>
          <w:szCs w:val="22"/>
          <w:lang w:val="hr-HR"/>
        </w:rPr>
        <w:t>5</w:t>
      </w:r>
      <w:r w:rsidR="007D2190">
        <w:rPr>
          <w:rFonts w:ascii="Arial" w:hAnsi="Arial" w:cs="Arial"/>
          <w:sz w:val="22"/>
          <w:szCs w:val="22"/>
          <w:lang w:val="hr-HR"/>
        </w:rPr>
        <w:t>00</w:t>
      </w:r>
      <w:r w:rsidR="00B849BC">
        <w:rPr>
          <w:rFonts w:ascii="Arial" w:hAnsi="Arial" w:cs="Arial"/>
          <w:sz w:val="22"/>
          <w:szCs w:val="22"/>
          <w:lang w:val="hr-HR"/>
        </w:rPr>
        <w:t>,00 eur</w:t>
      </w:r>
      <w:r w:rsidR="007D2190">
        <w:rPr>
          <w:rFonts w:ascii="Arial" w:hAnsi="Arial" w:cs="Arial"/>
          <w:sz w:val="22"/>
          <w:szCs w:val="22"/>
          <w:lang w:val="hr-HR"/>
        </w:rPr>
        <w:t>a</w:t>
      </w:r>
      <w:r w:rsidR="004D449A">
        <w:rPr>
          <w:rFonts w:ascii="Arial" w:hAnsi="Arial" w:cs="Arial"/>
          <w:sz w:val="22"/>
          <w:szCs w:val="22"/>
          <w:lang w:val="hr-HR"/>
        </w:rPr>
        <w:t>.</w:t>
      </w:r>
      <w:r w:rsidR="003A732F">
        <w:rPr>
          <w:rFonts w:ascii="Arial" w:hAnsi="Arial" w:cs="Arial"/>
          <w:sz w:val="22"/>
          <w:szCs w:val="22"/>
          <w:lang w:val="hr-HR"/>
        </w:rPr>
        <w:t xml:space="preserve">  </w:t>
      </w:r>
      <w:r w:rsidR="00B02EE1">
        <w:rPr>
          <w:rFonts w:ascii="Arial" w:hAnsi="Arial" w:cs="Arial"/>
          <w:sz w:val="22"/>
          <w:szCs w:val="22"/>
          <w:lang w:val="hr-HR"/>
        </w:rPr>
        <w:t xml:space="preserve">Grad će </w:t>
      </w:r>
      <w:r w:rsidR="004619F0" w:rsidRPr="00F24779">
        <w:rPr>
          <w:rFonts w:ascii="Arial" w:hAnsi="Arial" w:cs="Arial"/>
          <w:sz w:val="22"/>
          <w:szCs w:val="22"/>
          <w:lang w:val="hr-HR"/>
        </w:rPr>
        <w:t xml:space="preserve">nastaviti sa </w:t>
      </w:r>
      <w:r w:rsidR="00CF4719">
        <w:rPr>
          <w:rFonts w:ascii="Arial" w:hAnsi="Arial" w:cs="Arial"/>
          <w:sz w:val="22"/>
          <w:szCs w:val="22"/>
          <w:lang w:val="hr-HR"/>
        </w:rPr>
        <w:t>dodjelom potpora iz Programa mjera poticanja razvoja poduzetništva na području Grada Ludbrega za razdoblje 202</w:t>
      </w:r>
      <w:r w:rsidR="007D2190">
        <w:rPr>
          <w:rFonts w:ascii="Arial" w:hAnsi="Arial" w:cs="Arial"/>
          <w:sz w:val="22"/>
          <w:szCs w:val="22"/>
          <w:lang w:val="hr-HR"/>
        </w:rPr>
        <w:t>4</w:t>
      </w:r>
      <w:r w:rsidR="00CF4719">
        <w:rPr>
          <w:rFonts w:ascii="Arial" w:hAnsi="Arial" w:cs="Arial"/>
          <w:sz w:val="22"/>
          <w:szCs w:val="22"/>
          <w:lang w:val="hr-HR"/>
        </w:rPr>
        <w:t>.-202</w:t>
      </w:r>
      <w:r w:rsidR="007D2190">
        <w:rPr>
          <w:rFonts w:ascii="Arial" w:hAnsi="Arial" w:cs="Arial"/>
          <w:sz w:val="22"/>
          <w:szCs w:val="22"/>
          <w:lang w:val="hr-HR"/>
        </w:rPr>
        <w:t>6</w:t>
      </w:r>
      <w:r w:rsidR="00CF4719">
        <w:rPr>
          <w:rFonts w:ascii="Arial" w:hAnsi="Arial" w:cs="Arial"/>
          <w:sz w:val="22"/>
          <w:szCs w:val="22"/>
          <w:lang w:val="hr-HR"/>
        </w:rPr>
        <w:t>. godine</w:t>
      </w:r>
      <w:r w:rsidR="003A732F">
        <w:rPr>
          <w:rFonts w:ascii="Arial" w:hAnsi="Arial" w:cs="Arial"/>
          <w:sz w:val="22"/>
          <w:szCs w:val="22"/>
          <w:lang w:val="hr-HR"/>
        </w:rPr>
        <w:t xml:space="preserve">, za što su predviđena novčana sredstva u iznosu od </w:t>
      </w:r>
      <w:r w:rsidR="008B317C">
        <w:rPr>
          <w:rFonts w:ascii="Arial" w:hAnsi="Arial" w:cs="Arial"/>
          <w:sz w:val="22"/>
          <w:szCs w:val="22"/>
          <w:lang w:val="hr-HR"/>
        </w:rPr>
        <w:t>5</w:t>
      </w:r>
      <w:r w:rsidR="007D2190">
        <w:rPr>
          <w:rFonts w:ascii="Arial" w:hAnsi="Arial" w:cs="Arial"/>
          <w:sz w:val="22"/>
          <w:szCs w:val="22"/>
          <w:lang w:val="hr-HR"/>
        </w:rPr>
        <w:t>0</w:t>
      </w:r>
      <w:r w:rsidR="00B849BC">
        <w:rPr>
          <w:rFonts w:ascii="Arial" w:hAnsi="Arial" w:cs="Arial"/>
          <w:sz w:val="22"/>
          <w:szCs w:val="22"/>
          <w:lang w:val="hr-HR"/>
        </w:rPr>
        <w:t>.</w:t>
      </w:r>
      <w:r w:rsidR="007D2190">
        <w:rPr>
          <w:rFonts w:ascii="Arial" w:hAnsi="Arial" w:cs="Arial"/>
          <w:sz w:val="22"/>
          <w:szCs w:val="22"/>
          <w:lang w:val="hr-HR"/>
        </w:rPr>
        <w:t>000</w:t>
      </w:r>
      <w:r w:rsidR="00B849BC">
        <w:rPr>
          <w:rFonts w:ascii="Arial" w:hAnsi="Arial" w:cs="Arial"/>
          <w:sz w:val="22"/>
          <w:szCs w:val="22"/>
          <w:lang w:val="hr-HR"/>
        </w:rPr>
        <w:t>,00 eur</w:t>
      </w:r>
      <w:r w:rsidR="003A732F">
        <w:rPr>
          <w:rFonts w:ascii="Arial" w:hAnsi="Arial" w:cs="Arial"/>
          <w:sz w:val="22"/>
          <w:szCs w:val="22"/>
          <w:lang w:val="hr-HR"/>
        </w:rPr>
        <w:t xml:space="preserve">. </w:t>
      </w:r>
      <w:r w:rsidR="009A54CE">
        <w:rPr>
          <w:rFonts w:ascii="Arial" w:hAnsi="Arial" w:cs="Arial"/>
          <w:sz w:val="22"/>
          <w:szCs w:val="22"/>
          <w:lang w:val="hr-HR"/>
        </w:rPr>
        <w:t xml:space="preserve">Za članarine Lokalnoj akcijskoj grupi Izvor predviđeno je </w:t>
      </w:r>
      <w:r w:rsidR="0020490A">
        <w:rPr>
          <w:rFonts w:ascii="Arial" w:hAnsi="Arial" w:cs="Arial"/>
          <w:sz w:val="22"/>
          <w:szCs w:val="22"/>
          <w:lang w:val="hr-HR"/>
        </w:rPr>
        <w:t>6</w:t>
      </w:r>
      <w:r w:rsidR="007D2190">
        <w:rPr>
          <w:rFonts w:ascii="Arial" w:hAnsi="Arial" w:cs="Arial"/>
          <w:sz w:val="22"/>
          <w:szCs w:val="22"/>
          <w:lang w:val="hr-HR"/>
        </w:rPr>
        <w:t>.</w:t>
      </w:r>
      <w:r w:rsidR="0020490A">
        <w:rPr>
          <w:rFonts w:ascii="Arial" w:hAnsi="Arial" w:cs="Arial"/>
          <w:sz w:val="22"/>
          <w:szCs w:val="22"/>
          <w:lang w:val="hr-HR"/>
        </w:rPr>
        <w:t>5</w:t>
      </w:r>
      <w:r w:rsidR="007D2190">
        <w:rPr>
          <w:rFonts w:ascii="Arial" w:hAnsi="Arial" w:cs="Arial"/>
          <w:sz w:val="22"/>
          <w:szCs w:val="22"/>
          <w:lang w:val="hr-HR"/>
        </w:rPr>
        <w:t>00</w:t>
      </w:r>
      <w:r w:rsidR="00B849BC">
        <w:rPr>
          <w:rFonts w:ascii="Arial" w:hAnsi="Arial" w:cs="Arial"/>
          <w:sz w:val="22"/>
          <w:szCs w:val="22"/>
          <w:lang w:val="hr-HR"/>
        </w:rPr>
        <w:t>,00 eura</w:t>
      </w:r>
      <w:r w:rsidR="009A54CE">
        <w:rPr>
          <w:rFonts w:ascii="Arial" w:hAnsi="Arial" w:cs="Arial"/>
          <w:sz w:val="22"/>
          <w:szCs w:val="22"/>
          <w:lang w:val="hr-HR"/>
        </w:rPr>
        <w:t xml:space="preserve">. </w:t>
      </w:r>
    </w:p>
    <w:p w14:paraId="221F2A62" w14:textId="77777777" w:rsidR="00AF6FD1" w:rsidRDefault="00AF6FD1" w:rsidP="00850049">
      <w:pPr>
        <w:spacing w:line="276" w:lineRule="auto"/>
        <w:ind w:firstLine="567"/>
        <w:jc w:val="both"/>
        <w:rPr>
          <w:rFonts w:ascii="Arial" w:hAnsi="Arial" w:cs="Arial"/>
          <w:sz w:val="22"/>
          <w:szCs w:val="22"/>
          <w:lang w:val="hr-HR"/>
        </w:rPr>
      </w:pPr>
    </w:p>
    <w:p w14:paraId="14B1F540" w14:textId="1AFB51F1" w:rsidR="0050549E" w:rsidRDefault="00AF6FD1" w:rsidP="00590885">
      <w:pPr>
        <w:pStyle w:val="Tekstkomentara"/>
        <w:spacing w:line="276" w:lineRule="auto"/>
        <w:jc w:val="both"/>
        <w:rPr>
          <w:rFonts w:ascii="Arial" w:hAnsi="Arial" w:cs="Arial"/>
          <w:sz w:val="22"/>
          <w:szCs w:val="22"/>
          <w:lang w:val="hr-HR"/>
        </w:rPr>
      </w:pPr>
      <w:r>
        <w:rPr>
          <w:rFonts w:ascii="Arial" w:hAnsi="Arial" w:cs="Arial"/>
          <w:sz w:val="22"/>
          <w:szCs w:val="22"/>
          <w:lang w:val="hr-HR"/>
        </w:rPr>
        <w:t xml:space="preserve">Za sufinanciranje djelatnosti </w:t>
      </w:r>
      <w:r w:rsidR="00303BDA">
        <w:rPr>
          <w:rFonts w:ascii="Arial" w:hAnsi="Arial" w:cs="Arial"/>
          <w:sz w:val="22"/>
          <w:szCs w:val="22"/>
          <w:lang w:val="hr-HR"/>
        </w:rPr>
        <w:t xml:space="preserve">i rad </w:t>
      </w:r>
      <w:r>
        <w:rPr>
          <w:rFonts w:ascii="Arial" w:hAnsi="Arial" w:cs="Arial"/>
          <w:sz w:val="22"/>
          <w:szCs w:val="22"/>
          <w:lang w:val="hr-HR"/>
        </w:rPr>
        <w:t xml:space="preserve">poduzetničkog inkubatora osigurana su sredstva u iznosu od </w:t>
      </w:r>
      <w:r w:rsidR="0020490A">
        <w:rPr>
          <w:rFonts w:ascii="Arial" w:hAnsi="Arial" w:cs="Arial"/>
          <w:sz w:val="22"/>
          <w:szCs w:val="22"/>
          <w:lang w:val="hr-HR"/>
        </w:rPr>
        <w:t>75</w:t>
      </w:r>
      <w:r w:rsidR="003906F3">
        <w:rPr>
          <w:rFonts w:ascii="Arial" w:hAnsi="Arial" w:cs="Arial"/>
          <w:sz w:val="22"/>
          <w:szCs w:val="22"/>
          <w:lang w:val="hr-HR"/>
        </w:rPr>
        <w:t>.0</w:t>
      </w:r>
      <w:r w:rsidR="007D2190">
        <w:rPr>
          <w:rFonts w:ascii="Arial" w:hAnsi="Arial" w:cs="Arial"/>
          <w:sz w:val="22"/>
          <w:szCs w:val="22"/>
          <w:lang w:val="hr-HR"/>
        </w:rPr>
        <w:t>00</w:t>
      </w:r>
      <w:r w:rsidR="003906F3">
        <w:rPr>
          <w:rFonts w:ascii="Arial" w:hAnsi="Arial" w:cs="Arial"/>
          <w:sz w:val="22"/>
          <w:szCs w:val="22"/>
          <w:lang w:val="hr-HR"/>
        </w:rPr>
        <w:t>,00 eur</w:t>
      </w:r>
      <w:r w:rsidR="007D2190">
        <w:rPr>
          <w:rFonts w:ascii="Arial" w:hAnsi="Arial" w:cs="Arial"/>
          <w:sz w:val="22"/>
          <w:szCs w:val="22"/>
          <w:lang w:val="hr-HR"/>
        </w:rPr>
        <w:t>a</w:t>
      </w:r>
      <w:r>
        <w:rPr>
          <w:rFonts w:ascii="Arial" w:hAnsi="Arial" w:cs="Arial"/>
          <w:sz w:val="22"/>
          <w:szCs w:val="22"/>
          <w:lang w:val="hr-HR"/>
        </w:rPr>
        <w:t xml:space="preserve">. </w:t>
      </w:r>
      <w:r w:rsidR="00244CD5">
        <w:rPr>
          <w:rFonts w:ascii="Arial" w:hAnsi="Arial" w:cs="Arial"/>
          <w:sz w:val="22"/>
          <w:szCs w:val="22"/>
          <w:lang w:val="hr-HR"/>
        </w:rPr>
        <w:t xml:space="preserve">Subvencionira se trošak zakupa poslovnog prostora </w:t>
      </w:r>
      <w:r w:rsidR="00406733">
        <w:rPr>
          <w:rFonts w:ascii="Arial" w:hAnsi="Arial" w:cs="Arial"/>
          <w:sz w:val="22"/>
          <w:szCs w:val="22"/>
          <w:lang w:val="hr-HR"/>
        </w:rPr>
        <w:t>poduzetnicima, stanarima</w:t>
      </w:r>
      <w:r w:rsidR="00244CD5">
        <w:rPr>
          <w:rFonts w:ascii="Arial" w:hAnsi="Arial" w:cs="Arial"/>
          <w:sz w:val="22"/>
          <w:szCs w:val="22"/>
          <w:lang w:val="hr-HR"/>
        </w:rPr>
        <w:t xml:space="preserve"> poduzetničkog inkubatora</w:t>
      </w:r>
      <w:r w:rsidR="00406733">
        <w:rPr>
          <w:rFonts w:ascii="Arial" w:hAnsi="Arial" w:cs="Arial"/>
          <w:sz w:val="22"/>
          <w:szCs w:val="22"/>
          <w:lang w:val="hr-HR"/>
        </w:rPr>
        <w:t>,</w:t>
      </w:r>
      <w:r w:rsidR="00244CD5">
        <w:rPr>
          <w:rFonts w:ascii="Arial" w:hAnsi="Arial" w:cs="Arial"/>
          <w:sz w:val="22"/>
          <w:szCs w:val="22"/>
          <w:lang w:val="hr-HR"/>
        </w:rPr>
        <w:t xml:space="preserve"> kojeg koriste po </w:t>
      </w:r>
      <w:r w:rsidR="00DD2975" w:rsidRPr="00DD2975">
        <w:rPr>
          <w:rFonts w:ascii="Arial" w:hAnsi="Arial" w:cs="Arial"/>
          <w:sz w:val="22"/>
          <w:szCs w:val="22"/>
          <w:lang w:val="hr-HR"/>
        </w:rPr>
        <w:t>nižim cijenama od tržišnih, sukladno pravilniku Lucere o poticanju razvoja poduzetništva</w:t>
      </w:r>
      <w:r w:rsidR="00DD2975">
        <w:rPr>
          <w:rFonts w:ascii="Arial" w:hAnsi="Arial" w:cs="Arial"/>
          <w:sz w:val="22"/>
          <w:szCs w:val="22"/>
          <w:lang w:val="hr-HR"/>
        </w:rPr>
        <w:t xml:space="preserve">. </w:t>
      </w:r>
      <w:r w:rsidR="00244CD5">
        <w:rPr>
          <w:rFonts w:ascii="Arial" w:hAnsi="Arial" w:cs="Arial"/>
          <w:sz w:val="22"/>
          <w:szCs w:val="22"/>
          <w:lang w:val="hr-HR"/>
        </w:rPr>
        <w:t xml:space="preserve">Pružaju se stručne savjetodavne usluge </w:t>
      </w:r>
      <w:r w:rsidR="00D800C6">
        <w:rPr>
          <w:rFonts w:ascii="Arial" w:hAnsi="Arial" w:cs="Arial"/>
          <w:sz w:val="22"/>
          <w:szCs w:val="22"/>
          <w:lang w:val="hr-HR"/>
        </w:rPr>
        <w:t xml:space="preserve">i informiranje </w:t>
      </w:r>
      <w:r w:rsidR="00244CD5">
        <w:rPr>
          <w:rFonts w:ascii="Arial" w:hAnsi="Arial" w:cs="Arial"/>
          <w:sz w:val="22"/>
          <w:szCs w:val="22"/>
          <w:lang w:val="hr-HR"/>
        </w:rPr>
        <w:t>stanara inkubatora, organizacijska</w:t>
      </w:r>
      <w:r w:rsidR="00D800C6">
        <w:rPr>
          <w:rFonts w:ascii="Arial" w:hAnsi="Arial" w:cs="Arial"/>
          <w:sz w:val="22"/>
          <w:szCs w:val="22"/>
          <w:lang w:val="hr-HR"/>
        </w:rPr>
        <w:t xml:space="preserve"> i tehnička</w:t>
      </w:r>
      <w:r w:rsidR="00244CD5">
        <w:rPr>
          <w:rFonts w:ascii="Arial" w:hAnsi="Arial" w:cs="Arial"/>
          <w:sz w:val="22"/>
          <w:szCs w:val="22"/>
          <w:lang w:val="hr-HR"/>
        </w:rPr>
        <w:t xml:space="preserve"> pomoć</w:t>
      </w:r>
      <w:r w:rsidR="00D800C6">
        <w:rPr>
          <w:rFonts w:ascii="Arial" w:hAnsi="Arial" w:cs="Arial"/>
          <w:sz w:val="22"/>
          <w:szCs w:val="22"/>
          <w:lang w:val="hr-HR"/>
        </w:rPr>
        <w:t xml:space="preserve">, koordinacija aktivnosti, </w:t>
      </w:r>
      <w:r w:rsidR="00F106D8">
        <w:rPr>
          <w:rFonts w:ascii="Arial" w:hAnsi="Arial" w:cs="Arial"/>
          <w:sz w:val="22"/>
          <w:szCs w:val="22"/>
          <w:lang w:val="hr-HR"/>
        </w:rPr>
        <w:t>informatičke usluge (održavanje i ažuriranje web stranice, mrežna infrastruktura i održavanje iste)</w:t>
      </w:r>
      <w:r w:rsidR="00244CD5">
        <w:rPr>
          <w:rFonts w:ascii="Arial" w:hAnsi="Arial" w:cs="Arial"/>
          <w:sz w:val="22"/>
          <w:szCs w:val="22"/>
          <w:lang w:val="hr-HR"/>
        </w:rPr>
        <w:t xml:space="preserve">, edukacija </w:t>
      </w:r>
      <w:r w:rsidR="00F106D8">
        <w:rPr>
          <w:rFonts w:ascii="Arial" w:hAnsi="Arial" w:cs="Arial"/>
          <w:sz w:val="22"/>
          <w:szCs w:val="22"/>
          <w:lang w:val="hr-HR"/>
        </w:rPr>
        <w:t>kako bi poduzetnici početnici imali adekvatne uvjete za rast i razvoj.</w:t>
      </w:r>
    </w:p>
    <w:p w14:paraId="303F1491" w14:textId="77777777" w:rsidR="0050549E" w:rsidRDefault="0050549E" w:rsidP="00DD2975">
      <w:pPr>
        <w:spacing w:line="276" w:lineRule="auto"/>
        <w:ind w:firstLine="567"/>
        <w:jc w:val="both"/>
        <w:rPr>
          <w:rFonts w:ascii="Arial" w:hAnsi="Arial" w:cs="Arial"/>
          <w:sz w:val="22"/>
          <w:szCs w:val="22"/>
          <w:lang w:val="hr-HR"/>
        </w:rPr>
      </w:pPr>
    </w:p>
    <w:p w14:paraId="03245A10" w14:textId="7F04D883" w:rsidR="00D800C6" w:rsidRDefault="00F106D8" w:rsidP="00850049">
      <w:pPr>
        <w:spacing w:line="276" w:lineRule="auto"/>
        <w:ind w:firstLine="567"/>
        <w:jc w:val="both"/>
        <w:rPr>
          <w:rFonts w:ascii="Arial" w:hAnsi="Arial" w:cs="Arial"/>
          <w:sz w:val="22"/>
          <w:szCs w:val="22"/>
          <w:lang w:val="hr-HR"/>
        </w:rPr>
      </w:pPr>
      <w:r>
        <w:rPr>
          <w:rFonts w:ascii="Arial" w:hAnsi="Arial" w:cs="Arial"/>
          <w:sz w:val="22"/>
          <w:szCs w:val="22"/>
          <w:lang w:val="hr-HR"/>
        </w:rPr>
        <w:t xml:space="preserve"> </w:t>
      </w:r>
      <w:r w:rsidR="00406733">
        <w:rPr>
          <w:rFonts w:ascii="Arial" w:hAnsi="Arial" w:cs="Arial"/>
          <w:sz w:val="22"/>
          <w:szCs w:val="22"/>
          <w:lang w:val="hr-HR"/>
        </w:rPr>
        <w:t>Za poticanje razvoja</w:t>
      </w:r>
      <w:r w:rsidR="00D325A8">
        <w:rPr>
          <w:rFonts w:ascii="Arial" w:hAnsi="Arial" w:cs="Arial"/>
          <w:sz w:val="22"/>
          <w:szCs w:val="22"/>
          <w:lang w:val="hr-HR"/>
        </w:rPr>
        <w:t xml:space="preserve"> i daljnjeg rasta</w:t>
      </w:r>
      <w:r w:rsidR="00406733">
        <w:rPr>
          <w:rFonts w:ascii="Arial" w:hAnsi="Arial" w:cs="Arial"/>
          <w:sz w:val="22"/>
          <w:szCs w:val="22"/>
          <w:lang w:val="hr-HR"/>
        </w:rPr>
        <w:t xml:space="preserve"> poduzetničkog inkubatora provode se natječaji za potencijalne stanare, a za postojeće stanare se prati njihovo poslovanje te anketiranj</w:t>
      </w:r>
      <w:r w:rsidR="002F2A74">
        <w:rPr>
          <w:rFonts w:ascii="Arial" w:hAnsi="Arial" w:cs="Arial"/>
          <w:sz w:val="22"/>
          <w:szCs w:val="22"/>
          <w:lang w:val="hr-HR"/>
        </w:rPr>
        <w:t>em</w:t>
      </w:r>
      <w:r w:rsidR="00406733">
        <w:rPr>
          <w:rFonts w:ascii="Arial" w:hAnsi="Arial" w:cs="Arial"/>
          <w:sz w:val="22"/>
          <w:szCs w:val="22"/>
          <w:lang w:val="hr-HR"/>
        </w:rPr>
        <w:t xml:space="preserve"> dobivaju njihovi prijedlozi i problemi za poboljšanje poslovanja. </w:t>
      </w:r>
    </w:p>
    <w:p w14:paraId="77F3119F" w14:textId="77777777" w:rsidR="0050549E" w:rsidRDefault="0050549E" w:rsidP="00850049">
      <w:pPr>
        <w:spacing w:line="276" w:lineRule="auto"/>
        <w:ind w:firstLine="567"/>
        <w:jc w:val="both"/>
        <w:rPr>
          <w:rFonts w:ascii="Arial" w:hAnsi="Arial" w:cs="Arial"/>
          <w:sz w:val="22"/>
          <w:szCs w:val="22"/>
          <w:lang w:val="hr-HR"/>
        </w:rPr>
      </w:pPr>
    </w:p>
    <w:p w14:paraId="34866BC0" w14:textId="77777777" w:rsidR="00850049" w:rsidRDefault="00850049" w:rsidP="00850049">
      <w:pPr>
        <w:spacing w:line="276" w:lineRule="auto"/>
        <w:ind w:firstLine="567"/>
        <w:jc w:val="both"/>
        <w:rPr>
          <w:rFonts w:ascii="Arial" w:hAnsi="Arial" w:cs="Arial"/>
          <w:sz w:val="22"/>
          <w:szCs w:val="22"/>
          <w:lang w:val="hr-HR"/>
        </w:rPr>
      </w:pPr>
    </w:p>
    <w:p w14:paraId="0FD82B94" w14:textId="56D7C910" w:rsidR="00726FA1" w:rsidRDefault="008802A4" w:rsidP="0020490A">
      <w:pPr>
        <w:spacing w:line="276" w:lineRule="auto"/>
        <w:ind w:firstLine="567"/>
        <w:jc w:val="both"/>
        <w:rPr>
          <w:rFonts w:ascii="Arial" w:hAnsi="Arial" w:cs="Arial"/>
          <w:sz w:val="22"/>
          <w:szCs w:val="22"/>
          <w:lang w:val="hr-HR"/>
        </w:rPr>
      </w:pPr>
      <w:r>
        <w:rPr>
          <w:rFonts w:ascii="Arial" w:hAnsi="Arial" w:cs="Arial"/>
          <w:sz w:val="22"/>
          <w:szCs w:val="22"/>
          <w:lang w:val="hr-HR"/>
        </w:rPr>
        <w:t>Potpore</w:t>
      </w:r>
      <w:r w:rsidR="004619F0" w:rsidRPr="00F24779">
        <w:rPr>
          <w:rFonts w:ascii="Arial" w:hAnsi="Arial" w:cs="Arial"/>
          <w:sz w:val="22"/>
          <w:szCs w:val="22"/>
          <w:lang w:val="hr-HR"/>
        </w:rPr>
        <w:t xml:space="preserve"> poduzetništvu u 20</w:t>
      </w:r>
      <w:r w:rsidR="00850049">
        <w:rPr>
          <w:rFonts w:ascii="Arial" w:hAnsi="Arial" w:cs="Arial"/>
          <w:sz w:val="22"/>
          <w:szCs w:val="22"/>
          <w:lang w:val="hr-HR"/>
        </w:rPr>
        <w:t>2</w:t>
      </w:r>
      <w:r w:rsidR="00364709">
        <w:rPr>
          <w:rFonts w:ascii="Arial" w:hAnsi="Arial" w:cs="Arial"/>
          <w:sz w:val="22"/>
          <w:szCs w:val="22"/>
          <w:lang w:val="hr-HR"/>
        </w:rPr>
        <w:t>5</w:t>
      </w:r>
      <w:r w:rsidR="004619F0" w:rsidRPr="00F24779">
        <w:rPr>
          <w:rFonts w:ascii="Arial" w:hAnsi="Arial" w:cs="Arial"/>
          <w:sz w:val="22"/>
          <w:szCs w:val="22"/>
          <w:lang w:val="hr-HR"/>
        </w:rPr>
        <w:t>. go</w:t>
      </w:r>
      <w:r w:rsidR="00850049">
        <w:rPr>
          <w:rFonts w:ascii="Arial" w:hAnsi="Arial" w:cs="Arial"/>
          <w:sz w:val="22"/>
          <w:szCs w:val="22"/>
          <w:lang w:val="hr-HR"/>
        </w:rPr>
        <w:t xml:space="preserve">dini pružat će se </w:t>
      </w:r>
      <w:r w:rsidR="0020490A">
        <w:rPr>
          <w:rFonts w:ascii="Arial" w:hAnsi="Arial" w:cs="Arial"/>
          <w:sz w:val="22"/>
          <w:szCs w:val="22"/>
          <w:lang w:val="hr-HR"/>
        </w:rPr>
        <w:t xml:space="preserve">putem </w:t>
      </w:r>
      <w:r w:rsidR="0073692B">
        <w:rPr>
          <w:rFonts w:ascii="Arial" w:hAnsi="Arial" w:cs="Arial"/>
          <w:sz w:val="22"/>
          <w:szCs w:val="22"/>
          <w:lang w:val="hr-HR"/>
        </w:rPr>
        <w:t>javn</w:t>
      </w:r>
      <w:r w:rsidR="0020490A">
        <w:rPr>
          <w:rFonts w:ascii="Arial" w:hAnsi="Arial" w:cs="Arial"/>
          <w:sz w:val="22"/>
          <w:szCs w:val="22"/>
          <w:lang w:val="hr-HR"/>
        </w:rPr>
        <w:t>og</w:t>
      </w:r>
      <w:r w:rsidR="0073692B">
        <w:rPr>
          <w:rFonts w:ascii="Arial" w:hAnsi="Arial" w:cs="Arial"/>
          <w:sz w:val="22"/>
          <w:szCs w:val="22"/>
          <w:lang w:val="hr-HR"/>
        </w:rPr>
        <w:t xml:space="preserve"> poziv</w:t>
      </w:r>
      <w:r w:rsidR="0020490A">
        <w:rPr>
          <w:rFonts w:ascii="Arial" w:hAnsi="Arial" w:cs="Arial"/>
          <w:sz w:val="22"/>
          <w:szCs w:val="22"/>
          <w:lang w:val="hr-HR"/>
        </w:rPr>
        <w:t>a</w:t>
      </w:r>
      <w:r w:rsidR="0073692B">
        <w:rPr>
          <w:rFonts w:ascii="Arial" w:hAnsi="Arial" w:cs="Arial"/>
          <w:sz w:val="22"/>
          <w:szCs w:val="22"/>
          <w:lang w:val="hr-HR"/>
        </w:rPr>
        <w:t xml:space="preserve"> za mjere iz Programa</w:t>
      </w:r>
      <w:r w:rsidR="00CF4719" w:rsidRPr="00CF4719">
        <w:rPr>
          <w:rFonts w:ascii="Arial" w:hAnsi="Arial" w:cs="Arial"/>
          <w:sz w:val="22"/>
          <w:szCs w:val="22"/>
          <w:lang w:val="hr-HR"/>
        </w:rPr>
        <w:t xml:space="preserve"> </w:t>
      </w:r>
      <w:r w:rsidR="00CF4719">
        <w:rPr>
          <w:rFonts w:ascii="Arial" w:hAnsi="Arial" w:cs="Arial"/>
          <w:sz w:val="22"/>
          <w:szCs w:val="22"/>
          <w:lang w:val="hr-HR"/>
        </w:rPr>
        <w:t>mjera poticanja razvoja poduzetništva na području Grada Ludbrega za razdoblje 202</w:t>
      </w:r>
      <w:r w:rsidR="007D2190">
        <w:rPr>
          <w:rFonts w:ascii="Arial" w:hAnsi="Arial" w:cs="Arial"/>
          <w:sz w:val="22"/>
          <w:szCs w:val="22"/>
          <w:lang w:val="hr-HR"/>
        </w:rPr>
        <w:t>4</w:t>
      </w:r>
      <w:r w:rsidR="00CF4719">
        <w:rPr>
          <w:rFonts w:ascii="Arial" w:hAnsi="Arial" w:cs="Arial"/>
          <w:sz w:val="22"/>
          <w:szCs w:val="22"/>
          <w:lang w:val="hr-HR"/>
        </w:rPr>
        <w:t>.-202</w:t>
      </w:r>
      <w:r w:rsidR="007D2190">
        <w:rPr>
          <w:rFonts w:ascii="Arial" w:hAnsi="Arial" w:cs="Arial"/>
          <w:sz w:val="22"/>
          <w:szCs w:val="22"/>
          <w:lang w:val="hr-HR"/>
        </w:rPr>
        <w:t>6</w:t>
      </w:r>
      <w:r w:rsidR="00CF4719">
        <w:rPr>
          <w:rFonts w:ascii="Arial" w:hAnsi="Arial" w:cs="Arial"/>
          <w:sz w:val="22"/>
          <w:szCs w:val="22"/>
          <w:lang w:val="hr-HR"/>
        </w:rPr>
        <w:t>. godine</w:t>
      </w:r>
      <w:r w:rsidR="007D2190">
        <w:rPr>
          <w:rFonts w:ascii="Arial" w:hAnsi="Arial" w:cs="Arial"/>
          <w:sz w:val="22"/>
          <w:szCs w:val="22"/>
          <w:lang w:val="hr-HR"/>
        </w:rPr>
        <w:t xml:space="preserve"> te iz Programa mjera poticanja razvoja turizma na području Grada Ludbrega za razdoblje 2024.-2026. godine.</w:t>
      </w:r>
      <w:r w:rsidR="009B2BCE">
        <w:rPr>
          <w:rFonts w:ascii="Arial" w:hAnsi="Arial" w:cs="Arial"/>
          <w:sz w:val="22"/>
          <w:szCs w:val="22"/>
          <w:lang w:val="hr-HR"/>
        </w:rPr>
        <w:t xml:space="preserve"> Za navedene programe ukupno bit će utrošena sredstva u iznosu od </w:t>
      </w:r>
      <w:r w:rsidR="0020490A">
        <w:rPr>
          <w:rFonts w:ascii="Arial" w:hAnsi="Arial" w:cs="Arial"/>
          <w:sz w:val="22"/>
          <w:szCs w:val="22"/>
          <w:lang w:val="hr-HR"/>
        </w:rPr>
        <w:t>50</w:t>
      </w:r>
      <w:r w:rsidR="009B2BCE">
        <w:rPr>
          <w:rFonts w:ascii="Arial" w:hAnsi="Arial" w:cs="Arial"/>
          <w:sz w:val="22"/>
          <w:szCs w:val="22"/>
          <w:lang w:val="hr-HR"/>
        </w:rPr>
        <w:t>.</w:t>
      </w:r>
      <w:r w:rsidR="00364709">
        <w:rPr>
          <w:rFonts w:ascii="Arial" w:hAnsi="Arial" w:cs="Arial"/>
          <w:sz w:val="22"/>
          <w:szCs w:val="22"/>
          <w:lang w:val="hr-HR"/>
        </w:rPr>
        <w:t>0</w:t>
      </w:r>
      <w:r w:rsidR="009B2BCE">
        <w:rPr>
          <w:rFonts w:ascii="Arial" w:hAnsi="Arial" w:cs="Arial"/>
          <w:sz w:val="22"/>
          <w:szCs w:val="22"/>
          <w:lang w:val="hr-HR"/>
        </w:rPr>
        <w:t>00,00 eura.</w:t>
      </w:r>
    </w:p>
    <w:p w14:paraId="58BA190A" w14:textId="089D27E1" w:rsidR="004619F0" w:rsidRDefault="004619F0" w:rsidP="004F12D6">
      <w:pPr>
        <w:spacing w:line="276" w:lineRule="auto"/>
        <w:jc w:val="both"/>
        <w:rPr>
          <w:rFonts w:ascii="Arial" w:hAnsi="Arial" w:cs="Arial"/>
          <w:sz w:val="22"/>
          <w:szCs w:val="22"/>
          <w:lang w:val="hr-HR"/>
        </w:rPr>
      </w:pPr>
      <w:r w:rsidRPr="00F24779">
        <w:rPr>
          <w:rFonts w:ascii="Arial" w:hAnsi="Arial" w:cs="Arial"/>
          <w:sz w:val="22"/>
          <w:szCs w:val="22"/>
          <w:lang w:val="hr-HR"/>
        </w:rPr>
        <w:tab/>
      </w:r>
    </w:p>
    <w:p w14:paraId="100F8608" w14:textId="3E95A996" w:rsidR="003305E4" w:rsidRDefault="003305E4" w:rsidP="004F12D6">
      <w:pPr>
        <w:spacing w:line="276" w:lineRule="auto"/>
        <w:jc w:val="both"/>
        <w:rPr>
          <w:rFonts w:ascii="Arial" w:hAnsi="Arial" w:cs="Arial"/>
          <w:sz w:val="22"/>
          <w:szCs w:val="22"/>
          <w:lang w:val="hr-HR"/>
        </w:rPr>
      </w:pPr>
    </w:p>
    <w:p w14:paraId="0E97C0AD" w14:textId="01ADD697" w:rsidR="003305E4" w:rsidRDefault="003305E4" w:rsidP="004F12D6">
      <w:pPr>
        <w:spacing w:line="276" w:lineRule="auto"/>
        <w:jc w:val="both"/>
        <w:rPr>
          <w:rFonts w:ascii="Arial" w:hAnsi="Arial" w:cs="Arial"/>
          <w:b/>
          <w:sz w:val="22"/>
          <w:szCs w:val="22"/>
          <w:u w:val="single"/>
          <w:lang w:val="hr-HR"/>
        </w:rPr>
      </w:pPr>
      <w:r w:rsidRPr="003305E4">
        <w:rPr>
          <w:rFonts w:ascii="Arial" w:hAnsi="Arial" w:cs="Arial"/>
          <w:b/>
          <w:sz w:val="22"/>
          <w:szCs w:val="22"/>
          <w:u w:val="single"/>
          <w:lang w:val="hr-HR"/>
        </w:rPr>
        <w:lastRenderedPageBreak/>
        <w:t>POLJOPRIVREDA</w:t>
      </w:r>
    </w:p>
    <w:p w14:paraId="050E0EAA" w14:textId="77777777" w:rsidR="003305E4" w:rsidRPr="003305E4" w:rsidRDefault="003305E4" w:rsidP="004F12D6">
      <w:pPr>
        <w:spacing w:line="276" w:lineRule="auto"/>
        <w:jc w:val="both"/>
        <w:rPr>
          <w:rFonts w:ascii="Arial" w:hAnsi="Arial" w:cs="Arial"/>
          <w:b/>
          <w:sz w:val="22"/>
          <w:szCs w:val="22"/>
          <w:u w:val="single"/>
          <w:lang w:val="hr-HR"/>
        </w:rPr>
      </w:pPr>
    </w:p>
    <w:p w14:paraId="571569C6" w14:textId="0C5AC8D3" w:rsidR="00C55059" w:rsidRDefault="004619F0" w:rsidP="003906F3">
      <w:pPr>
        <w:spacing w:after="200" w:line="276" w:lineRule="auto"/>
        <w:ind w:firstLine="567"/>
        <w:contextualSpacing/>
        <w:jc w:val="both"/>
        <w:rPr>
          <w:rFonts w:ascii="Arial" w:hAnsi="Arial" w:cs="Arial"/>
          <w:sz w:val="22"/>
          <w:szCs w:val="22"/>
          <w:lang w:val="hr-HR"/>
        </w:rPr>
      </w:pPr>
      <w:r w:rsidRPr="00ED72B6">
        <w:rPr>
          <w:rFonts w:ascii="Arial" w:hAnsi="Arial" w:cs="Arial"/>
          <w:sz w:val="22"/>
          <w:szCs w:val="22"/>
          <w:lang w:val="hr-HR"/>
        </w:rPr>
        <w:t xml:space="preserve">Za potrebe poljoprivrede u Proračunu se osiguravaju sredstva u ukupnom iznosu od </w:t>
      </w:r>
      <w:r w:rsidR="0020490A">
        <w:rPr>
          <w:rFonts w:ascii="Arial" w:hAnsi="Arial" w:cs="Arial"/>
          <w:sz w:val="22"/>
          <w:szCs w:val="22"/>
          <w:lang w:val="hr-HR"/>
        </w:rPr>
        <w:t>35.000</w:t>
      </w:r>
      <w:r w:rsidR="003906F3">
        <w:rPr>
          <w:rFonts w:ascii="Arial" w:hAnsi="Arial" w:cs="Arial"/>
          <w:sz w:val="22"/>
          <w:szCs w:val="22"/>
          <w:lang w:val="hr-HR"/>
        </w:rPr>
        <w:t>,00 eura.</w:t>
      </w:r>
      <w:r w:rsidR="003906F3" w:rsidRPr="003906F3">
        <w:rPr>
          <w:rFonts w:ascii="Arial" w:hAnsi="Arial" w:cs="Arial"/>
          <w:sz w:val="22"/>
          <w:szCs w:val="22"/>
          <w:lang w:val="hr-HR"/>
        </w:rPr>
        <w:t xml:space="preserve"> </w:t>
      </w:r>
    </w:p>
    <w:p w14:paraId="6C7B89E3" w14:textId="6C3BC6B5" w:rsidR="00C55059" w:rsidRPr="00C55059" w:rsidRDefault="00C55059" w:rsidP="00C55059">
      <w:pPr>
        <w:shd w:val="clear" w:color="auto" w:fill="FFFFFF"/>
        <w:ind w:firstLine="567"/>
        <w:rPr>
          <w:rFonts w:ascii="Arial" w:hAnsi="Arial" w:cs="Arial"/>
          <w:sz w:val="22"/>
          <w:szCs w:val="22"/>
          <w:lang w:val="hr-HR"/>
        </w:rPr>
      </w:pPr>
      <w:r w:rsidRPr="00C55059">
        <w:rPr>
          <w:rFonts w:ascii="Arial" w:hAnsi="Arial" w:cs="Arial"/>
          <w:sz w:val="22"/>
          <w:szCs w:val="22"/>
          <w:lang w:val="hr-HR"/>
        </w:rPr>
        <w:t>Programom potpora u poljoprivredi na području Grada Ludbrega za razdoblje 202</w:t>
      </w:r>
      <w:r w:rsidR="0020490A">
        <w:rPr>
          <w:rFonts w:ascii="Arial" w:hAnsi="Arial" w:cs="Arial"/>
          <w:sz w:val="22"/>
          <w:szCs w:val="22"/>
          <w:lang w:val="hr-HR"/>
        </w:rPr>
        <w:t>6</w:t>
      </w:r>
      <w:r w:rsidRPr="00C55059">
        <w:rPr>
          <w:rFonts w:ascii="Arial" w:hAnsi="Arial" w:cs="Arial"/>
          <w:sz w:val="22"/>
          <w:szCs w:val="22"/>
          <w:lang w:val="hr-HR"/>
        </w:rPr>
        <w:t>.-202</w:t>
      </w:r>
      <w:r w:rsidR="0020490A">
        <w:rPr>
          <w:rFonts w:ascii="Arial" w:hAnsi="Arial" w:cs="Arial"/>
          <w:sz w:val="22"/>
          <w:szCs w:val="22"/>
          <w:lang w:val="hr-HR"/>
        </w:rPr>
        <w:t>9</w:t>
      </w:r>
      <w:r w:rsidRPr="00C55059">
        <w:rPr>
          <w:rFonts w:ascii="Arial" w:hAnsi="Arial" w:cs="Arial"/>
          <w:sz w:val="22"/>
          <w:szCs w:val="22"/>
          <w:lang w:val="hr-HR"/>
        </w:rPr>
        <w:t>. godine financiraju se sljedeće mjere:</w:t>
      </w:r>
    </w:p>
    <w:p w14:paraId="6FBD36CE"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 Potpora za nabavu voćnih sadnica, dugogodišnjih nasada i loznih cijepova </w:t>
      </w:r>
    </w:p>
    <w:p w14:paraId="48EC6270"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2.: Potpora za umjetno osjemenjivanje stoke (krava, junica, krmača) </w:t>
      </w:r>
    </w:p>
    <w:p w14:paraId="2F894837"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3.: Potpora za nabavu i postavljanje sistema za navodnjavanje i zaštitu od mraza </w:t>
      </w:r>
    </w:p>
    <w:p w14:paraId="40A4448A"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4.: Potpora za nabavu i postavljanje staklenika i plastenika </w:t>
      </w:r>
    </w:p>
    <w:p w14:paraId="78E644CF"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5.: Potpora za nabavu sadnica povrća, cvijeća i sjemenja u plastenicima i staklenicima </w:t>
      </w:r>
    </w:p>
    <w:p w14:paraId="34EAC1DF"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6.: Potpora za održivu poljoprivredu </w:t>
      </w:r>
    </w:p>
    <w:p w14:paraId="2D1C477A"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7.: Potpora za poticanje malih proizvođača svinja - poticaj za uzgoj i držanje svinja </w:t>
      </w:r>
    </w:p>
    <w:p w14:paraId="30EEE764"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8.: Potpora za uzgoj i držanje mliječnih krava </w:t>
      </w:r>
    </w:p>
    <w:p w14:paraId="582FB986"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9.: Potpora za nabavu i postavljanje sustava za zaštitu višegodišnjih nasada od tuče </w:t>
      </w:r>
    </w:p>
    <w:p w14:paraId="39ED2D7C"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10.: Potpora za razvoj pčelarstva </w:t>
      </w:r>
    </w:p>
    <w:p w14:paraId="5AF6C5C9"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11.: Potpora za poticanje rasta i razvoja poljoprivrednih zadruga </w:t>
      </w:r>
    </w:p>
    <w:p w14:paraId="480EA4C2"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12.: Potpora za nabavu automata za izravnu prodaju, pakirnica, rashladnih uređaja za hladnjače za voće i povrće </w:t>
      </w:r>
    </w:p>
    <w:p w14:paraId="74D3802A"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13.: Potpora za marketinške aktivnosti, promociju i plasman poljoprivrednih proizvoda </w:t>
      </w:r>
    </w:p>
    <w:p w14:paraId="70E8B55B"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14.: Potpora za sudjelovanje u sustavima kvalitete </w:t>
      </w:r>
    </w:p>
    <w:p w14:paraId="2A8245B1"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15.: Edukacija i stručno osposobljavanje poljoprivrednih proizvođača </w:t>
      </w:r>
    </w:p>
    <w:p w14:paraId="62B864DA" w14:textId="77777777" w:rsidR="0020490A" w:rsidRPr="0020490A" w:rsidRDefault="0020490A" w:rsidP="0020490A">
      <w:pPr>
        <w:pStyle w:val="Odlomakpopisa"/>
        <w:numPr>
          <w:ilvl w:val="0"/>
          <w:numId w:val="13"/>
        </w:numPr>
        <w:rPr>
          <w:rFonts w:ascii="Arial" w:hAnsi="Arial" w:cs="Arial"/>
          <w:sz w:val="22"/>
          <w:szCs w:val="22"/>
          <w:lang w:val="hr-HR"/>
        </w:rPr>
      </w:pPr>
      <w:r w:rsidRPr="0020490A">
        <w:rPr>
          <w:rFonts w:ascii="Arial" w:hAnsi="Arial" w:cs="Arial"/>
          <w:sz w:val="22"/>
          <w:szCs w:val="22"/>
          <w:lang w:val="hr-HR"/>
        </w:rPr>
        <w:t xml:space="preserve">Mjera 16:  Ekološka proizvodnja </w:t>
      </w:r>
    </w:p>
    <w:p w14:paraId="5701D8F5" w14:textId="77777777" w:rsidR="0020490A" w:rsidRDefault="0020490A" w:rsidP="0020490A">
      <w:pPr>
        <w:rPr>
          <w:sz w:val="24"/>
          <w:szCs w:val="24"/>
          <w:lang w:val="hr-HR"/>
        </w:rPr>
      </w:pPr>
    </w:p>
    <w:p w14:paraId="28EB72EA" w14:textId="2869D1C6" w:rsidR="00C55059" w:rsidRPr="00C55059" w:rsidRDefault="00C55059" w:rsidP="00C55059">
      <w:pPr>
        <w:spacing w:after="200" w:line="276" w:lineRule="auto"/>
        <w:ind w:firstLine="360"/>
        <w:jc w:val="both"/>
        <w:rPr>
          <w:rFonts w:ascii="Arial" w:hAnsi="Arial" w:cs="Arial"/>
          <w:sz w:val="22"/>
          <w:szCs w:val="22"/>
          <w:lang w:val="hr-HR"/>
        </w:rPr>
      </w:pPr>
      <w:r w:rsidRPr="00C55059">
        <w:rPr>
          <w:rFonts w:ascii="Arial" w:hAnsi="Arial" w:cs="Arial"/>
          <w:sz w:val="22"/>
          <w:szCs w:val="22"/>
          <w:lang w:val="hr-HR"/>
        </w:rPr>
        <w:t>Za navedene poljoprivredne mjere poticanja poljoprivredne proizvodnje planira se utrošiti iznos od 3</w:t>
      </w:r>
      <w:r w:rsidR="0020490A">
        <w:rPr>
          <w:rFonts w:ascii="Arial" w:hAnsi="Arial" w:cs="Arial"/>
          <w:sz w:val="22"/>
          <w:szCs w:val="22"/>
          <w:lang w:val="hr-HR"/>
        </w:rPr>
        <w:t>5</w:t>
      </w:r>
      <w:r w:rsidRPr="00C55059">
        <w:rPr>
          <w:rFonts w:ascii="Arial" w:hAnsi="Arial" w:cs="Arial"/>
          <w:sz w:val="22"/>
          <w:szCs w:val="22"/>
          <w:lang w:val="hr-HR"/>
        </w:rPr>
        <w:t>.000,00 eura.</w:t>
      </w:r>
    </w:p>
    <w:p w14:paraId="11A3D4BA" w14:textId="15B8C2FF" w:rsidR="00C55059" w:rsidRPr="00C55059" w:rsidRDefault="003906F3" w:rsidP="00C55059">
      <w:pPr>
        <w:jc w:val="both"/>
        <w:rPr>
          <w:rFonts w:ascii="Arial" w:hAnsi="Arial" w:cs="Arial"/>
          <w:sz w:val="22"/>
          <w:szCs w:val="22"/>
          <w:lang w:val="hr-HR"/>
        </w:rPr>
      </w:pPr>
      <w:r>
        <w:rPr>
          <w:rFonts w:ascii="Arial" w:hAnsi="Arial" w:cs="Arial"/>
          <w:sz w:val="22"/>
          <w:szCs w:val="22"/>
          <w:lang w:val="hr-HR"/>
        </w:rPr>
        <w:tab/>
        <w:t>Također, financira se i provedba Programa zaštite divljači u iznosu od 1.</w:t>
      </w:r>
      <w:r w:rsidR="00C144CB">
        <w:rPr>
          <w:rFonts w:ascii="Arial" w:hAnsi="Arial" w:cs="Arial"/>
          <w:sz w:val="22"/>
          <w:szCs w:val="22"/>
          <w:lang w:val="hr-HR"/>
        </w:rPr>
        <w:t>400</w:t>
      </w:r>
      <w:r>
        <w:rPr>
          <w:rFonts w:ascii="Arial" w:hAnsi="Arial" w:cs="Arial"/>
          <w:sz w:val="22"/>
          <w:szCs w:val="22"/>
          <w:lang w:val="hr-HR"/>
        </w:rPr>
        <w:t>,00 eur</w:t>
      </w:r>
      <w:r w:rsidR="00C144CB">
        <w:rPr>
          <w:rFonts w:ascii="Arial" w:hAnsi="Arial" w:cs="Arial"/>
          <w:sz w:val="22"/>
          <w:szCs w:val="22"/>
          <w:lang w:val="hr-HR"/>
        </w:rPr>
        <w:t xml:space="preserve"> te </w:t>
      </w:r>
      <w:r w:rsidR="00C55059" w:rsidRPr="00C55059">
        <w:rPr>
          <w:rFonts w:ascii="Arial" w:hAnsi="Arial" w:cs="Arial"/>
          <w:sz w:val="22"/>
          <w:szCs w:val="22"/>
          <w:lang w:val="hr-HR"/>
        </w:rPr>
        <w:t xml:space="preserve">inovativna AI komunikacijske platforma „Gradski savjetnik – digitalni savjetnik“koju je razvila agrotehnološka tvrtka Agrivi </w:t>
      </w:r>
      <w:r w:rsidR="00C144CB">
        <w:rPr>
          <w:rFonts w:ascii="Arial" w:hAnsi="Arial" w:cs="Arial"/>
          <w:sz w:val="22"/>
          <w:szCs w:val="22"/>
          <w:lang w:val="hr-HR"/>
        </w:rPr>
        <w:t>u iznosu od 15.000,00 eura</w:t>
      </w:r>
      <w:r>
        <w:rPr>
          <w:rFonts w:ascii="Arial" w:hAnsi="Arial" w:cs="Arial"/>
          <w:sz w:val="22"/>
          <w:szCs w:val="22"/>
          <w:lang w:val="hr-HR"/>
        </w:rPr>
        <w:t>.</w:t>
      </w:r>
      <w:r w:rsidR="00C55059" w:rsidRPr="00C55059">
        <w:rPr>
          <w:rFonts w:ascii="Calibri Light" w:hAnsi="Calibri Light" w:cs="Calibri Light"/>
          <w:color w:val="222222"/>
          <w:sz w:val="24"/>
          <w:szCs w:val="24"/>
        </w:rPr>
        <w:t xml:space="preserve"> </w:t>
      </w:r>
      <w:r w:rsidR="00C55059" w:rsidRPr="00C55059">
        <w:rPr>
          <w:rFonts w:ascii="Arial" w:hAnsi="Arial" w:cs="Arial"/>
          <w:sz w:val="22"/>
          <w:szCs w:val="22"/>
          <w:lang w:val="hr-HR"/>
        </w:rPr>
        <w:t>Inovativna platforma je razvijena s ciljem osnaživanja uloge gradova i općina u poticanju i podršci poljoprivrednika</w:t>
      </w:r>
      <w:r w:rsidR="0020490A">
        <w:rPr>
          <w:rFonts w:ascii="Arial" w:hAnsi="Arial" w:cs="Arial"/>
          <w:sz w:val="22"/>
          <w:szCs w:val="22"/>
          <w:lang w:val="hr-HR"/>
        </w:rPr>
        <w:t xml:space="preserve"> i poduzetnika te svih građana</w:t>
      </w:r>
      <w:r w:rsidR="00C55059" w:rsidRPr="00C55059">
        <w:rPr>
          <w:rFonts w:ascii="Arial" w:hAnsi="Arial" w:cs="Arial"/>
          <w:sz w:val="22"/>
          <w:szCs w:val="22"/>
          <w:lang w:val="hr-HR"/>
        </w:rPr>
        <w:t xml:space="preserve"> u procesu digitalne transformacije.</w:t>
      </w:r>
    </w:p>
    <w:p w14:paraId="374EE914" w14:textId="5524940C" w:rsidR="00AE2A5C" w:rsidRPr="00C55059" w:rsidRDefault="00AE2A5C" w:rsidP="00C55059">
      <w:pPr>
        <w:jc w:val="both"/>
        <w:rPr>
          <w:rFonts w:ascii="Arial" w:hAnsi="Arial" w:cs="Arial"/>
          <w:sz w:val="22"/>
          <w:szCs w:val="22"/>
          <w:lang w:val="hr-HR"/>
        </w:rPr>
      </w:pPr>
    </w:p>
    <w:p w14:paraId="42F4AB38" w14:textId="6CB38CBD" w:rsidR="00AE2A5C" w:rsidRDefault="00AE2A5C" w:rsidP="00C97D71">
      <w:pPr>
        <w:spacing w:after="200" w:line="276" w:lineRule="auto"/>
        <w:ind w:firstLine="567"/>
        <w:contextualSpacing/>
        <w:jc w:val="both"/>
        <w:rPr>
          <w:rFonts w:ascii="Arial" w:hAnsi="Arial" w:cs="Arial"/>
          <w:sz w:val="22"/>
          <w:szCs w:val="22"/>
          <w:lang w:val="hr-HR"/>
        </w:rPr>
      </w:pPr>
    </w:p>
    <w:p w14:paraId="44F8B6D2" w14:textId="07554A64" w:rsidR="00C97D71" w:rsidRDefault="00C97D71" w:rsidP="003305E4">
      <w:pPr>
        <w:spacing w:after="200" w:line="276" w:lineRule="auto"/>
        <w:contextualSpacing/>
        <w:jc w:val="both"/>
        <w:rPr>
          <w:rFonts w:ascii="Arial" w:hAnsi="Arial" w:cs="Arial"/>
          <w:sz w:val="22"/>
          <w:szCs w:val="22"/>
          <w:lang w:val="hr-HR"/>
        </w:rPr>
      </w:pPr>
    </w:p>
    <w:p w14:paraId="6E13931F" w14:textId="02CD0550" w:rsidR="003305E4" w:rsidRDefault="003305E4" w:rsidP="003305E4">
      <w:pPr>
        <w:spacing w:after="200" w:line="276" w:lineRule="auto"/>
        <w:contextualSpacing/>
        <w:jc w:val="both"/>
        <w:rPr>
          <w:rFonts w:ascii="Arial" w:hAnsi="Arial" w:cs="Arial"/>
          <w:b/>
          <w:sz w:val="22"/>
          <w:szCs w:val="22"/>
          <w:u w:val="single"/>
          <w:lang w:val="hr-HR"/>
        </w:rPr>
      </w:pPr>
      <w:r w:rsidRPr="003305E4">
        <w:rPr>
          <w:rFonts w:ascii="Arial" w:hAnsi="Arial" w:cs="Arial"/>
          <w:b/>
          <w:sz w:val="22"/>
          <w:szCs w:val="22"/>
          <w:u w:val="single"/>
          <w:lang w:val="hr-HR"/>
        </w:rPr>
        <w:t>RAZVOJNI PROJEKTI</w:t>
      </w:r>
    </w:p>
    <w:p w14:paraId="0E516EF6" w14:textId="77777777" w:rsidR="003305E4" w:rsidRPr="003305E4" w:rsidRDefault="003305E4" w:rsidP="003305E4">
      <w:pPr>
        <w:spacing w:after="200" w:line="276" w:lineRule="auto"/>
        <w:contextualSpacing/>
        <w:jc w:val="both"/>
        <w:rPr>
          <w:rFonts w:ascii="Arial" w:hAnsi="Arial" w:cs="Arial"/>
          <w:b/>
          <w:sz w:val="22"/>
          <w:szCs w:val="22"/>
          <w:u w:val="single"/>
          <w:lang w:val="hr-HR"/>
        </w:rPr>
      </w:pPr>
    </w:p>
    <w:p w14:paraId="148A6E08" w14:textId="611EDD5F" w:rsidR="00C97D71" w:rsidRPr="004F12D6" w:rsidRDefault="00C97D71" w:rsidP="00C97D71">
      <w:pPr>
        <w:spacing w:after="200" w:line="276" w:lineRule="auto"/>
        <w:ind w:firstLine="567"/>
        <w:contextualSpacing/>
        <w:jc w:val="both"/>
        <w:rPr>
          <w:rFonts w:ascii="Arial" w:hAnsi="Arial" w:cs="Arial"/>
          <w:sz w:val="22"/>
          <w:szCs w:val="22"/>
          <w:lang w:val="hr-HR"/>
        </w:rPr>
      </w:pPr>
      <w:r>
        <w:rPr>
          <w:rFonts w:ascii="Arial" w:hAnsi="Arial" w:cs="Arial"/>
          <w:sz w:val="22"/>
          <w:szCs w:val="22"/>
          <w:lang w:val="hr-HR"/>
        </w:rPr>
        <w:t>Za</w:t>
      </w:r>
      <w:r w:rsidR="00666710">
        <w:rPr>
          <w:rFonts w:ascii="Arial" w:hAnsi="Arial" w:cs="Arial"/>
          <w:sz w:val="22"/>
          <w:szCs w:val="22"/>
          <w:lang w:val="hr-HR"/>
        </w:rPr>
        <w:t xml:space="preserve"> nastavak provedbe razvojnih</w:t>
      </w:r>
      <w:r>
        <w:rPr>
          <w:rFonts w:ascii="Arial" w:hAnsi="Arial" w:cs="Arial"/>
          <w:sz w:val="22"/>
          <w:szCs w:val="22"/>
          <w:lang w:val="hr-HR"/>
        </w:rPr>
        <w:t xml:space="preserve"> projek</w:t>
      </w:r>
      <w:r w:rsidR="00666710">
        <w:rPr>
          <w:rFonts w:ascii="Arial" w:hAnsi="Arial" w:cs="Arial"/>
          <w:sz w:val="22"/>
          <w:szCs w:val="22"/>
          <w:lang w:val="hr-HR"/>
        </w:rPr>
        <w:t xml:space="preserve">ata </w:t>
      </w:r>
      <w:r>
        <w:rPr>
          <w:rFonts w:ascii="Arial" w:hAnsi="Arial" w:cs="Arial"/>
          <w:sz w:val="22"/>
          <w:szCs w:val="22"/>
          <w:lang w:val="hr-HR"/>
        </w:rPr>
        <w:t xml:space="preserve">predviđena su sredstva u iznosu od </w:t>
      </w:r>
      <w:r w:rsidR="0020490A">
        <w:rPr>
          <w:rFonts w:ascii="Arial" w:hAnsi="Arial" w:cs="Arial"/>
          <w:sz w:val="24"/>
          <w:szCs w:val="24"/>
          <w:lang w:val="hr-HR"/>
        </w:rPr>
        <w:t>9.933</w:t>
      </w:r>
      <w:r w:rsidR="0020490A" w:rsidRPr="00F73492">
        <w:rPr>
          <w:rFonts w:ascii="Arial" w:hAnsi="Arial" w:cs="Arial"/>
          <w:sz w:val="24"/>
          <w:szCs w:val="24"/>
          <w:lang w:val="hr-HR"/>
        </w:rPr>
        <w:t>.</w:t>
      </w:r>
      <w:r w:rsidR="0020490A">
        <w:rPr>
          <w:rFonts w:ascii="Arial" w:hAnsi="Arial" w:cs="Arial"/>
          <w:sz w:val="24"/>
          <w:szCs w:val="24"/>
          <w:lang w:val="hr-HR"/>
        </w:rPr>
        <w:t>293</w:t>
      </w:r>
      <w:r w:rsidR="0020490A" w:rsidRPr="00F73492">
        <w:rPr>
          <w:rFonts w:ascii="Arial" w:hAnsi="Arial" w:cs="Arial"/>
          <w:sz w:val="24"/>
          <w:szCs w:val="24"/>
          <w:lang w:val="hr-HR"/>
        </w:rPr>
        <w:t>,</w:t>
      </w:r>
      <w:r w:rsidR="0020490A">
        <w:rPr>
          <w:rFonts w:ascii="Arial" w:hAnsi="Arial" w:cs="Arial"/>
          <w:sz w:val="24"/>
          <w:szCs w:val="24"/>
          <w:lang w:val="hr-HR"/>
        </w:rPr>
        <w:t>39</w:t>
      </w:r>
      <w:r w:rsidR="0020490A" w:rsidRPr="00F73492">
        <w:rPr>
          <w:rFonts w:ascii="Arial" w:hAnsi="Arial" w:cs="Arial"/>
          <w:sz w:val="24"/>
          <w:szCs w:val="24"/>
          <w:lang w:val="hr-HR"/>
        </w:rPr>
        <w:t xml:space="preserve"> </w:t>
      </w:r>
      <w:r w:rsidR="00E63164">
        <w:rPr>
          <w:rFonts w:ascii="Arial" w:hAnsi="Arial" w:cs="Arial"/>
          <w:sz w:val="22"/>
          <w:szCs w:val="22"/>
          <w:lang w:val="hr-HR"/>
        </w:rPr>
        <w:t>eur</w:t>
      </w:r>
      <w:r w:rsidR="007D2190">
        <w:rPr>
          <w:rFonts w:ascii="Arial" w:hAnsi="Arial" w:cs="Arial"/>
          <w:sz w:val="22"/>
          <w:szCs w:val="22"/>
          <w:lang w:val="hr-HR"/>
        </w:rPr>
        <w:t>a</w:t>
      </w:r>
      <w:r w:rsidR="007A4922">
        <w:rPr>
          <w:rFonts w:ascii="Arial" w:hAnsi="Arial" w:cs="Arial"/>
          <w:sz w:val="24"/>
          <w:szCs w:val="24"/>
          <w:lang w:val="hr-HR"/>
        </w:rPr>
        <w:t xml:space="preserve">. </w:t>
      </w:r>
      <w:r w:rsidR="00666710" w:rsidRPr="003305E4">
        <w:rPr>
          <w:rFonts w:ascii="Arial" w:hAnsi="Arial" w:cs="Arial"/>
          <w:sz w:val="22"/>
          <w:szCs w:val="22"/>
          <w:lang w:val="hr-HR"/>
        </w:rPr>
        <w:t xml:space="preserve">Ovim sredstvima sufinanciraju se odobreni projekti putem dostupnih EU </w:t>
      </w:r>
      <w:r w:rsidR="00666710" w:rsidRPr="008802A4">
        <w:rPr>
          <w:rFonts w:ascii="Arial" w:hAnsi="Arial" w:cs="Arial"/>
          <w:sz w:val="22"/>
          <w:szCs w:val="22"/>
          <w:lang w:val="hr-HR"/>
        </w:rPr>
        <w:t>programa.</w:t>
      </w:r>
    </w:p>
    <w:p w14:paraId="5CE00472" w14:textId="32614A01" w:rsidR="001766A9" w:rsidRPr="00E365BA" w:rsidRDefault="001766A9" w:rsidP="00D306FA">
      <w:pPr>
        <w:jc w:val="both"/>
        <w:rPr>
          <w:rFonts w:ascii="Arial" w:hAnsi="Arial" w:cs="Arial"/>
          <w:sz w:val="22"/>
          <w:szCs w:val="22"/>
          <w:lang w:val="hr-HR"/>
        </w:rPr>
      </w:pPr>
      <w:r w:rsidRPr="00E365BA">
        <w:rPr>
          <w:rFonts w:ascii="Arial" w:hAnsi="Arial" w:cs="Arial"/>
          <w:b/>
          <w:bCs/>
          <w:sz w:val="22"/>
          <w:szCs w:val="22"/>
          <w:lang w:val="hr-HR"/>
        </w:rPr>
        <w:t xml:space="preserve">Projekt </w:t>
      </w:r>
      <w:r w:rsidR="00E365BA">
        <w:rPr>
          <w:rFonts w:ascii="Arial" w:hAnsi="Arial" w:cs="Arial"/>
          <w:b/>
          <w:bCs/>
          <w:sz w:val="22"/>
          <w:szCs w:val="22"/>
          <w:lang w:val="hr-HR"/>
        </w:rPr>
        <w:t>„</w:t>
      </w:r>
      <w:r w:rsidRPr="00E365BA">
        <w:rPr>
          <w:rFonts w:ascii="Arial" w:hAnsi="Arial" w:cs="Arial"/>
          <w:b/>
          <w:bCs/>
          <w:sz w:val="22"/>
          <w:szCs w:val="22"/>
          <w:lang w:val="hr-HR"/>
        </w:rPr>
        <w:t>Dogradnja dječjeg vrtića „Radost“ Ludbreg</w:t>
      </w:r>
      <w:r w:rsidR="00E365BA">
        <w:rPr>
          <w:rFonts w:ascii="Arial" w:hAnsi="Arial" w:cs="Arial"/>
          <w:b/>
          <w:bCs/>
          <w:sz w:val="22"/>
          <w:szCs w:val="22"/>
          <w:lang w:val="hr-HR"/>
        </w:rPr>
        <w:t>“</w:t>
      </w:r>
      <w:r w:rsidRPr="00E365BA">
        <w:rPr>
          <w:rFonts w:ascii="Arial" w:hAnsi="Arial" w:cs="Arial"/>
          <w:sz w:val="22"/>
          <w:szCs w:val="22"/>
          <w:lang w:val="hr-HR"/>
        </w:rPr>
        <w:t xml:space="preserve">  usmjeren </w:t>
      </w:r>
      <w:r w:rsidR="0020490A">
        <w:rPr>
          <w:rFonts w:ascii="Arial" w:hAnsi="Arial" w:cs="Arial"/>
          <w:sz w:val="22"/>
          <w:szCs w:val="22"/>
          <w:lang w:val="hr-HR"/>
        </w:rPr>
        <w:t>je</w:t>
      </w:r>
      <w:r w:rsidRPr="00E365BA">
        <w:rPr>
          <w:rFonts w:ascii="Arial" w:hAnsi="Arial" w:cs="Arial"/>
          <w:sz w:val="22"/>
          <w:szCs w:val="22"/>
          <w:lang w:val="hr-HR"/>
        </w:rPr>
        <w:t xml:space="preserve"> na ulaganje u rekonstrukciju i nadogradnju dječjeg vrtića s ciljem povećanja infrastrukturnih i materijalnih kapaciteta za povećanje dostupnosti predškolskog odgoja i obrazovanja na području Grada Ludbrega.</w:t>
      </w:r>
      <w:r w:rsidR="00E365BA">
        <w:rPr>
          <w:rFonts w:ascii="Arial" w:hAnsi="Arial" w:cs="Arial"/>
          <w:sz w:val="22"/>
          <w:szCs w:val="22"/>
          <w:lang w:val="hr-HR"/>
        </w:rPr>
        <w:t xml:space="preserve"> </w:t>
      </w:r>
      <w:r w:rsidRPr="00E365BA">
        <w:rPr>
          <w:rFonts w:ascii="Arial" w:hAnsi="Arial" w:cs="Arial"/>
          <w:sz w:val="22"/>
          <w:szCs w:val="22"/>
          <w:lang w:val="hr-HR"/>
        </w:rPr>
        <w:t>Predmetnom intervencijom dogradnje dječjeg vrtića povećat će se broj mjesta u vrtiću za 44 djece koja će biti smještena u 3 nova dnevna boravka.</w:t>
      </w:r>
    </w:p>
    <w:p w14:paraId="404AE277" w14:textId="77777777" w:rsidR="00273C9F" w:rsidRPr="00E365BA" w:rsidRDefault="00273C9F" w:rsidP="00D306FA">
      <w:pPr>
        <w:jc w:val="both"/>
        <w:rPr>
          <w:rFonts w:ascii="Arial" w:hAnsi="Arial" w:cs="Arial"/>
          <w:sz w:val="22"/>
          <w:szCs w:val="22"/>
          <w:lang w:val="hr-HR"/>
        </w:rPr>
      </w:pPr>
    </w:p>
    <w:p w14:paraId="114553A0" w14:textId="77777777" w:rsidR="002359DB" w:rsidRPr="00E365BA" w:rsidRDefault="002359DB" w:rsidP="00D306FA">
      <w:pPr>
        <w:jc w:val="both"/>
        <w:rPr>
          <w:rFonts w:ascii="Arial" w:hAnsi="Arial" w:cs="Arial"/>
          <w:sz w:val="22"/>
          <w:szCs w:val="22"/>
          <w:lang w:val="hr-HR"/>
        </w:rPr>
      </w:pPr>
    </w:p>
    <w:p w14:paraId="170A44E4" w14:textId="16667CD5" w:rsidR="002359DB" w:rsidRPr="00E365BA" w:rsidRDefault="002359DB" w:rsidP="00D306FA">
      <w:pPr>
        <w:jc w:val="both"/>
        <w:rPr>
          <w:rFonts w:ascii="Arial" w:hAnsi="Arial" w:cs="Arial"/>
          <w:sz w:val="22"/>
          <w:szCs w:val="22"/>
          <w:lang w:val="hr-HR"/>
        </w:rPr>
      </w:pPr>
      <w:r w:rsidRPr="00E365BA">
        <w:rPr>
          <w:rFonts w:ascii="Arial" w:hAnsi="Arial" w:cs="Arial"/>
          <w:b/>
          <w:bCs/>
          <w:sz w:val="22"/>
          <w:szCs w:val="22"/>
          <w:lang w:val="hr-HR"/>
        </w:rPr>
        <w:t>Projekt „Projekt provedbe mjera prilagodbe klimatskim promjenama u svrhu jačanja otpornosti Grada Ludbrega“</w:t>
      </w:r>
      <w:r w:rsidRPr="00E365BA">
        <w:rPr>
          <w:rFonts w:ascii="Arial" w:hAnsi="Arial" w:cs="Arial"/>
          <w:sz w:val="22"/>
          <w:szCs w:val="22"/>
          <w:lang w:val="hr-HR"/>
        </w:rPr>
        <w:t xml:space="preserve"> odobren je u okviru poziva Fonda za zaštitu okoliša i energetsku učinkovitost, a odnosi se na uređenje postojećih i formiranje novih zelenih površina na području </w:t>
      </w:r>
      <w:r w:rsidRPr="00E365BA">
        <w:rPr>
          <w:rFonts w:ascii="Arial" w:hAnsi="Arial" w:cs="Arial"/>
          <w:sz w:val="22"/>
          <w:szCs w:val="22"/>
          <w:lang w:val="hr-HR"/>
        </w:rPr>
        <w:lastRenderedPageBreak/>
        <w:t>Ludbrega, izgradnju sigurnih točaka sa funkcijom skloništa od toplinskih valova, uređenje nadstrešnica na stajalištima javnog prijevoza te edukacija o klimatskim promjenama.</w:t>
      </w:r>
    </w:p>
    <w:p w14:paraId="1DABF749" w14:textId="77777777" w:rsidR="00E80A03" w:rsidRDefault="00E80A03" w:rsidP="00D306FA">
      <w:pPr>
        <w:jc w:val="both"/>
        <w:rPr>
          <w:rFonts w:ascii="Arial" w:hAnsi="Arial" w:cs="Arial"/>
          <w:sz w:val="22"/>
          <w:szCs w:val="22"/>
          <w:lang w:val="hr-HR"/>
        </w:rPr>
      </w:pPr>
    </w:p>
    <w:p w14:paraId="3C1583E1" w14:textId="6796C6A3" w:rsidR="002359DB" w:rsidRPr="00E365BA" w:rsidRDefault="002359DB" w:rsidP="00D306FA">
      <w:pPr>
        <w:spacing w:after="160" w:line="259" w:lineRule="auto"/>
        <w:jc w:val="both"/>
        <w:rPr>
          <w:rFonts w:ascii="Arial" w:hAnsi="Arial" w:cs="Arial"/>
          <w:sz w:val="22"/>
          <w:szCs w:val="22"/>
          <w:lang w:val="hr-HR"/>
        </w:rPr>
      </w:pPr>
      <w:r w:rsidRPr="00E365BA">
        <w:rPr>
          <w:rFonts w:ascii="Arial" w:hAnsi="Arial" w:cs="Arial"/>
          <w:b/>
          <w:bCs/>
          <w:sz w:val="22"/>
          <w:szCs w:val="22"/>
          <w:lang w:val="hr-HR"/>
        </w:rPr>
        <w:t>Projekt „Izrada Prostornog plana uređenja Grada Ludbrega“</w:t>
      </w:r>
      <w:r w:rsidRPr="00E365BA">
        <w:rPr>
          <w:rFonts w:ascii="Arial" w:hAnsi="Arial" w:cs="Arial"/>
          <w:sz w:val="22"/>
          <w:szCs w:val="22"/>
          <w:lang w:val="hr-HR"/>
        </w:rPr>
        <w:t xml:space="preserve"> prijavljen je na natječaj u okviru operativnog programa NPOO. Projektom će se izraditi novi Prostorni plan uređenja Grada Ludbrega nove generacije putem elektroničkog sustava „ePlanovi“. </w:t>
      </w:r>
    </w:p>
    <w:p w14:paraId="4E4C8551" w14:textId="5960C461" w:rsidR="007D738A" w:rsidRPr="00E365BA" w:rsidRDefault="002359DB" w:rsidP="00D306FA">
      <w:pPr>
        <w:spacing w:after="160" w:line="259" w:lineRule="auto"/>
        <w:jc w:val="both"/>
        <w:rPr>
          <w:rFonts w:ascii="Arial" w:hAnsi="Arial" w:cs="Arial"/>
          <w:sz w:val="22"/>
          <w:szCs w:val="22"/>
          <w:lang w:val="hr-HR"/>
        </w:rPr>
      </w:pPr>
      <w:r w:rsidRPr="00E365BA">
        <w:rPr>
          <w:rFonts w:ascii="Arial" w:hAnsi="Arial" w:cs="Arial"/>
          <w:b/>
          <w:bCs/>
          <w:sz w:val="22"/>
          <w:szCs w:val="22"/>
          <w:lang w:val="hr-HR"/>
        </w:rPr>
        <w:t>Projekt „Izrada Urbanističkog plana uređenja Ludbreg“</w:t>
      </w:r>
      <w:r w:rsidRPr="00E365BA">
        <w:rPr>
          <w:rFonts w:ascii="Arial" w:hAnsi="Arial" w:cs="Arial"/>
          <w:sz w:val="22"/>
          <w:szCs w:val="22"/>
          <w:lang w:val="hr-HR"/>
        </w:rPr>
        <w:t xml:space="preserve"> prijavljen je na natječaj u okviru operativnog programa NPOO. Projektom će se izraditi novi Urbanistički plan uređenja Ludbrega nove generacije</w:t>
      </w:r>
      <w:r w:rsidR="00BC7670" w:rsidRPr="00E365BA">
        <w:rPr>
          <w:rFonts w:ascii="Arial" w:hAnsi="Arial" w:cs="Arial"/>
          <w:sz w:val="22"/>
          <w:szCs w:val="22"/>
          <w:lang w:val="hr-HR"/>
        </w:rPr>
        <w:t xml:space="preserve"> putem elektroničkog sustava „ePlanovi“. </w:t>
      </w:r>
    </w:p>
    <w:p w14:paraId="3555340B" w14:textId="6220931E" w:rsidR="007D738A" w:rsidRPr="00E365BA" w:rsidRDefault="00202AFE" w:rsidP="00D306FA">
      <w:pPr>
        <w:spacing w:after="160" w:line="259" w:lineRule="auto"/>
        <w:jc w:val="both"/>
        <w:rPr>
          <w:rFonts w:ascii="Arial" w:hAnsi="Arial" w:cs="Arial"/>
          <w:sz w:val="22"/>
          <w:szCs w:val="22"/>
          <w:lang w:val="hr-HR"/>
        </w:rPr>
      </w:pPr>
      <w:bookmarkStart w:id="19" w:name="_Hlk182479975"/>
      <w:r w:rsidRPr="00E365BA">
        <w:rPr>
          <w:rFonts w:ascii="Arial" w:hAnsi="Arial" w:cs="Arial"/>
          <w:b/>
          <w:bCs/>
          <w:sz w:val="22"/>
          <w:szCs w:val="22"/>
          <w:lang w:val="hr-HR"/>
        </w:rPr>
        <w:t>Projekt</w:t>
      </w:r>
      <w:r w:rsidR="007D738A" w:rsidRPr="00E365BA">
        <w:rPr>
          <w:rFonts w:ascii="Arial" w:hAnsi="Arial" w:cs="Arial"/>
          <w:b/>
          <w:bCs/>
          <w:sz w:val="22"/>
          <w:szCs w:val="22"/>
          <w:lang w:val="hr-HR"/>
        </w:rPr>
        <w:t xml:space="preserve"> „Zelena mjesta rekreacije i aktivnog održivog turizma“</w:t>
      </w:r>
      <w:r w:rsidR="00075165" w:rsidRPr="00E365BA">
        <w:rPr>
          <w:rFonts w:ascii="Arial" w:hAnsi="Arial" w:cs="Arial"/>
          <w:sz w:val="22"/>
          <w:szCs w:val="22"/>
          <w:lang w:val="hr-HR"/>
        </w:rPr>
        <w:t xml:space="preserve"> </w:t>
      </w:r>
      <w:r w:rsidR="0017059C" w:rsidRPr="0017059C">
        <w:rPr>
          <w:rFonts w:ascii="Arial" w:hAnsi="Arial" w:cs="Arial"/>
          <w:sz w:val="22"/>
          <w:szCs w:val="22"/>
          <w:lang w:val="hr-HR"/>
        </w:rPr>
        <w:t>realizirat će se u sklopu projekta ITU mehanizma za Urbano područje Varaždin, a čiji nositelj je Grad Ludbreg. Projekt</w:t>
      </w:r>
      <w:r w:rsidR="0017059C" w:rsidRPr="00E365BA">
        <w:rPr>
          <w:rFonts w:ascii="Arial" w:hAnsi="Arial" w:cs="Arial"/>
          <w:sz w:val="22"/>
          <w:szCs w:val="22"/>
          <w:lang w:val="hr-HR"/>
        </w:rPr>
        <w:t xml:space="preserve"> </w:t>
      </w:r>
      <w:r w:rsidR="00075165" w:rsidRPr="00E365BA">
        <w:rPr>
          <w:rFonts w:ascii="Arial" w:hAnsi="Arial" w:cs="Arial"/>
          <w:sz w:val="22"/>
          <w:szCs w:val="22"/>
          <w:lang w:val="hr-HR"/>
        </w:rPr>
        <w:t>uključuje razvoj integrirane vodene i zemljane atrakcijske osnove uz aktivnosti zaštite prirodnih i kulturnih vrijednosti te neizostavnu promociju UPVŽ-a kao turističkog odredišta aktivnog turizma.</w:t>
      </w:r>
      <w:r w:rsidR="007D738A" w:rsidRPr="00E365BA">
        <w:rPr>
          <w:rFonts w:ascii="Arial" w:hAnsi="Arial" w:cs="Arial"/>
          <w:sz w:val="22"/>
          <w:szCs w:val="22"/>
          <w:lang w:val="hr-HR"/>
        </w:rPr>
        <w:t xml:space="preserve"> </w:t>
      </w:r>
      <w:r w:rsidR="00075165" w:rsidRPr="00E365BA">
        <w:rPr>
          <w:rFonts w:ascii="Arial" w:hAnsi="Arial" w:cs="Arial"/>
          <w:sz w:val="22"/>
          <w:szCs w:val="22"/>
          <w:lang w:val="hr-HR"/>
        </w:rPr>
        <w:t xml:space="preserve">Cilj </w:t>
      </w:r>
      <w:r w:rsidR="007D738A" w:rsidRPr="00E365BA">
        <w:rPr>
          <w:rFonts w:ascii="Arial" w:hAnsi="Arial" w:cs="Arial"/>
          <w:sz w:val="22"/>
          <w:szCs w:val="22"/>
          <w:lang w:val="hr-HR"/>
        </w:rPr>
        <w:t>je osnažiti kapacitete UPVŽ-a za provedbu integriranoga turističkog proizvoda temeljenog na prirodnoj i kulturnoj turističkoj osnovi i aktivnom turizmu. Projekt se provodi za lokalno stanovništvo koje će se rekreacijski koristiti infrastrukturom za unaprjeđenje zdravlja i prevenciju bolesti, te za turiste, često mlade obitelji koje traže tjelesnu aktivnost prilagođenu djeci i boravak u prirodi. Grad Ludbreg će u sklopu ovog projekta izgraditi bike park, urediti Kuću rijeke Bednje na Otoku Mladosti te ure</w:t>
      </w:r>
      <w:r w:rsidR="00E365BA">
        <w:rPr>
          <w:rFonts w:ascii="Arial" w:hAnsi="Arial" w:cs="Arial"/>
          <w:sz w:val="22"/>
          <w:szCs w:val="22"/>
          <w:lang w:val="hr-HR"/>
        </w:rPr>
        <w:t>diti</w:t>
      </w:r>
      <w:r w:rsidR="007D738A" w:rsidRPr="00E365BA">
        <w:rPr>
          <w:rFonts w:ascii="Arial" w:hAnsi="Arial" w:cs="Arial"/>
          <w:sz w:val="22"/>
          <w:szCs w:val="22"/>
          <w:lang w:val="hr-HR"/>
        </w:rPr>
        <w:t xml:space="preserve"> biciklističk</w:t>
      </w:r>
      <w:r w:rsidR="00E365BA">
        <w:rPr>
          <w:rFonts w:ascii="Arial" w:hAnsi="Arial" w:cs="Arial"/>
          <w:sz w:val="22"/>
          <w:szCs w:val="22"/>
          <w:lang w:val="hr-HR"/>
        </w:rPr>
        <w:t>u</w:t>
      </w:r>
      <w:r w:rsidR="007D738A" w:rsidRPr="00E365BA">
        <w:rPr>
          <w:rFonts w:ascii="Arial" w:hAnsi="Arial" w:cs="Arial"/>
          <w:sz w:val="22"/>
          <w:szCs w:val="22"/>
          <w:lang w:val="hr-HR"/>
        </w:rPr>
        <w:t xml:space="preserve"> staz</w:t>
      </w:r>
      <w:r w:rsidR="00E365BA">
        <w:rPr>
          <w:rFonts w:ascii="Arial" w:hAnsi="Arial" w:cs="Arial"/>
          <w:sz w:val="22"/>
          <w:szCs w:val="22"/>
          <w:lang w:val="hr-HR"/>
        </w:rPr>
        <w:t>u</w:t>
      </w:r>
      <w:r w:rsidR="007D738A" w:rsidRPr="00E365BA">
        <w:rPr>
          <w:rFonts w:ascii="Arial" w:hAnsi="Arial" w:cs="Arial"/>
          <w:sz w:val="22"/>
          <w:szCs w:val="22"/>
          <w:lang w:val="hr-HR"/>
        </w:rPr>
        <w:t>-spust</w:t>
      </w:r>
      <w:r w:rsidR="00E365BA">
        <w:rPr>
          <w:rFonts w:ascii="Arial" w:hAnsi="Arial" w:cs="Arial"/>
          <w:sz w:val="22"/>
          <w:szCs w:val="22"/>
          <w:lang w:val="hr-HR"/>
        </w:rPr>
        <w:t xml:space="preserve"> u Vinogradima Ludbreškim</w:t>
      </w:r>
      <w:r w:rsidR="007D738A" w:rsidRPr="00E365BA">
        <w:rPr>
          <w:rFonts w:ascii="Arial" w:hAnsi="Arial" w:cs="Arial"/>
          <w:sz w:val="22"/>
          <w:szCs w:val="22"/>
          <w:lang w:val="hr-HR"/>
        </w:rPr>
        <w:t>.</w:t>
      </w:r>
    </w:p>
    <w:bookmarkEnd w:id="19"/>
    <w:p w14:paraId="5E1AC00F" w14:textId="77777777" w:rsidR="007D738A" w:rsidRPr="00E365BA" w:rsidRDefault="007D738A" w:rsidP="00D306FA">
      <w:pPr>
        <w:jc w:val="both"/>
        <w:rPr>
          <w:rFonts w:ascii="Arial" w:hAnsi="Arial" w:cs="Arial"/>
          <w:sz w:val="22"/>
          <w:szCs w:val="22"/>
          <w:lang w:val="hr-HR"/>
        </w:rPr>
      </w:pPr>
    </w:p>
    <w:p w14:paraId="1499C90D" w14:textId="233DE753" w:rsidR="007D738A" w:rsidRPr="00E365BA" w:rsidRDefault="00CC2647" w:rsidP="00D306FA">
      <w:pPr>
        <w:jc w:val="both"/>
        <w:rPr>
          <w:rFonts w:ascii="Arial" w:hAnsi="Arial" w:cs="Arial"/>
          <w:sz w:val="22"/>
          <w:szCs w:val="22"/>
          <w:lang w:val="hr-HR"/>
        </w:rPr>
      </w:pPr>
      <w:r w:rsidRPr="00057704">
        <w:rPr>
          <w:rFonts w:ascii="Arial" w:hAnsi="Arial" w:cs="Arial"/>
          <w:b/>
          <w:bCs/>
          <w:sz w:val="22"/>
          <w:szCs w:val="22"/>
          <w:lang w:val="hr-HR"/>
        </w:rPr>
        <w:t>Projekt “Regionalni centar za predinkubaciju u pametnoj industriji “</w:t>
      </w:r>
      <w:r w:rsidRPr="00E365BA">
        <w:rPr>
          <w:rFonts w:ascii="Arial" w:hAnsi="Arial" w:cs="Arial"/>
          <w:sz w:val="22"/>
          <w:szCs w:val="22"/>
          <w:lang w:val="hr-HR"/>
        </w:rPr>
        <w:t xml:space="preserve"> realizirat će se u sklopu projekta ITU mehanizma za Urbano područje Varaždin u kojem je Grad Ludbreg partner, a čiji je nositelj Fakultet za organizaciju i informatiku Varaždin. </w:t>
      </w:r>
      <w:r w:rsidR="00972B2E" w:rsidRPr="00E365BA">
        <w:rPr>
          <w:rFonts w:ascii="Arial" w:hAnsi="Arial" w:cs="Arial"/>
          <w:sz w:val="22"/>
          <w:szCs w:val="22"/>
          <w:lang w:val="hr-HR"/>
        </w:rPr>
        <w:t xml:space="preserve">Projektom će se </w:t>
      </w:r>
      <w:r w:rsidR="001D5C92" w:rsidRPr="00E365BA">
        <w:rPr>
          <w:rFonts w:ascii="Arial" w:hAnsi="Arial" w:cs="Arial"/>
          <w:sz w:val="22"/>
          <w:szCs w:val="22"/>
          <w:lang w:val="hr-HR"/>
        </w:rPr>
        <w:t>uspostaviti I opremiti predinkubacijska podružnica pametne učionice u Ludbregu koja će služiti za provođenje istraživačkih i predinkubacijskih aktivnosti</w:t>
      </w:r>
      <w:r w:rsidR="001C3D8A">
        <w:rPr>
          <w:rFonts w:ascii="Arial" w:hAnsi="Arial" w:cs="Arial"/>
          <w:sz w:val="22"/>
          <w:szCs w:val="22"/>
          <w:lang w:val="hr-HR"/>
        </w:rPr>
        <w:t xml:space="preserve"> od strane FOI-a</w:t>
      </w:r>
      <w:r w:rsidR="001D5C92" w:rsidRPr="00E365BA">
        <w:rPr>
          <w:rFonts w:ascii="Arial" w:hAnsi="Arial" w:cs="Arial"/>
          <w:sz w:val="22"/>
          <w:szCs w:val="22"/>
          <w:lang w:val="hr-HR"/>
        </w:rPr>
        <w:t xml:space="preserve">. </w:t>
      </w:r>
      <w:r w:rsidR="001C3D8A" w:rsidRPr="001C3D8A">
        <w:rPr>
          <w:rFonts w:ascii="Arial" w:hAnsi="Arial" w:cs="Arial"/>
          <w:sz w:val="22"/>
          <w:szCs w:val="22"/>
          <w:lang w:val="hr-HR"/>
        </w:rPr>
        <w:t xml:space="preserve">Cilj projekta je da se kroz predinkubacijski centar pokuša studente potaknuti da razvijaju vlastite poslove za vrijeme školovanja ili poslije. </w:t>
      </w:r>
    </w:p>
    <w:p w14:paraId="76CC4D06" w14:textId="77777777" w:rsidR="00034A79" w:rsidRPr="00E365BA" w:rsidRDefault="00034A79" w:rsidP="00D306FA">
      <w:pPr>
        <w:jc w:val="both"/>
        <w:rPr>
          <w:rFonts w:ascii="Arial" w:hAnsi="Arial" w:cs="Arial"/>
          <w:sz w:val="22"/>
          <w:szCs w:val="22"/>
          <w:lang w:val="hr-HR"/>
        </w:rPr>
      </w:pPr>
    </w:p>
    <w:p w14:paraId="0DC14206" w14:textId="08EFA28E" w:rsidR="00034A79" w:rsidRDefault="00034A79" w:rsidP="00D306FA">
      <w:pPr>
        <w:autoSpaceDE w:val="0"/>
        <w:autoSpaceDN w:val="0"/>
        <w:adjustRightInd w:val="0"/>
        <w:jc w:val="both"/>
        <w:rPr>
          <w:rFonts w:ascii="Arial" w:hAnsi="Arial" w:cs="Arial"/>
          <w:sz w:val="22"/>
          <w:szCs w:val="22"/>
          <w:lang w:val="hr-HR"/>
        </w:rPr>
      </w:pPr>
      <w:r w:rsidRPr="00057704">
        <w:rPr>
          <w:rFonts w:ascii="Arial" w:hAnsi="Arial" w:cs="Arial"/>
          <w:b/>
          <w:bCs/>
          <w:sz w:val="22"/>
          <w:szCs w:val="22"/>
          <w:lang w:val="hr-HR"/>
        </w:rPr>
        <w:t>Projekt “</w:t>
      </w:r>
      <w:r w:rsidR="0020490A">
        <w:rPr>
          <w:rFonts w:ascii="Arial" w:hAnsi="Arial" w:cs="Arial"/>
          <w:b/>
          <w:bCs/>
          <w:sz w:val="22"/>
          <w:szCs w:val="22"/>
          <w:lang w:val="hr-HR"/>
        </w:rPr>
        <w:t xml:space="preserve">Rekonstrukcija </w:t>
      </w:r>
      <w:r w:rsidR="0020490A" w:rsidRPr="0020490A">
        <w:rPr>
          <w:rFonts w:ascii="Arial" w:hAnsi="Arial" w:cs="Arial"/>
          <w:b/>
          <w:bCs/>
          <w:sz w:val="22"/>
          <w:szCs w:val="22"/>
          <w:lang w:val="hr-HR"/>
        </w:rPr>
        <w:t>postojeće zgrade Pekare u gradsku knjižnicu i čitaonicu Mladen Kerstner Ludbreg</w:t>
      </w:r>
      <w:r w:rsidR="0020490A">
        <w:rPr>
          <w:rFonts w:ascii="Arial" w:hAnsi="Arial" w:cs="Arial"/>
          <w:b/>
          <w:bCs/>
          <w:sz w:val="22"/>
          <w:szCs w:val="22"/>
          <w:lang w:val="hr-HR"/>
        </w:rPr>
        <w:t xml:space="preserve">“ </w:t>
      </w:r>
      <w:r w:rsidR="0020490A" w:rsidRPr="00061ABF">
        <w:rPr>
          <w:rFonts w:ascii="Arial" w:hAnsi="Arial" w:cs="Arial"/>
          <w:sz w:val="22"/>
          <w:szCs w:val="22"/>
          <w:lang w:val="hr-HR"/>
        </w:rPr>
        <w:t xml:space="preserve">realizirat će se iz Programa „Konkurentnost </w:t>
      </w:r>
      <w:r w:rsidR="00061ABF" w:rsidRPr="00061ABF">
        <w:rPr>
          <w:rFonts w:ascii="Arial" w:hAnsi="Arial" w:cs="Arial"/>
          <w:sz w:val="22"/>
          <w:szCs w:val="22"/>
          <w:lang w:val="hr-HR"/>
        </w:rPr>
        <w:t>i kohezija“</w:t>
      </w:r>
      <w:r w:rsidR="00061ABF">
        <w:rPr>
          <w:rFonts w:ascii="Arial" w:hAnsi="Arial" w:cs="Arial"/>
          <w:sz w:val="22"/>
          <w:szCs w:val="22"/>
          <w:lang w:val="hr-HR"/>
        </w:rPr>
        <w:t xml:space="preserve"> 2021.-2027.g. Projektom se </w:t>
      </w:r>
      <w:r w:rsidR="00061ABF" w:rsidRPr="00061ABF">
        <w:rPr>
          <w:rFonts w:ascii="Arial" w:hAnsi="Arial" w:cs="Arial"/>
          <w:sz w:val="22"/>
          <w:szCs w:val="22"/>
          <w:lang w:val="hr-HR"/>
        </w:rPr>
        <w:t>predviđa rekonstrukcija postojeće zgrade „Pekare“ uz djelomično zadržavanje postojećih elemenata konstrukcije u gradsku knjižnicu i čitaonicu. Cilj projekta je ulaganje u rekonstrukciju zgrade javne kulturne infrastrukture koja je trenutno nekorištena i u njoj se ne obavlja nikakva djelatnost. Provedene aktivnosti rezultirat će novo-rekonstruiranom i obnovljenom zgradom u kojoj će se odvijati kulturne djelatnosti na većoj površini od postojeće zgrade gradske knjižnice u kojoj će se pružati više usluga i programa za građane i cijelu lokalnu zajednicu, sa naglaskom na integraciju ranjivih skupina.</w:t>
      </w:r>
    </w:p>
    <w:p w14:paraId="63BD0A2F" w14:textId="77777777" w:rsidR="00061ABF" w:rsidRDefault="00061ABF" w:rsidP="00D306FA">
      <w:pPr>
        <w:autoSpaceDE w:val="0"/>
        <w:autoSpaceDN w:val="0"/>
        <w:adjustRightInd w:val="0"/>
        <w:jc w:val="both"/>
        <w:rPr>
          <w:rFonts w:ascii="Arial" w:hAnsi="Arial" w:cs="Arial"/>
          <w:sz w:val="22"/>
          <w:szCs w:val="22"/>
          <w:lang w:val="hr-HR"/>
        </w:rPr>
      </w:pPr>
    </w:p>
    <w:p w14:paraId="3C808020" w14:textId="12E1F72D" w:rsidR="00061ABF" w:rsidRPr="00061ABF" w:rsidRDefault="00061ABF" w:rsidP="00D306FA">
      <w:pPr>
        <w:autoSpaceDE w:val="0"/>
        <w:autoSpaceDN w:val="0"/>
        <w:adjustRightInd w:val="0"/>
        <w:jc w:val="both"/>
        <w:rPr>
          <w:rFonts w:ascii="Arial" w:hAnsi="Arial" w:cs="Arial"/>
          <w:sz w:val="22"/>
          <w:szCs w:val="22"/>
          <w:lang w:val="hr-HR"/>
        </w:rPr>
      </w:pPr>
      <w:r w:rsidRPr="00061ABF">
        <w:rPr>
          <w:rFonts w:ascii="Arial" w:hAnsi="Arial" w:cs="Arial"/>
          <w:b/>
          <w:bCs/>
          <w:sz w:val="22"/>
          <w:szCs w:val="22"/>
          <w:lang w:val="hr-HR"/>
        </w:rPr>
        <w:t>Projekt „</w:t>
      </w:r>
      <w:r w:rsidRPr="00061ABF">
        <w:rPr>
          <w:rFonts w:ascii="Arial" w:hAnsi="Arial" w:cs="Arial"/>
          <w:b/>
          <w:bCs/>
          <w:sz w:val="22"/>
          <w:lang w:val="hr-HR"/>
        </w:rPr>
        <w:t>Energetska obnova Vatrogasnog doma“</w:t>
      </w:r>
      <w:r>
        <w:rPr>
          <w:rFonts w:ascii="Arial" w:hAnsi="Arial" w:cs="Arial"/>
          <w:bCs/>
          <w:sz w:val="22"/>
          <w:lang w:val="hr-HR"/>
        </w:rPr>
        <w:t xml:space="preserve"> </w:t>
      </w:r>
      <w:r w:rsidRPr="00061ABF">
        <w:rPr>
          <w:rFonts w:ascii="Arial" w:hAnsi="Arial" w:cs="Arial"/>
          <w:sz w:val="22"/>
          <w:szCs w:val="22"/>
          <w:lang w:val="hr-HR"/>
        </w:rPr>
        <w:t>financira se iz Strateškog plana zajedničke poljoprivredne politike Republike Hrvatske 2023.-2027. intervencije 1.1. „Potpora unapređenju/razvoju ruralne infrastrukture LAG-a područja“ sukladno Lokalnoj razvojnoj strategiji LAG-a „Izvor“ za razdoblje 2023.-2027. godine. Cilj projekta je obnova i energetsko poboljšanje postojećeg vatrogasnog doma, koji je važan objekt za sigurnost i intervencije u lokalnoj zajednici.</w:t>
      </w:r>
    </w:p>
    <w:p w14:paraId="4B567C5E" w14:textId="77777777" w:rsidR="007D738A" w:rsidRDefault="007D738A" w:rsidP="00D306FA">
      <w:pPr>
        <w:jc w:val="both"/>
        <w:rPr>
          <w:rFonts w:ascii="Arial" w:hAnsi="Arial" w:cs="Arial"/>
          <w:b/>
          <w:bCs/>
          <w:sz w:val="22"/>
          <w:szCs w:val="22"/>
          <w:lang w:val="hr-HR"/>
        </w:rPr>
      </w:pPr>
    </w:p>
    <w:p w14:paraId="469AB2AC" w14:textId="6997CBEE" w:rsidR="00061ABF" w:rsidRPr="0020490A" w:rsidRDefault="00061ABF" w:rsidP="00061ABF">
      <w:pPr>
        <w:jc w:val="both"/>
        <w:rPr>
          <w:rFonts w:ascii="Arial" w:hAnsi="Arial" w:cs="Arial"/>
          <w:b/>
          <w:bCs/>
          <w:sz w:val="22"/>
          <w:szCs w:val="22"/>
          <w:lang w:val="hr-HR"/>
        </w:rPr>
      </w:pPr>
      <w:r>
        <w:rPr>
          <w:rFonts w:ascii="Arial" w:hAnsi="Arial" w:cs="Arial"/>
          <w:b/>
          <w:bCs/>
          <w:sz w:val="22"/>
          <w:szCs w:val="22"/>
          <w:lang w:val="hr-HR"/>
        </w:rPr>
        <w:t>Projekt „</w:t>
      </w:r>
      <w:r w:rsidRPr="00061ABF">
        <w:rPr>
          <w:rFonts w:ascii="Arial" w:hAnsi="Arial" w:cs="Arial"/>
          <w:b/>
          <w:bCs/>
          <w:sz w:val="22"/>
          <w:szCs w:val="22"/>
          <w:lang w:val="hr-HR"/>
        </w:rPr>
        <w:t>Razvoj pametnog i održivog rješenja u prometnom sustavu Grada</w:t>
      </w:r>
      <w:r>
        <w:rPr>
          <w:rFonts w:ascii="Arial" w:hAnsi="Arial" w:cs="Arial"/>
          <w:b/>
          <w:bCs/>
          <w:sz w:val="22"/>
          <w:szCs w:val="22"/>
          <w:lang w:val="hr-HR"/>
        </w:rPr>
        <w:t xml:space="preserve"> Ludbrega“ </w:t>
      </w:r>
      <w:r w:rsidRPr="00061ABF">
        <w:rPr>
          <w:rFonts w:ascii="Arial" w:hAnsi="Arial" w:cs="Arial"/>
          <w:sz w:val="22"/>
          <w:szCs w:val="22"/>
          <w:lang w:val="hr-HR"/>
        </w:rPr>
        <w:t>realizirat će se od strane Fonda za zaštitu okoliša i energetsku učinkovitost. U sklopu projekta bit će implementirana centralna javna transport platforma za povezivanje javnog prijevoza. To je novo digitalno rješenje koje omogućuje kupovinu, pregled i validaciju mjesečnih, dnevnih i tjednih autobusnih karata te jedosmjernu i dvosmjernu komunikaciju za prijavu prometnih nepravilnosti, slanje vijesti i obavijesti o stanju u prometu i redu vožnje.</w:t>
      </w:r>
    </w:p>
    <w:p w14:paraId="79FF9286" w14:textId="77777777" w:rsidR="007D738A" w:rsidRPr="00E365BA" w:rsidRDefault="007D738A" w:rsidP="00D306FA">
      <w:pPr>
        <w:jc w:val="both"/>
        <w:rPr>
          <w:rFonts w:ascii="Arial" w:hAnsi="Arial" w:cs="Arial"/>
          <w:sz w:val="22"/>
          <w:szCs w:val="22"/>
          <w:lang w:val="hr-HR"/>
        </w:rPr>
      </w:pPr>
    </w:p>
    <w:p w14:paraId="6AF46C1D" w14:textId="77777777" w:rsidR="003E0355" w:rsidRDefault="003E0355" w:rsidP="00D306FA">
      <w:pPr>
        <w:jc w:val="both"/>
        <w:rPr>
          <w:rFonts w:ascii="Arial" w:hAnsi="Arial" w:cs="Arial"/>
          <w:b/>
          <w:bCs/>
          <w:sz w:val="22"/>
          <w:szCs w:val="22"/>
          <w:lang w:val="hr-HR"/>
        </w:rPr>
      </w:pPr>
    </w:p>
    <w:p w14:paraId="0416F4D4" w14:textId="77777777" w:rsidR="003E0355" w:rsidRDefault="003E0355" w:rsidP="00B85D66">
      <w:pPr>
        <w:jc w:val="both"/>
        <w:rPr>
          <w:rFonts w:ascii="Arial" w:hAnsi="Arial" w:cs="Arial"/>
          <w:b/>
          <w:bCs/>
          <w:sz w:val="22"/>
          <w:szCs w:val="22"/>
          <w:lang w:val="hr-HR"/>
        </w:rPr>
      </w:pPr>
    </w:p>
    <w:p w14:paraId="4AB7CC8F" w14:textId="5865BDB0" w:rsidR="00B85D66" w:rsidRPr="00B85D66" w:rsidRDefault="003E0355" w:rsidP="00B85D66">
      <w:pPr>
        <w:autoSpaceDE w:val="0"/>
        <w:autoSpaceDN w:val="0"/>
        <w:adjustRightInd w:val="0"/>
        <w:jc w:val="both"/>
        <w:rPr>
          <w:rFonts w:ascii="Arial" w:hAnsi="Arial" w:cs="Arial"/>
          <w:sz w:val="22"/>
          <w:szCs w:val="22"/>
          <w:lang w:val="hr-HR"/>
        </w:rPr>
      </w:pPr>
      <w:r>
        <w:rPr>
          <w:rFonts w:ascii="Arial" w:hAnsi="Arial" w:cs="Arial"/>
          <w:b/>
          <w:bCs/>
          <w:sz w:val="22"/>
          <w:szCs w:val="22"/>
          <w:lang w:val="hr-HR"/>
        </w:rPr>
        <w:t xml:space="preserve">Projekt“STEM CONNECT“ </w:t>
      </w:r>
      <w:r w:rsidRPr="00B85D66">
        <w:rPr>
          <w:rFonts w:ascii="Arial" w:hAnsi="Arial" w:cs="Arial"/>
          <w:sz w:val="22"/>
          <w:szCs w:val="22"/>
          <w:lang w:val="hr-HR"/>
        </w:rPr>
        <w:t xml:space="preserve">sufinancirat će se iz programa Interreg Mađarska – Hrvatska 2021-2027, a </w:t>
      </w:r>
      <w:r w:rsidR="00B85D66" w:rsidRPr="00B85D66">
        <w:rPr>
          <w:rFonts w:ascii="Arial" w:hAnsi="Arial" w:cs="Arial"/>
          <w:sz w:val="22"/>
          <w:szCs w:val="22"/>
          <w:lang w:val="hr-HR"/>
        </w:rPr>
        <w:t>odnosi se na razvoj novih metoda poučavanja u STEM-u na inovativan način</w:t>
      </w:r>
    </w:p>
    <w:p w14:paraId="082F7074" w14:textId="77777777" w:rsidR="00B85D66" w:rsidRPr="00B85D66" w:rsidRDefault="00B85D66" w:rsidP="00B85D66">
      <w:pPr>
        <w:autoSpaceDE w:val="0"/>
        <w:autoSpaceDN w:val="0"/>
        <w:adjustRightInd w:val="0"/>
        <w:jc w:val="both"/>
        <w:rPr>
          <w:rFonts w:ascii="Arial" w:hAnsi="Arial" w:cs="Arial"/>
          <w:sz w:val="22"/>
          <w:szCs w:val="22"/>
          <w:lang w:val="hr-HR"/>
        </w:rPr>
      </w:pPr>
      <w:r w:rsidRPr="00B85D66">
        <w:rPr>
          <w:rFonts w:ascii="Arial" w:hAnsi="Arial" w:cs="Arial"/>
          <w:sz w:val="22"/>
          <w:szCs w:val="22"/>
          <w:lang w:val="hr-HR"/>
        </w:rPr>
        <w:t>koristeći praktične eksperimente i digitalne tehnologije s ciljem popularizacije STEM-a među</w:t>
      </w:r>
    </w:p>
    <w:p w14:paraId="454721B7" w14:textId="42A542E2" w:rsidR="003E0355" w:rsidRPr="00B85D66" w:rsidRDefault="00B85D66" w:rsidP="00B85D66">
      <w:pPr>
        <w:jc w:val="both"/>
        <w:rPr>
          <w:rFonts w:ascii="Arial" w:hAnsi="Arial" w:cs="Arial"/>
          <w:sz w:val="22"/>
          <w:szCs w:val="22"/>
          <w:lang w:val="hr-HR"/>
        </w:rPr>
      </w:pPr>
      <w:r w:rsidRPr="00B85D66">
        <w:rPr>
          <w:rFonts w:ascii="Arial" w:hAnsi="Arial" w:cs="Arial"/>
          <w:sz w:val="22"/>
          <w:szCs w:val="22"/>
          <w:lang w:val="hr-HR"/>
        </w:rPr>
        <w:t>učenicima u osnovnim školama. Partneri na projektu su Grad Prelog i Edukativni centar Kaposvar iz Mađarske.</w:t>
      </w:r>
    </w:p>
    <w:p w14:paraId="7CF51432" w14:textId="77777777" w:rsidR="003E0355" w:rsidRDefault="003E0355" w:rsidP="00D306FA">
      <w:pPr>
        <w:jc w:val="both"/>
        <w:rPr>
          <w:rFonts w:ascii="Arial" w:hAnsi="Arial" w:cs="Arial"/>
          <w:b/>
          <w:bCs/>
          <w:sz w:val="22"/>
          <w:szCs w:val="22"/>
          <w:lang w:val="hr-HR"/>
        </w:rPr>
      </w:pPr>
    </w:p>
    <w:p w14:paraId="7396EBB9" w14:textId="77777777" w:rsidR="003E0355" w:rsidRDefault="003E0355" w:rsidP="00D306FA">
      <w:pPr>
        <w:jc w:val="both"/>
        <w:rPr>
          <w:rFonts w:ascii="Arial" w:hAnsi="Arial" w:cs="Arial"/>
          <w:b/>
          <w:bCs/>
          <w:sz w:val="22"/>
          <w:szCs w:val="22"/>
          <w:lang w:val="hr-HR"/>
        </w:rPr>
      </w:pPr>
    </w:p>
    <w:p w14:paraId="78E5CF91" w14:textId="6114BCAC" w:rsidR="002359DB" w:rsidRDefault="002359DB" w:rsidP="00D306FA">
      <w:pPr>
        <w:jc w:val="both"/>
        <w:rPr>
          <w:rFonts w:ascii="Arial" w:hAnsi="Arial" w:cs="Arial"/>
          <w:sz w:val="22"/>
          <w:szCs w:val="22"/>
          <w:lang w:val="hr-HR"/>
        </w:rPr>
      </w:pPr>
      <w:r w:rsidRPr="00057704">
        <w:rPr>
          <w:rFonts w:ascii="Arial" w:hAnsi="Arial" w:cs="Arial"/>
          <w:b/>
          <w:bCs/>
          <w:sz w:val="22"/>
          <w:szCs w:val="22"/>
          <w:lang w:val="hr-HR"/>
        </w:rPr>
        <w:t>Projekt „InterACT Green“</w:t>
      </w:r>
      <w:r w:rsidRPr="00E365BA">
        <w:rPr>
          <w:rFonts w:ascii="Arial" w:hAnsi="Arial" w:cs="Arial"/>
          <w:sz w:val="22"/>
          <w:szCs w:val="22"/>
          <w:lang w:val="hr-HR"/>
        </w:rPr>
        <w:t xml:space="preserve"> odobren je u sklopu EUI grant. Nositelj projekta je Grad Varaždin, a jedan od partnera na projektu je Grad Ludbreg. Projektom će se revitalizirati urbane zelene gradske površine za poboljšanje ekosustava održivog razvoja. Izradit će se digitalna platforma koja će se baviti problemima i rješenjima urabnog zelenog prostora korištenjem NEB načela. </w:t>
      </w:r>
    </w:p>
    <w:p w14:paraId="2075F722" w14:textId="77777777" w:rsidR="001B252A" w:rsidRDefault="001B252A" w:rsidP="00D306FA">
      <w:pPr>
        <w:jc w:val="both"/>
        <w:rPr>
          <w:rFonts w:ascii="Arial" w:hAnsi="Arial" w:cs="Arial"/>
          <w:sz w:val="22"/>
          <w:szCs w:val="22"/>
          <w:lang w:val="hr-HR"/>
        </w:rPr>
      </w:pPr>
    </w:p>
    <w:p w14:paraId="72BC394E" w14:textId="77777777" w:rsidR="001B252A" w:rsidRDefault="001B252A" w:rsidP="00D306FA">
      <w:pPr>
        <w:jc w:val="both"/>
        <w:rPr>
          <w:rFonts w:ascii="Arial" w:hAnsi="Arial" w:cs="Arial"/>
          <w:sz w:val="22"/>
          <w:szCs w:val="22"/>
          <w:lang w:val="hr-HR"/>
        </w:rPr>
      </w:pPr>
    </w:p>
    <w:p w14:paraId="2D6B0FA9" w14:textId="77777777" w:rsidR="001B252A" w:rsidRDefault="001B252A" w:rsidP="00D306FA">
      <w:pPr>
        <w:jc w:val="both"/>
        <w:rPr>
          <w:rFonts w:ascii="Arial" w:hAnsi="Arial" w:cs="Arial"/>
          <w:sz w:val="22"/>
          <w:szCs w:val="22"/>
          <w:lang w:val="hr-HR"/>
        </w:rPr>
      </w:pPr>
    </w:p>
    <w:p w14:paraId="053FE0EE" w14:textId="77777777" w:rsidR="001B252A" w:rsidRDefault="001B252A" w:rsidP="00D306FA">
      <w:pPr>
        <w:jc w:val="both"/>
        <w:rPr>
          <w:rFonts w:ascii="Arial" w:hAnsi="Arial" w:cs="Arial"/>
          <w:sz w:val="22"/>
          <w:szCs w:val="22"/>
          <w:lang w:val="hr-HR"/>
        </w:rPr>
      </w:pPr>
    </w:p>
    <w:p w14:paraId="13EBD146" w14:textId="77777777" w:rsidR="001B252A" w:rsidRDefault="001B252A" w:rsidP="00D306FA">
      <w:pPr>
        <w:jc w:val="both"/>
        <w:rPr>
          <w:rFonts w:ascii="Arial" w:hAnsi="Arial" w:cs="Arial"/>
          <w:sz w:val="22"/>
          <w:szCs w:val="22"/>
          <w:lang w:val="hr-HR"/>
        </w:rPr>
      </w:pPr>
    </w:p>
    <w:sectPr w:rsidR="001B252A" w:rsidSect="00740EC2">
      <w:footnotePr>
        <w:pos w:val="sectEnd"/>
      </w:footnotePr>
      <w:endnotePr>
        <w:numFmt w:val="decimal"/>
        <w:numStart w:val="0"/>
      </w:endnotePr>
      <w:pgSz w:w="12240" w:h="15840"/>
      <w:pgMar w:top="709" w:right="1183" w:bottom="70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9BB"/>
    <w:multiLevelType w:val="hybridMultilevel"/>
    <w:tmpl w:val="313AD6C6"/>
    <w:lvl w:ilvl="0" w:tplc="6C8CB188">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0708684F"/>
    <w:multiLevelType w:val="hybridMultilevel"/>
    <w:tmpl w:val="F11EB7F0"/>
    <w:lvl w:ilvl="0" w:tplc="6B0E4EE4">
      <w:numFmt w:val="bullet"/>
      <w:lvlText w:val="-"/>
      <w:lvlJc w:val="left"/>
      <w:pPr>
        <w:ind w:left="987" w:hanging="360"/>
      </w:pPr>
      <w:rPr>
        <w:rFonts w:ascii="Arial" w:eastAsia="Times New Roman" w:hAnsi="Arial" w:cs="Arial" w:hint="default"/>
      </w:rPr>
    </w:lvl>
    <w:lvl w:ilvl="1" w:tplc="041A0003" w:tentative="1">
      <w:start w:val="1"/>
      <w:numFmt w:val="bullet"/>
      <w:lvlText w:val="o"/>
      <w:lvlJc w:val="left"/>
      <w:pPr>
        <w:ind w:left="1707" w:hanging="360"/>
      </w:pPr>
      <w:rPr>
        <w:rFonts w:ascii="Courier New" w:hAnsi="Courier New" w:cs="Courier New" w:hint="default"/>
      </w:rPr>
    </w:lvl>
    <w:lvl w:ilvl="2" w:tplc="041A0005" w:tentative="1">
      <w:start w:val="1"/>
      <w:numFmt w:val="bullet"/>
      <w:lvlText w:val=""/>
      <w:lvlJc w:val="left"/>
      <w:pPr>
        <w:ind w:left="2427" w:hanging="360"/>
      </w:pPr>
      <w:rPr>
        <w:rFonts w:ascii="Wingdings" w:hAnsi="Wingdings" w:hint="default"/>
      </w:rPr>
    </w:lvl>
    <w:lvl w:ilvl="3" w:tplc="041A0001" w:tentative="1">
      <w:start w:val="1"/>
      <w:numFmt w:val="bullet"/>
      <w:lvlText w:val=""/>
      <w:lvlJc w:val="left"/>
      <w:pPr>
        <w:ind w:left="3147" w:hanging="360"/>
      </w:pPr>
      <w:rPr>
        <w:rFonts w:ascii="Symbol" w:hAnsi="Symbol" w:hint="default"/>
      </w:rPr>
    </w:lvl>
    <w:lvl w:ilvl="4" w:tplc="041A0003" w:tentative="1">
      <w:start w:val="1"/>
      <w:numFmt w:val="bullet"/>
      <w:lvlText w:val="o"/>
      <w:lvlJc w:val="left"/>
      <w:pPr>
        <w:ind w:left="3867" w:hanging="360"/>
      </w:pPr>
      <w:rPr>
        <w:rFonts w:ascii="Courier New" w:hAnsi="Courier New" w:cs="Courier New" w:hint="default"/>
      </w:rPr>
    </w:lvl>
    <w:lvl w:ilvl="5" w:tplc="041A0005" w:tentative="1">
      <w:start w:val="1"/>
      <w:numFmt w:val="bullet"/>
      <w:lvlText w:val=""/>
      <w:lvlJc w:val="left"/>
      <w:pPr>
        <w:ind w:left="4587" w:hanging="360"/>
      </w:pPr>
      <w:rPr>
        <w:rFonts w:ascii="Wingdings" w:hAnsi="Wingdings" w:hint="default"/>
      </w:rPr>
    </w:lvl>
    <w:lvl w:ilvl="6" w:tplc="041A0001" w:tentative="1">
      <w:start w:val="1"/>
      <w:numFmt w:val="bullet"/>
      <w:lvlText w:val=""/>
      <w:lvlJc w:val="left"/>
      <w:pPr>
        <w:ind w:left="5307" w:hanging="360"/>
      </w:pPr>
      <w:rPr>
        <w:rFonts w:ascii="Symbol" w:hAnsi="Symbol" w:hint="default"/>
      </w:rPr>
    </w:lvl>
    <w:lvl w:ilvl="7" w:tplc="041A0003" w:tentative="1">
      <w:start w:val="1"/>
      <w:numFmt w:val="bullet"/>
      <w:lvlText w:val="o"/>
      <w:lvlJc w:val="left"/>
      <w:pPr>
        <w:ind w:left="6027" w:hanging="360"/>
      </w:pPr>
      <w:rPr>
        <w:rFonts w:ascii="Courier New" w:hAnsi="Courier New" w:cs="Courier New" w:hint="default"/>
      </w:rPr>
    </w:lvl>
    <w:lvl w:ilvl="8" w:tplc="041A0005" w:tentative="1">
      <w:start w:val="1"/>
      <w:numFmt w:val="bullet"/>
      <w:lvlText w:val=""/>
      <w:lvlJc w:val="left"/>
      <w:pPr>
        <w:ind w:left="6747" w:hanging="360"/>
      </w:pPr>
      <w:rPr>
        <w:rFonts w:ascii="Wingdings" w:hAnsi="Wingdings" w:hint="default"/>
      </w:rPr>
    </w:lvl>
  </w:abstractNum>
  <w:abstractNum w:abstractNumId="2" w15:restartNumberingAfterBreak="0">
    <w:nsid w:val="135301D4"/>
    <w:multiLevelType w:val="hybridMultilevel"/>
    <w:tmpl w:val="0E542E4E"/>
    <w:lvl w:ilvl="0" w:tplc="B84E3D90">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 w15:restartNumberingAfterBreak="0">
    <w:nsid w:val="19964DFE"/>
    <w:multiLevelType w:val="hybridMultilevel"/>
    <w:tmpl w:val="88CA3128"/>
    <w:lvl w:ilvl="0" w:tplc="7764C2D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881DE4"/>
    <w:multiLevelType w:val="hybridMultilevel"/>
    <w:tmpl w:val="F0FC851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E0600F9"/>
    <w:multiLevelType w:val="hybridMultilevel"/>
    <w:tmpl w:val="45AA219E"/>
    <w:lvl w:ilvl="0" w:tplc="FAC4BAA2">
      <w:start w:val="1"/>
      <w:numFmt w:val="decimal"/>
      <w:lvlText w:val="%1."/>
      <w:lvlJc w:val="left"/>
      <w:pPr>
        <w:ind w:left="720" w:hanging="360"/>
      </w:pPr>
      <w:rPr>
        <w:rFonts w:hint="default"/>
        <w:b w:val="0"/>
        <w:bCs/>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7C3EE7"/>
    <w:multiLevelType w:val="hybridMultilevel"/>
    <w:tmpl w:val="B9884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3AC0F0B"/>
    <w:multiLevelType w:val="hybridMultilevel"/>
    <w:tmpl w:val="3F40C9B4"/>
    <w:lvl w:ilvl="0" w:tplc="BA7E240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417D2B"/>
    <w:multiLevelType w:val="hybridMultilevel"/>
    <w:tmpl w:val="51C423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6A0474"/>
    <w:multiLevelType w:val="multilevel"/>
    <w:tmpl w:val="A950D1F6"/>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FAD0B94"/>
    <w:multiLevelType w:val="hybridMultilevel"/>
    <w:tmpl w:val="A8F07D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D2D797A"/>
    <w:multiLevelType w:val="hybridMultilevel"/>
    <w:tmpl w:val="04EC4608"/>
    <w:lvl w:ilvl="0" w:tplc="B130F3C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E3D3182"/>
    <w:multiLevelType w:val="multilevel"/>
    <w:tmpl w:val="753E5D58"/>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84296938">
    <w:abstractNumId w:val="11"/>
  </w:num>
  <w:num w:numId="2" w16cid:durableId="113527883">
    <w:abstractNumId w:val="9"/>
  </w:num>
  <w:num w:numId="3" w16cid:durableId="1582255960">
    <w:abstractNumId w:val="10"/>
  </w:num>
  <w:num w:numId="4" w16cid:durableId="2135324375">
    <w:abstractNumId w:val="3"/>
  </w:num>
  <w:num w:numId="5" w16cid:durableId="2053459645">
    <w:abstractNumId w:val="12"/>
  </w:num>
  <w:num w:numId="6" w16cid:durableId="1659193646">
    <w:abstractNumId w:val="2"/>
  </w:num>
  <w:num w:numId="7" w16cid:durableId="1200586352">
    <w:abstractNumId w:val="4"/>
  </w:num>
  <w:num w:numId="8" w16cid:durableId="1116413906">
    <w:abstractNumId w:val="1"/>
  </w:num>
  <w:num w:numId="9" w16cid:durableId="2106263843">
    <w:abstractNumId w:val="7"/>
  </w:num>
  <w:num w:numId="10" w16cid:durableId="1578204595">
    <w:abstractNumId w:val="0"/>
  </w:num>
  <w:num w:numId="11" w16cid:durableId="47537919">
    <w:abstractNumId w:val="5"/>
  </w:num>
  <w:num w:numId="12" w16cid:durableId="1336497816">
    <w:abstractNumId w:val="6"/>
  </w:num>
  <w:num w:numId="13" w16cid:durableId="1134910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sectEnd"/>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F0"/>
    <w:rsid w:val="00010775"/>
    <w:rsid w:val="0001776E"/>
    <w:rsid w:val="00023A26"/>
    <w:rsid w:val="00026615"/>
    <w:rsid w:val="00034A79"/>
    <w:rsid w:val="00055946"/>
    <w:rsid w:val="00057704"/>
    <w:rsid w:val="00057B5B"/>
    <w:rsid w:val="00061ABF"/>
    <w:rsid w:val="00073B05"/>
    <w:rsid w:val="00075165"/>
    <w:rsid w:val="000B4BCE"/>
    <w:rsid w:val="000C2331"/>
    <w:rsid w:val="000D089E"/>
    <w:rsid w:val="000D7DDC"/>
    <w:rsid w:val="000E47C5"/>
    <w:rsid w:val="000E7F21"/>
    <w:rsid w:val="000E7FF2"/>
    <w:rsid w:val="000F4571"/>
    <w:rsid w:val="00120069"/>
    <w:rsid w:val="001304A6"/>
    <w:rsid w:val="00144CBD"/>
    <w:rsid w:val="001460A9"/>
    <w:rsid w:val="00146D35"/>
    <w:rsid w:val="001672F6"/>
    <w:rsid w:val="0017059C"/>
    <w:rsid w:val="00175246"/>
    <w:rsid w:val="001766A9"/>
    <w:rsid w:val="0018400E"/>
    <w:rsid w:val="00186128"/>
    <w:rsid w:val="00197661"/>
    <w:rsid w:val="0019796B"/>
    <w:rsid w:val="001A4F08"/>
    <w:rsid w:val="001B252A"/>
    <w:rsid w:val="001C3D8A"/>
    <w:rsid w:val="001D5C92"/>
    <w:rsid w:val="00200611"/>
    <w:rsid w:val="00202AFE"/>
    <w:rsid w:val="0020490A"/>
    <w:rsid w:val="0022563A"/>
    <w:rsid w:val="002359DB"/>
    <w:rsid w:val="00237BCE"/>
    <w:rsid w:val="00244CD5"/>
    <w:rsid w:val="0024596C"/>
    <w:rsid w:val="00245AD1"/>
    <w:rsid w:val="0026197F"/>
    <w:rsid w:val="00273C9F"/>
    <w:rsid w:val="002A2EEE"/>
    <w:rsid w:val="002A44AF"/>
    <w:rsid w:val="002A7F81"/>
    <w:rsid w:val="002B2A36"/>
    <w:rsid w:val="002D5DE6"/>
    <w:rsid w:val="002F2A74"/>
    <w:rsid w:val="002F344A"/>
    <w:rsid w:val="002F3A3E"/>
    <w:rsid w:val="00300E30"/>
    <w:rsid w:val="003016D0"/>
    <w:rsid w:val="00303BDA"/>
    <w:rsid w:val="00316F45"/>
    <w:rsid w:val="003305E4"/>
    <w:rsid w:val="003318A4"/>
    <w:rsid w:val="00341D10"/>
    <w:rsid w:val="00354972"/>
    <w:rsid w:val="00356078"/>
    <w:rsid w:val="00364709"/>
    <w:rsid w:val="00372CFD"/>
    <w:rsid w:val="0037514F"/>
    <w:rsid w:val="00377DAD"/>
    <w:rsid w:val="00382816"/>
    <w:rsid w:val="00386768"/>
    <w:rsid w:val="003906F3"/>
    <w:rsid w:val="003A54DD"/>
    <w:rsid w:val="003A732F"/>
    <w:rsid w:val="003B23C4"/>
    <w:rsid w:val="003E0355"/>
    <w:rsid w:val="003E43A0"/>
    <w:rsid w:val="003E553D"/>
    <w:rsid w:val="00406733"/>
    <w:rsid w:val="00421C58"/>
    <w:rsid w:val="004353FA"/>
    <w:rsid w:val="004619F0"/>
    <w:rsid w:val="0047461C"/>
    <w:rsid w:val="00497099"/>
    <w:rsid w:val="004B09C9"/>
    <w:rsid w:val="004C41D0"/>
    <w:rsid w:val="004D449A"/>
    <w:rsid w:val="004D5583"/>
    <w:rsid w:val="004D67D6"/>
    <w:rsid w:val="004E4564"/>
    <w:rsid w:val="004E757E"/>
    <w:rsid w:val="004F12D6"/>
    <w:rsid w:val="00501DFC"/>
    <w:rsid w:val="00502EEE"/>
    <w:rsid w:val="0050549E"/>
    <w:rsid w:val="00515F86"/>
    <w:rsid w:val="0052167E"/>
    <w:rsid w:val="00541E10"/>
    <w:rsid w:val="00552CD2"/>
    <w:rsid w:val="00563390"/>
    <w:rsid w:val="005648F1"/>
    <w:rsid w:val="0056726C"/>
    <w:rsid w:val="00587B0D"/>
    <w:rsid w:val="00590885"/>
    <w:rsid w:val="005C5844"/>
    <w:rsid w:val="005E1AC2"/>
    <w:rsid w:val="005E2E9F"/>
    <w:rsid w:val="005F75ED"/>
    <w:rsid w:val="00635165"/>
    <w:rsid w:val="0065317A"/>
    <w:rsid w:val="00655D9D"/>
    <w:rsid w:val="00660263"/>
    <w:rsid w:val="006613FC"/>
    <w:rsid w:val="00665CC3"/>
    <w:rsid w:val="00666710"/>
    <w:rsid w:val="006828E2"/>
    <w:rsid w:val="006B285A"/>
    <w:rsid w:val="006D5E73"/>
    <w:rsid w:val="006F0D16"/>
    <w:rsid w:val="0071601A"/>
    <w:rsid w:val="00722F91"/>
    <w:rsid w:val="00726FA1"/>
    <w:rsid w:val="00732E32"/>
    <w:rsid w:val="0073692B"/>
    <w:rsid w:val="00740EC2"/>
    <w:rsid w:val="00750E21"/>
    <w:rsid w:val="00764390"/>
    <w:rsid w:val="0078282A"/>
    <w:rsid w:val="007839B3"/>
    <w:rsid w:val="007A4922"/>
    <w:rsid w:val="007C0AB2"/>
    <w:rsid w:val="007C239D"/>
    <w:rsid w:val="007C6FF8"/>
    <w:rsid w:val="007D2190"/>
    <w:rsid w:val="007D5F96"/>
    <w:rsid w:val="007D738A"/>
    <w:rsid w:val="007E0AF3"/>
    <w:rsid w:val="007E577A"/>
    <w:rsid w:val="00810204"/>
    <w:rsid w:val="0081769B"/>
    <w:rsid w:val="00820188"/>
    <w:rsid w:val="008421C1"/>
    <w:rsid w:val="008458CC"/>
    <w:rsid w:val="00850049"/>
    <w:rsid w:val="008531DB"/>
    <w:rsid w:val="00862555"/>
    <w:rsid w:val="00866ED6"/>
    <w:rsid w:val="008802A4"/>
    <w:rsid w:val="00883BCE"/>
    <w:rsid w:val="008B2881"/>
    <w:rsid w:val="008B317C"/>
    <w:rsid w:val="008C5503"/>
    <w:rsid w:val="008D1443"/>
    <w:rsid w:val="008D1B87"/>
    <w:rsid w:val="008F7BA7"/>
    <w:rsid w:val="0090102A"/>
    <w:rsid w:val="009015E9"/>
    <w:rsid w:val="00912F1D"/>
    <w:rsid w:val="0091553A"/>
    <w:rsid w:val="0093352D"/>
    <w:rsid w:val="00943B9C"/>
    <w:rsid w:val="00951CCA"/>
    <w:rsid w:val="0096642B"/>
    <w:rsid w:val="00972B2E"/>
    <w:rsid w:val="00977BE9"/>
    <w:rsid w:val="009948C3"/>
    <w:rsid w:val="00994996"/>
    <w:rsid w:val="009A0382"/>
    <w:rsid w:val="009A304C"/>
    <w:rsid w:val="009A54CE"/>
    <w:rsid w:val="009B2BCE"/>
    <w:rsid w:val="009B7EF9"/>
    <w:rsid w:val="009E132B"/>
    <w:rsid w:val="009F798D"/>
    <w:rsid w:val="00A0065F"/>
    <w:rsid w:val="00A02A9B"/>
    <w:rsid w:val="00A04A1B"/>
    <w:rsid w:val="00A07284"/>
    <w:rsid w:val="00A10C8D"/>
    <w:rsid w:val="00A14511"/>
    <w:rsid w:val="00A148D1"/>
    <w:rsid w:val="00A35733"/>
    <w:rsid w:val="00A51E04"/>
    <w:rsid w:val="00A60B4E"/>
    <w:rsid w:val="00A647AB"/>
    <w:rsid w:val="00A64CB2"/>
    <w:rsid w:val="00A65AD8"/>
    <w:rsid w:val="00A67848"/>
    <w:rsid w:val="00A82DDB"/>
    <w:rsid w:val="00A83746"/>
    <w:rsid w:val="00A91EE1"/>
    <w:rsid w:val="00AA1096"/>
    <w:rsid w:val="00AA1E2E"/>
    <w:rsid w:val="00AA7838"/>
    <w:rsid w:val="00AB41AD"/>
    <w:rsid w:val="00AD0B51"/>
    <w:rsid w:val="00AD2F8A"/>
    <w:rsid w:val="00AD4012"/>
    <w:rsid w:val="00AD4266"/>
    <w:rsid w:val="00AD7803"/>
    <w:rsid w:val="00AE1AEB"/>
    <w:rsid w:val="00AE2A5C"/>
    <w:rsid w:val="00AF18A5"/>
    <w:rsid w:val="00AF4345"/>
    <w:rsid w:val="00AF6FD1"/>
    <w:rsid w:val="00B025B6"/>
    <w:rsid w:val="00B02EE1"/>
    <w:rsid w:val="00B20F06"/>
    <w:rsid w:val="00B2496F"/>
    <w:rsid w:val="00B45BBB"/>
    <w:rsid w:val="00B478A0"/>
    <w:rsid w:val="00B6602F"/>
    <w:rsid w:val="00B707E6"/>
    <w:rsid w:val="00B75A79"/>
    <w:rsid w:val="00B849BC"/>
    <w:rsid w:val="00B85D66"/>
    <w:rsid w:val="00B876BF"/>
    <w:rsid w:val="00B903A3"/>
    <w:rsid w:val="00B927CC"/>
    <w:rsid w:val="00B958CE"/>
    <w:rsid w:val="00BA4896"/>
    <w:rsid w:val="00BB0AC9"/>
    <w:rsid w:val="00BC41E1"/>
    <w:rsid w:val="00BC7670"/>
    <w:rsid w:val="00BD103C"/>
    <w:rsid w:val="00BD11A4"/>
    <w:rsid w:val="00BD3013"/>
    <w:rsid w:val="00BF6503"/>
    <w:rsid w:val="00C00070"/>
    <w:rsid w:val="00C13167"/>
    <w:rsid w:val="00C144CB"/>
    <w:rsid w:val="00C30120"/>
    <w:rsid w:val="00C517C2"/>
    <w:rsid w:val="00C55059"/>
    <w:rsid w:val="00C5509D"/>
    <w:rsid w:val="00C71998"/>
    <w:rsid w:val="00C81F25"/>
    <w:rsid w:val="00C83171"/>
    <w:rsid w:val="00C8642A"/>
    <w:rsid w:val="00C97D71"/>
    <w:rsid w:val="00CA6D4F"/>
    <w:rsid w:val="00CB083C"/>
    <w:rsid w:val="00CB31D4"/>
    <w:rsid w:val="00CC2647"/>
    <w:rsid w:val="00CF4719"/>
    <w:rsid w:val="00D12596"/>
    <w:rsid w:val="00D1558F"/>
    <w:rsid w:val="00D159F3"/>
    <w:rsid w:val="00D306FA"/>
    <w:rsid w:val="00D30D15"/>
    <w:rsid w:val="00D325A8"/>
    <w:rsid w:val="00D51594"/>
    <w:rsid w:val="00D564E3"/>
    <w:rsid w:val="00D63595"/>
    <w:rsid w:val="00D63A1C"/>
    <w:rsid w:val="00D65D26"/>
    <w:rsid w:val="00D800C6"/>
    <w:rsid w:val="00D80F2E"/>
    <w:rsid w:val="00D96B40"/>
    <w:rsid w:val="00DB21E4"/>
    <w:rsid w:val="00DD2975"/>
    <w:rsid w:val="00DD52CC"/>
    <w:rsid w:val="00DF1198"/>
    <w:rsid w:val="00DF2DDE"/>
    <w:rsid w:val="00E1182E"/>
    <w:rsid w:val="00E1207E"/>
    <w:rsid w:val="00E365BA"/>
    <w:rsid w:val="00E37977"/>
    <w:rsid w:val="00E54C26"/>
    <w:rsid w:val="00E63164"/>
    <w:rsid w:val="00E63FAA"/>
    <w:rsid w:val="00E67C2A"/>
    <w:rsid w:val="00E80A03"/>
    <w:rsid w:val="00EA48FA"/>
    <w:rsid w:val="00EA7B27"/>
    <w:rsid w:val="00EB47F0"/>
    <w:rsid w:val="00EC5A31"/>
    <w:rsid w:val="00EE248A"/>
    <w:rsid w:val="00EF4C39"/>
    <w:rsid w:val="00EF7CF3"/>
    <w:rsid w:val="00F02797"/>
    <w:rsid w:val="00F069BA"/>
    <w:rsid w:val="00F106D8"/>
    <w:rsid w:val="00F1243A"/>
    <w:rsid w:val="00F1297E"/>
    <w:rsid w:val="00F248AA"/>
    <w:rsid w:val="00F31F78"/>
    <w:rsid w:val="00F34A9B"/>
    <w:rsid w:val="00F3594A"/>
    <w:rsid w:val="00F60901"/>
    <w:rsid w:val="00F73492"/>
    <w:rsid w:val="00F82892"/>
    <w:rsid w:val="00F94906"/>
    <w:rsid w:val="00F94FB7"/>
    <w:rsid w:val="00FA2E57"/>
    <w:rsid w:val="00FB4863"/>
    <w:rsid w:val="00FC0669"/>
    <w:rsid w:val="00FC32D3"/>
    <w:rsid w:val="00FC6AD3"/>
    <w:rsid w:val="00FD3EF6"/>
    <w:rsid w:val="00FF1C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9250"/>
  <w15:docId w15:val="{E36839B1-11B6-48CA-A027-FE95269D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63"/>
    <w:pPr>
      <w:spacing w:after="0" w:line="240" w:lineRule="auto"/>
    </w:pPr>
    <w:rPr>
      <w:rFonts w:ascii="Times New Roman" w:eastAsia="Times New Roman" w:hAnsi="Times New Roman" w:cs="Times New Roman"/>
      <w:sz w:val="20"/>
      <w:szCs w:val="20"/>
      <w:lang w:val="en-US" w:eastAsia="hr-HR"/>
    </w:rPr>
  </w:style>
  <w:style w:type="paragraph" w:styleId="Naslov1">
    <w:name w:val="heading 1"/>
    <w:basedOn w:val="Normal"/>
    <w:next w:val="Normal"/>
    <w:link w:val="Naslov1Char"/>
    <w:qFormat/>
    <w:rsid w:val="004619F0"/>
    <w:pPr>
      <w:keepNext/>
      <w:outlineLvl w:val="0"/>
    </w:pPr>
    <w:rPr>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619F0"/>
    <w:rPr>
      <w:rFonts w:ascii="Times New Roman" w:eastAsia="Times New Roman" w:hAnsi="Times New Roman" w:cs="Times New Roman"/>
      <w:sz w:val="24"/>
      <w:szCs w:val="20"/>
      <w:lang w:eastAsia="hr-HR"/>
    </w:rPr>
  </w:style>
  <w:style w:type="paragraph" w:styleId="Tijeloteksta">
    <w:name w:val="Body Text"/>
    <w:basedOn w:val="Normal"/>
    <w:link w:val="TijelotekstaChar"/>
    <w:rsid w:val="004619F0"/>
    <w:rPr>
      <w:sz w:val="24"/>
      <w:lang w:val="hr-HR"/>
    </w:rPr>
  </w:style>
  <w:style w:type="character" w:customStyle="1" w:styleId="TijelotekstaChar">
    <w:name w:val="Tijelo teksta Char"/>
    <w:basedOn w:val="Zadanifontodlomka"/>
    <w:link w:val="Tijeloteksta"/>
    <w:rsid w:val="004619F0"/>
    <w:rPr>
      <w:rFonts w:ascii="Times New Roman" w:eastAsia="Times New Roman" w:hAnsi="Times New Roman" w:cs="Times New Roman"/>
      <w:sz w:val="24"/>
      <w:szCs w:val="20"/>
      <w:lang w:eastAsia="hr-HR"/>
    </w:rPr>
  </w:style>
  <w:style w:type="paragraph" w:styleId="Tijeloteksta2">
    <w:name w:val="Body Text 2"/>
    <w:basedOn w:val="Normal"/>
    <w:link w:val="Tijeloteksta2Char"/>
    <w:rsid w:val="004619F0"/>
    <w:rPr>
      <w:sz w:val="22"/>
      <w:lang w:val="hr-HR"/>
    </w:rPr>
  </w:style>
  <w:style w:type="character" w:customStyle="1" w:styleId="Tijeloteksta2Char">
    <w:name w:val="Tijelo teksta 2 Char"/>
    <w:basedOn w:val="Zadanifontodlomka"/>
    <w:link w:val="Tijeloteksta2"/>
    <w:rsid w:val="004619F0"/>
    <w:rPr>
      <w:rFonts w:ascii="Times New Roman" w:eastAsia="Times New Roman" w:hAnsi="Times New Roman" w:cs="Times New Roman"/>
      <w:szCs w:val="20"/>
      <w:lang w:eastAsia="hr-HR"/>
    </w:rPr>
  </w:style>
  <w:style w:type="paragraph" w:styleId="Odlomakpopisa">
    <w:name w:val="List Paragraph"/>
    <w:aliases w:val="Heading 12,heading 1,naslov 1,Naslov 12,Graf,Paragraph,List Paragraph Red,lp1,TG lista,Graf1,Graf2,Graf3,Graf4,Graf5,Graf6,Graf7,Graf8,Graf9,Graf10,Graf11,Graf12,Graf13,Graf14,Graf15,Graf16,Graf17,Graf18,Graf19,Naslov 11"/>
    <w:basedOn w:val="Normal"/>
    <w:link w:val="OdlomakpopisaChar"/>
    <w:uiPriority w:val="34"/>
    <w:qFormat/>
    <w:rsid w:val="00F60901"/>
    <w:pPr>
      <w:ind w:left="720"/>
      <w:contextualSpacing/>
    </w:pPr>
  </w:style>
  <w:style w:type="paragraph" w:styleId="Tekstbalonia">
    <w:name w:val="Balloon Text"/>
    <w:basedOn w:val="Normal"/>
    <w:link w:val="TekstbaloniaChar"/>
    <w:uiPriority w:val="99"/>
    <w:semiHidden/>
    <w:unhideWhenUsed/>
    <w:rsid w:val="002A7F8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F81"/>
    <w:rPr>
      <w:rFonts w:ascii="Segoe UI" w:eastAsia="Times New Roman" w:hAnsi="Segoe UI" w:cs="Segoe UI"/>
      <w:sz w:val="18"/>
      <w:szCs w:val="18"/>
      <w:lang w:val="en-US" w:eastAsia="hr-HR"/>
    </w:rPr>
  </w:style>
  <w:style w:type="paragraph" w:styleId="Bezproreda">
    <w:name w:val="No Spacing"/>
    <w:uiPriority w:val="1"/>
    <w:qFormat/>
    <w:rsid w:val="00726FA1"/>
    <w:pPr>
      <w:spacing w:after="0" w:line="240" w:lineRule="auto"/>
    </w:pPr>
    <w:rPr>
      <w:rFonts w:ascii="Calibri" w:eastAsia="Calibri" w:hAnsi="Calibri" w:cs="Times New Roman"/>
    </w:rPr>
  </w:style>
  <w:style w:type="paragraph" w:styleId="Tekstkomentara">
    <w:name w:val="annotation text"/>
    <w:basedOn w:val="Normal"/>
    <w:link w:val="TekstkomentaraChar"/>
    <w:uiPriority w:val="99"/>
    <w:unhideWhenUsed/>
    <w:rsid w:val="00DD2975"/>
  </w:style>
  <w:style w:type="character" w:customStyle="1" w:styleId="TekstkomentaraChar">
    <w:name w:val="Tekst komentara Char"/>
    <w:basedOn w:val="Zadanifontodlomka"/>
    <w:link w:val="Tekstkomentara"/>
    <w:uiPriority w:val="99"/>
    <w:rsid w:val="00DD2975"/>
    <w:rPr>
      <w:rFonts w:ascii="Times New Roman" w:eastAsia="Times New Roman" w:hAnsi="Times New Roman" w:cs="Times New Roman"/>
      <w:sz w:val="20"/>
      <w:szCs w:val="20"/>
      <w:lang w:val="en-US" w:eastAsia="hr-HR"/>
    </w:rPr>
  </w:style>
  <w:style w:type="table" w:styleId="Reetkatablice">
    <w:name w:val="Table Grid"/>
    <w:basedOn w:val="Obinatablica"/>
    <w:uiPriority w:val="59"/>
    <w:rsid w:val="00FC6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Heading 12 Char,heading 1 Char,naslov 1 Char,Naslov 12 Char,Graf Char,Paragraph Char,List Paragraph Red Char,lp1 Char,TG lista Char,Graf1 Char,Graf2 Char,Graf3 Char,Graf4 Char,Graf5 Char,Graf6 Char,Graf7 Char,Graf8 Char,Graf9 Char"/>
    <w:basedOn w:val="Zadanifontodlomka"/>
    <w:link w:val="Odlomakpopisa"/>
    <w:uiPriority w:val="34"/>
    <w:locked/>
    <w:rsid w:val="002359DB"/>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A55D9-231B-4093-A6A5-B4BD7B49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2186</Words>
  <Characters>12462</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Mateja</dc:creator>
  <cp:lastModifiedBy>Tajnica</cp:lastModifiedBy>
  <cp:revision>2</cp:revision>
  <cp:lastPrinted>2024-11-14T10:39:00Z</cp:lastPrinted>
  <dcterms:created xsi:type="dcterms:W3CDTF">2025-12-02T07:34:00Z</dcterms:created>
  <dcterms:modified xsi:type="dcterms:W3CDTF">2025-12-02T07:34:00Z</dcterms:modified>
</cp:coreProperties>
</file>