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7A31FFC" w14:textId="25E5032E" w:rsidR="00167DCD" w:rsidRDefault="00167DCD" w:rsidP="00167DCD">
            <w:pPr>
              <w:spacing w:after="0" w:line="240" w:lineRule="auto"/>
              <w:rPr>
                <w:rFonts w:ascii="Cambria" w:eastAsia="Times New Roman" w:hAnsi="Cambria"/>
                <w:lang w:eastAsia="hr-HR"/>
              </w:rPr>
            </w:pPr>
            <w:r>
              <w:rPr>
                <w:rFonts w:ascii="Cambria" w:eastAsia="Times New Roman" w:hAnsi="Cambria"/>
                <w:lang w:eastAsia="hr-HR"/>
              </w:rPr>
              <w:t>024-08/25-01/08</w:t>
            </w:r>
            <w:bookmarkStart w:id="0" w:name="_GoBack"/>
            <w:bookmarkEnd w:id="0"/>
          </w:p>
          <w:p w14:paraId="3E4A7D3B" w14:textId="2F255E65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B87015F" w:rsidR="00987B13" w:rsidRPr="00F80469" w:rsidRDefault="00167DCD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167DC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2133-09-02-25-01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imovinom u vlasništvu Općine Generalski Stol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Generalski Stol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60E71F57" w:rsidR="00D23ECF" w:rsidRPr="00FD56E9" w:rsidRDefault="00D73794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3794">
              <w:rPr>
                <w:rFonts w:ascii="Cambria" w:hAnsi="Cambria"/>
                <w:bCs/>
                <w:sz w:val="24"/>
                <w:szCs w:val="24"/>
              </w:rPr>
              <w:t>Javno savjetovanje provodi se u cilju donošenja Plana upravljanja imovinom u vlasništvu Općine Generalski Stol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AF452C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Generalski Stol</w:t>
            </w:r>
            <w:r w:rsidR="00D7379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https://proracun.hr/savjetovanja-detalji.php?kid=59&amp;id=7184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2DFD56B6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11.11.2025</w:t>
            </w:r>
            <w:r w:rsidR="00D7379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- 11.12.2025</w:t>
            </w:r>
            <w:r w:rsidR="00D7379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Ana Vinski dipl.oec.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3A1904F2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12.12.2025</w:t>
            </w:r>
            <w:r w:rsidR="00D7379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080F8" w14:textId="77777777" w:rsidR="009A6FF0" w:rsidRDefault="009A6FF0" w:rsidP="00765084">
      <w:pPr>
        <w:spacing w:after="0" w:line="240" w:lineRule="auto"/>
      </w:pPr>
      <w:r>
        <w:separator/>
      </w:r>
    </w:p>
  </w:endnote>
  <w:endnote w:type="continuationSeparator" w:id="0">
    <w:p w14:paraId="30158718" w14:textId="77777777" w:rsidR="009A6FF0" w:rsidRDefault="009A6FF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A43E6" w14:textId="77777777" w:rsidR="009A6FF0" w:rsidRDefault="009A6FF0" w:rsidP="00765084">
      <w:pPr>
        <w:spacing w:after="0" w:line="240" w:lineRule="auto"/>
      </w:pPr>
      <w:r>
        <w:separator/>
      </w:r>
    </w:p>
  </w:footnote>
  <w:footnote w:type="continuationSeparator" w:id="0">
    <w:p w14:paraId="664F98D0" w14:textId="77777777" w:rsidR="009A6FF0" w:rsidRDefault="009A6FF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GENERALSKI STOL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GENERALSKI STOL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67DCD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33D4C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389B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80F64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6FF0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3794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1405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</cp:lastModifiedBy>
  <cp:revision>13</cp:revision>
  <cp:lastPrinted>2025-12-12T09:12:00Z</cp:lastPrinted>
  <dcterms:created xsi:type="dcterms:W3CDTF">2025-11-20T10:01:00Z</dcterms:created>
  <dcterms:modified xsi:type="dcterms:W3CDTF">2025-12-12T09:12:00Z</dcterms:modified>
</cp:coreProperties>
</file>