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027" w:type="dxa"/>
        <w:tblInd w:w="-885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812"/>
        <w:gridCol w:w="1276"/>
        <w:gridCol w:w="1417"/>
        <w:gridCol w:w="4820"/>
      </w:tblGrid>
      <w:tr w:rsidR="00946F1A" w:rsidRPr="00545616" w14:paraId="72CBF1F1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4DBA3BFC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4D1138" w:rsidRPr="004D1138">
              <w:rPr>
                <w:rFonts w:cstheme="minorHAnsi"/>
                <w:b/>
                <w:bCs/>
                <w:color w:val="1F497D" w:themeColor="text2"/>
              </w:rPr>
              <w:t>Odluka o porezima Općine Dubrovačko primorje</w:t>
            </w:r>
          </w:p>
        </w:tc>
      </w:tr>
      <w:tr w:rsidR="00946F1A" w:rsidRPr="00545616" w14:paraId="2AF1319C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29FB5B7A" w14:textId="2CEED9DA" w:rsidR="00E14DF4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DA3FFB" w:rsidRPr="00DA3FFB">
              <w:rPr>
                <w:rFonts w:cstheme="minorHAnsi"/>
                <w:b/>
                <w:color w:val="1F497D" w:themeColor="text2"/>
              </w:rPr>
              <w:t>1</w:t>
            </w:r>
            <w:r w:rsidR="00585D56">
              <w:rPr>
                <w:rFonts w:cstheme="minorHAnsi"/>
                <w:b/>
                <w:color w:val="1F497D" w:themeColor="text2"/>
              </w:rPr>
              <w:t>7</w:t>
            </w:r>
            <w:r w:rsidR="00DA3FFB" w:rsidRPr="00DA3FFB">
              <w:rPr>
                <w:rFonts w:cstheme="minorHAnsi"/>
                <w:b/>
                <w:color w:val="1F497D" w:themeColor="text2"/>
              </w:rPr>
              <w:t>.</w:t>
            </w:r>
            <w:r w:rsidR="004D1138">
              <w:rPr>
                <w:rFonts w:cstheme="minorHAnsi"/>
                <w:b/>
                <w:color w:val="1F497D" w:themeColor="text2"/>
              </w:rPr>
              <w:t>01</w:t>
            </w:r>
            <w:r w:rsidR="00DA3FFB" w:rsidRPr="00DA3FFB">
              <w:rPr>
                <w:rFonts w:cstheme="minorHAnsi"/>
                <w:b/>
                <w:color w:val="1F497D" w:themeColor="text2"/>
              </w:rPr>
              <w:t>.202</w:t>
            </w:r>
            <w:r w:rsidR="004D1138">
              <w:rPr>
                <w:rFonts w:cstheme="minorHAnsi"/>
                <w:b/>
                <w:color w:val="1F497D" w:themeColor="text2"/>
              </w:rPr>
              <w:t>5</w:t>
            </w:r>
            <w:r w:rsidR="00DA3FFB" w:rsidRPr="00DA3FFB">
              <w:rPr>
                <w:rFonts w:cstheme="minorHAnsi"/>
                <w:b/>
                <w:color w:val="1F497D" w:themeColor="text2"/>
              </w:rPr>
              <w:t xml:space="preserve"> - </w:t>
            </w:r>
            <w:r w:rsidR="004D1138">
              <w:rPr>
                <w:rFonts w:cstheme="minorHAnsi"/>
                <w:b/>
                <w:color w:val="1F497D" w:themeColor="text2"/>
              </w:rPr>
              <w:t>1</w:t>
            </w:r>
            <w:r w:rsidR="00585D56">
              <w:rPr>
                <w:rFonts w:cstheme="minorHAnsi"/>
                <w:b/>
                <w:color w:val="1F497D" w:themeColor="text2"/>
              </w:rPr>
              <w:t>6</w:t>
            </w:r>
            <w:r w:rsidR="00DA3FFB" w:rsidRPr="00DA3FFB">
              <w:rPr>
                <w:rFonts w:cstheme="minorHAnsi"/>
                <w:b/>
                <w:color w:val="1F497D" w:themeColor="text2"/>
              </w:rPr>
              <w:t>.</w:t>
            </w:r>
            <w:r w:rsidR="004D1138">
              <w:rPr>
                <w:rFonts w:cstheme="minorHAnsi"/>
                <w:b/>
                <w:color w:val="1F497D" w:themeColor="text2"/>
              </w:rPr>
              <w:t>02</w:t>
            </w:r>
            <w:r w:rsidR="00DA3FFB" w:rsidRPr="00DA3FFB">
              <w:rPr>
                <w:rFonts w:cstheme="minorHAnsi"/>
                <w:b/>
                <w:color w:val="1F497D" w:themeColor="text2"/>
              </w:rPr>
              <w:t>.202</w:t>
            </w:r>
            <w:r w:rsidR="004D1138">
              <w:rPr>
                <w:rFonts w:cstheme="minorHAnsi"/>
                <w:b/>
                <w:color w:val="1F497D" w:themeColor="text2"/>
              </w:rPr>
              <w:t>5</w:t>
            </w:r>
            <w:r w:rsidR="00DA3FFB">
              <w:rPr>
                <w:rFonts w:cstheme="minorHAnsi"/>
                <w:b/>
                <w:color w:val="1F497D" w:themeColor="text2"/>
              </w:rPr>
              <w:t>.</w:t>
            </w:r>
          </w:p>
        </w:tc>
      </w:tr>
      <w:tr w:rsidR="00546335" w:rsidRPr="00545616" w14:paraId="2C8CA2B0" w14:textId="77777777" w:rsidTr="00376119"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85D56" w:rsidRPr="00545616" w14:paraId="4AA518C6" w14:textId="77777777" w:rsidTr="00376119">
        <w:tc>
          <w:tcPr>
            <w:tcW w:w="1702" w:type="dxa"/>
            <w:shd w:val="clear" w:color="auto" w:fill="auto"/>
          </w:tcPr>
          <w:p w14:paraId="2E3B5A0F" w14:textId="77777777" w:rsidR="00C4250F" w:rsidRDefault="00C4250F" w:rsidP="00585D56">
            <w:pPr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16754AF3" w14:textId="77777777" w:rsidR="00C4250F" w:rsidRDefault="00C4250F" w:rsidP="00585D56">
            <w:pPr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</w:p>
          <w:p w14:paraId="2A49F86E" w14:textId="0D3DC9D9" w:rsidR="00585D56" w:rsidRPr="00C4250F" w:rsidRDefault="00585D56" w:rsidP="00585D56">
            <w:pPr>
              <w:jc w:val="both"/>
              <w:rPr>
                <w:rFonts w:cstheme="minorHAnsi"/>
                <w:b/>
                <w:bCs/>
                <w:color w:val="808080" w:themeColor="background1" w:themeShade="80"/>
              </w:rPr>
            </w:pPr>
            <w:r w:rsidRPr="00C4250F">
              <w:rPr>
                <w:rFonts w:cstheme="minorHAnsi"/>
                <w:b/>
                <w:bCs/>
                <w:color w:val="808080" w:themeColor="background1" w:themeShade="80"/>
              </w:rPr>
              <w:t xml:space="preserve">Mario </w:t>
            </w:r>
            <w:proofErr w:type="spellStart"/>
            <w:r w:rsidRPr="00C4250F">
              <w:rPr>
                <w:rFonts w:cstheme="minorHAnsi"/>
                <w:b/>
                <w:bCs/>
                <w:color w:val="808080" w:themeColor="background1" w:themeShade="80"/>
              </w:rPr>
              <w:t>Pitarević</w:t>
            </w:r>
            <w:proofErr w:type="spellEnd"/>
          </w:p>
        </w:tc>
        <w:tc>
          <w:tcPr>
            <w:tcW w:w="5812" w:type="dxa"/>
          </w:tcPr>
          <w:p w14:paraId="6CF499FD" w14:textId="77777777" w:rsidR="00C4250F" w:rsidRDefault="00C4250F" w:rsidP="00585D56">
            <w:pPr>
              <w:rPr>
                <w:rFonts w:cstheme="minorHAnsi"/>
                <w:color w:val="808080" w:themeColor="background1" w:themeShade="80"/>
              </w:rPr>
            </w:pPr>
          </w:p>
          <w:p w14:paraId="2E3659AE" w14:textId="35FAAE11" w:rsidR="00585D56" w:rsidRDefault="00585D56" w:rsidP="00585D56">
            <w:pPr>
              <w:rPr>
                <w:rFonts w:cstheme="minorHAnsi"/>
                <w:color w:val="808080" w:themeColor="background1" w:themeShade="80"/>
              </w:rPr>
            </w:pPr>
            <w:r w:rsidRPr="00FE4BCD">
              <w:rPr>
                <w:rFonts w:cstheme="minorHAnsi"/>
                <w:color w:val="808080" w:themeColor="background1" w:themeShade="80"/>
              </w:rPr>
              <w:t xml:space="preserve">Poštovani Uvidom u prijedlog Odluke o porezima Općine Dubrovačko primorje porez na nekretnine plaća se 3,70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eur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>/m2 korisne površine. Objavom na portalu Dubrovački dnevnik od 29.01.2025. za Grad Dubrovnik, plaćao bi se za I zonu i naselja izvan I zone, pa tako npr. za naselja Knežica,Šumet,Dubravica,Gromača,Kliševo,Ljubač,Mravinjac,Riđica,Mrčevo,Šipanska Luka, Koločep,</w:t>
            </w:r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FE4BCD">
              <w:rPr>
                <w:rFonts w:cstheme="minorHAnsi"/>
                <w:color w:val="808080" w:themeColor="background1" w:themeShade="80"/>
              </w:rPr>
              <w:t>Lopud,</w:t>
            </w:r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Suđurađ,Sv.Andrija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porez nekretnine bio bi 0,60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eur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/m2 korisne površine. Istom objavom Župa Dubrovačka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podjeljena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je u III zone gdje III. zona obuhvaća Donji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Brgat,Gornji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Brgat,Grbavac,Martinovići,Makoše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i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Buići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(osim pojedinih predjela), sa porezom na nekretnine u iznosu 0,60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eur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/m2 korisne površine. Iz navedenog da se zaključiti da je porez na nekretnine u Općini Dubrovačko primorje za naselja koja nisu uz more i na magistrali u zaleđu od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Imotice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do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Grbljave-Majkova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nepravedan i nepodnošljiv, pa predlažem da se za takva naselja predloži minimalni porez od 0,60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eur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>/m2 korisne površine, a po uzoru na navedenu Općinu/Grad. M.P.</w:t>
            </w:r>
          </w:p>
          <w:p w14:paraId="0A2173AE" w14:textId="77777777" w:rsidR="00C4250F" w:rsidRDefault="00C4250F" w:rsidP="00585D56">
            <w:pPr>
              <w:rPr>
                <w:rFonts w:cstheme="minorHAnsi"/>
                <w:color w:val="808080" w:themeColor="background1" w:themeShade="80"/>
              </w:rPr>
            </w:pPr>
          </w:p>
          <w:p w14:paraId="72CC5A2A" w14:textId="092CAA13" w:rsidR="00C4250F" w:rsidRPr="00545616" w:rsidRDefault="00C4250F" w:rsidP="00585D56">
            <w:pPr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1276" w:type="dxa"/>
          </w:tcPr>
          <w:p w14:paraId="52A0D50A" w14:textId="77777777" w:rsidR="00C4250F" w:rsidRDefault="00C4250F" w:rsidP="00585D56">
            <w:pPr>
              <w:rPr>
                <w:rFonts w:cstheme="minorHAnsi"/>
                <w:color w:val="808080" w:themeColor="background1" w:themeShade="80"/>
              </w:rPr>
            </w:pPr>
          </w:p>
          <w:p w14:paraId="35254B01" w14:textId="77777777" w:rsidR="00C4250F" w:rsidRDefault="00C4250F" w:rsidP="00585D56">
            <w:pPr>
              <w:rPr>
                <w:rFonts w:cstheme="minorHAnsi"/>
                <w:color w:val="808080" w:themeColor="background1" w:themeShade="80"/>
              </w:rPr>
            </w:pPr>
          </w:p>
          <w:p w14:paraId="24AC0508" w14:textId="2CC8F9D6" w:rsidR="00585D56" w:rsidRPr="00545616" w:rsidRDefault="00585D56" w:rsidP="00585D56">
            <w:pPr>
              <w:rPr>
                <w:rFonts w:cstheme="minorHAnsi"/>
                <w:color w:val="808080" w:themeColor="background1" w:themeShade="80"/>
              </w:rPr>
            </w:pPr>
            <w:r w:rsidRPr="00FE4BCD">
              <w:rPr>
                <w:rFonts w:cstheme="minorHAnsi"/>
                <w:color w:val="808080" w:themeColor="background1" w:themeShade="80"/>
              </w:rPr>
              <w:t>07.02.2025 14:25</w:t>
            </w:r>
          </w:p>
        </w:tc>
        <w:tc>
          <w:tcPr>
            <w:tcW w:w="1417" w:type="dxa"/>
          </w:tcPr>
          <w:p w14:paraId="3BE5007A" w14:textId="77777777" w:rsidR="00C4250F" w:rsidRDefault="00C4250F" w:rsidP="00585D5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4946D9C" w14:textId="77777777" w:rsidR="00C4250F" w:rsidRDefault="00C4250F" w:rsidP="00585D5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5AF36E0B" w14:textId="492FA9DD" w:rsidR="00585D56" w:rsidRPr="00330CB1" w:rsidRDefault="00330CB1" w:rsidP="00585D5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Djelomično prihvaćen</w:t>
            </w:r>
          </w:p>
        </w:tc>
        <w:tc>
          <w:tcPr>
            <w:tcW w:w="4820" w:type="dxa"/>
          </w:tcPr>
          <w:p w14:paraId="2D12E6DE" w14:textId="77777777" w:rsidR="00C4250F" w:rsidRDefault="00C4250F" w:rsidP="00585D56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</w:rPr>
            </w:pPr>
          </w:p>
          <w:p w14:paraId="70F5FC55" w14:textId="5B5027C7" w:rsidR="00330CB1" w:rsidRDefault="00330CB1" w:rsidP="00585D56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</w:rPr>
              <w:t>Prijedlog se d</w:t>
            </w:r>
            <w:r w:rsidRPr="00330CB1">
              <w:rPr>
                <w:rFonts w:ascii="Times New Roman" w:hAnsi="Times New Roman" w:cs="Times New Roman"/>
              </w:rPr>
              <w:t xml:space="preserve">jelomično prihvaća </w:t>
            </w:r>
            <w:r>
              <w:rPr>
                <w:rFonts w:ascii="Times New Roman" w:hAnsi="Times New Roman" w:cs="Times New Roman"/>
              </w:rPr>
              <w:t xml:space="preserve"> u dijelu da </w:t>
            </w:r>
            <w:r w:rsidRPr="00330CB1">
              <w:rPr>
                <w:rFonts w:ascii="Times New Roman" w:hAnsi="Times New Roman" w:cs="Times New Roman"/>
              </w:rPr>
              <w:t xml:space="preserve"> se </w:t>
            </w:r>
            <w:r>
              <w:rPr>
                <w:rFonts w:ascii="Times New Roman" w:hAnsi="Times New Roman" w:cs="Times New Roman"/>
              </w:rPr>
              <w:t xml:space="preserve">u </w:t>
            </w:r>
            <w:r w:rsidRPr="00330CB1">
              <w:rPr>
                <w:rFonts w:ascii="Times New Roman" w:hAnsi="Times New Roman" w:cs="Times New Roman"/>
              </w:rPr>
              <w:t xml:space="preserve"> naselj</w:t>
            </w:r>
            <w:r>
              <w:rPr>
                <w:rFonts w:ascii="Times New Roman" w:hAnsi="Times New Roman" w:cs="Times New Roman"/>
              </w:rPr>
              <w:t xml:space="preserve">ima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Lisac</w:t>
            </w:r>
            <w:r w:rsidRPr="00330CB1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,Točionik,Čepikuće,Podgora,Trnovica</w:t>
            </w:r>
            <w:proofErr w:type="spellEnd"/>
            <w:r w:rsidRPr="00330CB1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,</w:t>
            </w:r>
          </w:p>
          <w:p w14:paraId="3AB7509B" w14:textId="77777777" w:rsidR="00330CB1" w:rsidRDefault="00330CB1" w:rsidP="00585D56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CB1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Podimoč</w:t>
            </w:r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>,</w:t>
            </w:r>
            <w:r w:rsidRPr="00330CB1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Trnova,Mravinca</w:t>
            </w:r>
            <w:proofErr w:type="spellEnd"/>
            <w:r w:rsidRPr="00330CB1">
              <w:rPr>
                <w:rFonts w:ascii="Times New Roman" w:hAnsi="Times New Roman" w:cs="Times New Roman"/>
              </w:rPr>
              <w:t xml:space="preserve"> odredi minimalna tarifa od 0,6 eura/m2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7D17C94" w14:textId="273B0AE3" w:rsidR="00585D56" w:rsidRPr="00330CB1" w:rsidRDefault="00330CB1" w:rsidP="00585D56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</w:rPr>
            </w:pPr>
            <w:r w:rsidRPr="00330CB1">
              <w:rPr>
                <w:rFonts w:ascii="Times New Roman" w:hAnsi="Times New Roman" w:cs="Times New Roman"/>
              </w:rPr>
              <w:t xml:space="preserve"> </w:t>
            </w:r>
            <w:r w:rsidR="00C4250F">
              <w:rPr>
                <w:rFonts w:ascii="Times New Roman" w:hAnsi="Times New Roman" w:cs="Times New Roman"/>
              </w:rPr>
              <w:t>N</w:t>
            </w:r>
            <w:r w:rsidRPr="00330CB1">
              <w:rPr>
                <w:rFonts w:ascii="Times New Roman" w:hAnsi="Times New Roman" w:cs="Times New Roman"/>
              </w:rPr>
              <w:t>aselj</w:t>
            </w:r>
            <w:r w:rsidR="00C4250F">
              <w:rPr>
                <w:rFonts w:ascii="Times New Roman" w:hAnsi="Times New Roman" w:cs="Times New Roman"/>
              </w:rPr>
              <w:t xml:space="preserve">ima koja se nalaze </w:t>
            </w:r>
            <w:r w:rsidRPr="00330CB1">
              <w:rPr>
                <w:rFonts w:ascii="Times New Roman" w:hAnsi="Times New Roman" w:cs="Times New Roman"/>
              </w:rPr>
              <w:t>u zaleđu</w:t>
            </w:r>
            <w:r w:rsidR="00C4250F">
              <w:rPr>
                <w:rFonts w:ascii="Times New Roman" w:hAnsi="Times New Roman" w:cs="Times New Roman"/>
              </w:rPr>
              <w:t xml:space="preserve"> općine </w:t>
            </w:r>
            <w:r w:rsidRPr="00330CB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>Imotica</w:t>
            </w:r>
            <w:proofErr w:type="spellEnd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 xml:space="preserve">, </w:t>
            </w:r>
            <w:proofErr w:type="spellStart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>Štedrica</w:t>
            </w:r>
            <w:proofErr w:type="spellEnd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 xml:space="preserve">, Topolo, Stupa, </w:t>
            </w:r>
            <w:proofErr w:type="spellStart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>Ošlje</w:t>
            </w:r>
            <w:proofErr w:type="spellEnd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 xml:space="preserve">, </w:t>
            </w:r>
            <w:proofErr w:type="spellStart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>Smokovljani</w:t>
            </w:r>
            <w:proofErr w:type="spellEnd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 xml:space="preserve">, Visočani i </w:t>
            </w:r>
            <w:proofErr w:type="spellStart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>Majkovi</w:t>
            </w:r>
            <w:proofErr w:type="spellEnd"/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 xml:space="preserve">) određuje </w:t>
            </w:r>
            <w:r w:rsidR="00C4250F">
              <w:rPr>
                <w:rFonts w:ascii="Times New Roman" w:hAnsi="Times New Roman" w:cs="Times New Roman"/>
                <w:color w:val="808080" w:themeColor="background1" w:themeShade="80"/>
              </w:rPr>
              <w:t xml:space="preserve">se </w:t>
            </w:r>
            <w:r w:rsidRPr="00330CB1">
              <w:rPr>
                <w:rFonts w:ascii="Times New Roman" w:hAnsi="Times New Roman" w:cs="Times New Roman"/>
                <w:color w:val="808080" w:themeColor="background1" w:themeShade="80"/>
              </w:rPr>
              <w:t>tarifa od 1,2 eura/m2</w:t>
            </w:r>
            <w:r>
              <w:rPr>
                <w:rFonts w:cstheme="minorHAnsi"/>
                <w:color w:val="808080" w:themeColor="background1" w:themeShade="80"/>
              </w:rPr>
              <w:t>.</w:t>
            </w:r>
          </w:p>
        </w:tc>
      </w:tr>
      <w:tr w:rsidR="00585D56" w:rsidRPr="00545616" w14:paraId="372BB244" w14:textId="77777777" w:rsidTr="00FE4BCD">
        <w:trPr>
          <w:trHeight w:val="846"/>
        </w:trPr>
        <w:tc>
          <w:tcPr>
            <w:tcW w:w="1702" w:type="dxa"/>
            <w:shd w:val="clear" w:color="auto" w:fill="auto"/>
          </w:tcPr>
          <w:p w14:paraId="116F425B" w14:textId="77777777" w:rsidR="00C4250F" w:rsidRDefault="00C4250F" w:rsidP="00585D56">
            <w:pPr>
              <w:jc w:val="both"/>
              <w:rPr>
                <w:rFonts w:cstheme="minorHAnsi"/>
                <w:color w:val="808080" w:themeColor="background1" w:themeShade="80"/>
              </w:rPr>
            </w:pPr>
          </w:p>
          <w:p w14:paraId="370748FA" w14:textId="72BB2B0B" w:rsidR="00585D56" w:rsidRPr="00376119" w:rsidRDefault="00585D56" w:rsidP="00585D56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FE4BCD">
              <w:rPr>
                <w:rFonts w:cstheme="minorHAnsi"/>
                <w:color w:val="808080" w:themeColor="background1" w:themeShade="80"/>
              </w:rPr>
              <w:t xml:space="preserve">Nikola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Knežić</w:t>
            </w:r>
            <w:proofErr w:type="spellEnd"/>
          </w:p>
        </w:tc>
        <w:tc>
          <w:tcPr>
            <w:tcW w:w="5812" w:type="dxa"/>
          </w:tcPr>
          <w:p w14:paraId="6DE4B0F1" w14:textId="77777777" w:rsidR="00C4250F" w:rsidRDefault="00C4250F" w:rsidP="00585D56">
            <w:pPr>
              <w:jc w:val="both"/>
              <w:rPr>
                <w:rFonts w:cstheme="minorHAnsi"/>
                <w:color w:val="808080" w:themeColor="background1" w:themeShade="80"/>
              </w:rPr>
            </w:pPr>
          </w:p>
          <w:p w14:paraId="2D87664E" w14:textId="74514C30" w:rsidR="00585D56" w:rsidRPr="00376119" w:rsidRDefault="00585D56" w:rsidP="00585D56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FE4BCD">
              <w:rPr>
                <w:rFonts w:cstheme="minorHAnsi"/>
                <w:color w:val="808080" w:themeColor="background1" w:themeShade="80"/>
              </w:rPr>
              <w:t xml:space="preserve">Predlažem izmjenu Odluke o porezima Općine Dubrovačko primorje na način da se ista uskladi sa zonama komunalnog doprinosa i to: I zona Slano ispod JTC (D8) uključuje ulicu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Slađenovići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tarifa 3,7eura/m2 II zona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Kručica,Banići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i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Majkovi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ispod JTC(D8) i Slano poviše JTC (D8) tarifa 2,4 eura/m2 III zona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lastRenderedPageBreak/>
              <w:t>Kručica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i Banići poviše JTC (D8) i naselje Doli tarifa 1,8 eura/m2 IV zona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Imotica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>,</w:t>
            </w:r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Štedrica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>,</w:t>
            </w:r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FE4BCD">
              <w:rPr>
                <w:rFonts w:cstheme="minorHAnsi"/>
                <w:color w:val="808080" w:themeColor="background1" w:themeShade="80"/>
              </w:rPr>
              <w:t>Topolo,</w:t>
            </w:r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FE4BCD">
              <w:rPr>
                <w:rFonts w:cstheme="minorHAnsi"/>
                <w:color w:val="808080" w:themeColor="background1" w:themeShade="80"/>
              </w:rPr>
              <w:t>Stupa,</w:t>
            </w:r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Ošlje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>,</w:t>
            </w:r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Smokovljani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>,</w:t>
            </w:r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FE4BCD">
              <w:rPr>
                <w:rFonts w:cstheme="minorHAnsi"/>
                <w:color w:val="808080" w:themeColor="background1" w:themeShade="80"/>
              </w:rPr>
              <w:t xml:space="preserve">Visočani i </w:t>
            </w:r>
            <w:proofErr w:type="spellStart"/>
            <w:r w:rsidRPr="00FE4BCD">
              <w:rPr>
                <w:rFonts w:cstheme="minorHAnsi"/>
                <w:color w:val="808080" w:themeColor="background1" w:themeShade="80"/>
              </w:rPr>
              <w:t>Majkovi</w:t>
            </w:r>
            <w:proofErr w:type="spellEnd"/>
            <w:r w:rsidRPr="00FE4BCD">
              <w:rPr>
                <w:rFonts w:cstheme="minorHAnsi"/>
                <w:color w:val="808080" w:themeColor="background1" w:themeShade="80"/>
              </w:rPr>
              <w:t xml:space="preserve"> poviše JTC(D8) tarifa 1,2eura/m2 V zona Lisac,Točionik,Čepikuće,Podgora,Trnovica,Podimoč,Trnova,Mravinca tarifa 0,6eura/m2</w:t>
            </w:r>
          </w:p>
        </w:tc>
        <w:tc>
          <w:tcPr>
            <w:tcW w:w="1276" w:type="dxa"/>
          </w:tcPr>
          <w:p w14:paraId="304FAA97" w14:textId="77777777" w:rsidR="00C4250F" w:rsidRDefault="00C4250F" w:rsidP="00585D56">
            <w:pPr>
              <w:rPr>
                <w:rFonts w:cstheme="minorHAnsi"/>
                <w:color w:val="808080" w:themeColor="background1" w:themeShade="80"/>
              </w:rPr>
            </w:pPr>
          </w:p>
          <w:p w14:paraId="3E6C7CC0" w14:textId="7964EFC7" w:rsidR="00585D56" w:rsidRPr="00376119" w:rsidRDefault="00585D56" w:rsidP="00585D56">
            <w:pPr>
              <w:rPr>
                <w:rFonts w:cstheme="minorHAnsi"/>
                <w:color w:val="808080" w:themeColor="background1" w:themeShade="80"/>
              </w:rPr>
            </w:pPr>
            <w:r w:rsidRPr="00FE4BCD">
              <w:rPr>
                <w:rFonts w:cstheme="minorHAnsi"/>
                <w:color w:val="808080" w:themeColor="background1" w:themeShade="80"/>
              </w:rPr>
              <w:t>13.02.2025 08:14</w:t>
            </w:r>
          </w:p>
        </w:tc>
        <w:tc>
          <w:tcPr>
            <w:tcW w:w="1417" w:type="dxa"/>
          </w:tcPr>
          <w:p w14:paraId="51044106" w14:textId="77777777" w:rsidR="00C4250F" w:rsidRDefault="00C4250F" w:rsidP="00330CB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2093E43C" w14:textId="7B504216" w:rsidR="00330CB1" w:rsidRPr="00DA3FFB" w:rsidRDefault="00585D56" w:rsidP="00330CB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30B9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  <w:r w:rsidR="00330CB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Prihvaćen</w:t>
            </w:r>
          </w:p>
          <w:p w14:paraId="62FAB75A" w14:textId="24F48935" w:rsidR="00585D56" w:rsidRPr="00DA3FFB" w:rsidRDefault="00585D56" w:rsidP="00585D5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758DD39" w14:textId="2B3F66E9" w:rsidR="00585D56" w:rsidRPr="00184E7F" w:rsidRDefault="00330CB1" w:rsidP="00585D56">
            <w:pPr>
              <w:spacing w:beforeLines="40" w:before="96" w:afterLines="40" w:after="96"/>
              <w:jc w:val="both"/>
              <w:rPr>
                <w:rFonts w:cstheme="minorHAnsi"/>
                <w:color w:val="FF0000"/>
              </w:rPr>
            </w:pPr>
            <w:r w:rsidRPr="00C4250F">
              <w:rPr>
                <w:rFonts w:cstheme="minorHAnsi"/>
              </w:rPr>
              <w:t xml:space="preserve">Prijedlog se u cijelosti </w:t>
            </w:r>
            <w:r w:rsidR="00C4250F" w:rsidRPr="00C4250F">
              <w:rPr>
                <w:rFonts w:cstheme="minorHAnsi"/>
              </w:rPr>
              <w:t>prihvaća.</w:t>
            </w:r>
          </w:p>
        </w:tc>
      </w:tr>
    </w:tbl>
    <w:p w14:paraId="3AB44A0F" w14:textId="77777777" w:rsidR="00545616" w:rsidRPr="00545616" w:rsidRDefault="00545616" w:rsidP="00376119">
      <w:pPr>
        <w:rPr>
          <w:rFonts w:cstheme="minorHAnsi"/>
          <w:color w:val="808080" w:themeColor="background1" w:themeShade="80"/>
        </w:rPr>
      </w:pPr>
    </w:p>
    <w:sectPr w:rsidR="00545616" w:rsidRPr="00545616" w:rsidSect="007C5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1931" w14:textId="77777777" w:rsidR="00103F6D" w:rsidRDefault="00103F6D" w:rsidP="00946F1A">
      <w:pPr>
        <w:spacing w:after="0" w:line="240" w:lineRule="auto"/>
      </w:pPr>
      <w:r>
        <w:separator/>
      </w:r>
    </w:p>
  </w:endnote>
  <w:endnote w:type="continuationSeparator" w:id="0">
    <w:p w14:paraId="7D1F292D" w14:textId="77777777" w:rsidR="00103F6D" w:rsidRDefault="00103F6D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3F1B" w14:textId="77777777" w:rsidR="00376119" w:rsidRDefault="0037611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EE4A" w14:textId="77777777" w:rsidR="00376119" w:rsidRDefault="0037611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347C" w14:textId="77777777" w:rsidR="00376119" w:rsidRDefault="003761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1F53" w14:textId="77777777" w:rsidR="00103F6D" w:rsidRDefault="00103F6D" w:rsidP="00946F1A">
      <w:pPr>
        <w:spacing w:after="0" w:line="240" w:lineRule="auto"/>
      </w:pPr>
      <w:r>
        <w:separator/>
      </w:r>
    </w:p>
  </w:footnote>
  <w:footnote w:type="continuationSeparator" w:id="0">
    <w:p w14:paraId="598B3747" w14:textId="77777777" w:rsidR="00103F6D" w:rsidRDefault="00103F6D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47A1" w14:textId="77777777" w:rsidR="00376119" w:rsidRDefault="003761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3226" w14:textId="77777777" w:rsidR="00376119" w:rsidRDefault="0037611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287DA5B3" w:rsidR="007C536F" w:rsidRDefault="00B02CBF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759D2411">
              <wp:simplePos x="0" y="0"/>
              <wp:positionH relativeFrom="column">
                <wp:posOffset>542290</wp:posOffset>
              </wp:positionH>
              <wp:positionV relativeFrom="paragraph">
                <wp:posOffset>170180</wp:posOffset>
              </wp:positionV>
              <wp:extent cx="2187575" cy="441960"/>
              <wp:effectExtent l="8890" t="8255" r="13335" b="7620"/>
              <wp:wrapNone/>
              <wp:docPr id="1212586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757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2F468A3B" w:rsidR="007C536F" w:rsidRPr="00946F1A" w:rsidRDefault="00DD5810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 xml:space="preserve">OPĆINA </w:t>
                          </w:r>
                          <w:r w:rsidR="00376119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DUBROVAČKO PRIMORJE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7pt;margin-top:13.4pt;width:172.2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2F468A3B" w:rsidR="007C536F" w:rsidRPr="00946F1A" w:rsidRDefault="00DD5810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 xml:space="preserve">OPĆINA </w:t>
                    </w:r>
                    <w:r w:rsidR="00376119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DUBROVAČKO PRIMORJE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1A"/>
    <w:rsid w:val="0001753A"/>
    <w:rsid w:val="00023E02"/>
    <w:rsid w:val="00080111"/>
    <w:rsid w:val="00084810"/>
    <w:rsid w:val="00095998"/>
    <w:rsid w:val="0010129A"/>
    <w:rsid w:val="00103F6D"/>
    <w:rsid w:val="00125602"/>
    <w:rsid w:val="00184E7F"/>
    <w:rsid w:val="0018596E"/>
    <w:rsid w:val="001A5EBD"/>
    <w:rsid w:val="001B0961"/>
    <w:rsid w:val="001B43C3"/>
    <w:rsid w:val="001E62FD"/>
    <w:rsid w:val="00255AF3"/>
    <w:rsid w:val="0028018B"/>
    <w:rsid w:val="002A679A"/>
    <w:rsid w:val="002B7FBD"/>
    <w:rsid w:val="00330CB1"/>
    <w:rsid w:val="00365B59"/>
    <w:rsid w:val="00376119"/>
    <w:rsid w:val="003860CE"/>
    <w:rsid w:val="00386848"/>
    <w:rsid w:val="003A51DA"/>
    <w:rsid w:val="003B7228"/>
    <w:rsid w:val="003E71BF"/>
    <w:rsid w:val="004975C1"/>
    <w:rsid w:val="004B055B"/>
    <w:rsid w:val="004D1138"/>
    <w:rsid w:val="004D4B17"/>
    <w:rsid w:val="00506704"/>
    <w:rsid w:val="00520915"/>
    <w:rsid w:val="00545616"/>
    <w:rsid w:val="00546335"/>
    <w:rsid w:val="00572898"/>
    <w:rsid w:val="00585D56"/>
    <w:rsid w:val="005F0DD0"/>
    <w:rsid w:val="005F56E2"/>
    <w:rsid w:val="00626CC9"/>
    <w:rsid w:val="00630B97"/>
    <w:rsid w:val="006331C6"/>
    <w:rsid w:val="00642CFE"/>
    <w:rsid w:val="006721AA"/>
    <w:rsid w:val="006B7557"/>
    <w:rsid w:val="006C46BB"/>
    <w:rsid w:val="006C74AC"/>
    <w:rsid w:val="006F0942"/>
    <w:rsid w:val="00704413"/>
    <w:rsid w:val="007048DD"/>
    <w:rsid w:val="00711F56"/>
    <w:rsid w:val="00737A30"/>
    <w:rsid w:val="00737F38"/>
    <w:rsid w:val="00743DE6"/>
    <w:rsid w:val="00744549"/>
    <w:rsid w:val="00784B0B"/>
    <w:rsid w:val="00787CAC"/>
    <w:rsid w:val="007C536F"/>
    <w:rsid w:val="007D3508"/>
    <w:rsid w:val="0081099A"/>
    <w:rsid w:val="008859D7"/>
    <w:rsid w:val="00890E64"/>
    <w:rsid w:val="00892754"/>
    <w:rsid w:val="008A7A88"/>
    <w:rsid w:val="008F06A0"/>
    <w:rsid w:val="008F09AF"/>
    <w:rsid w:val="00914435"/>
    <w:rsid w:val="0093264E"/>
    <w:rsid w:val="00946F1A"/>
    <w:rsid w:val="00957F16"/>
    <w:rsid w:val="009C341E"/>
    <w:rsid w:val="009C4CEC"/>
    <w:rsid w:val="00A46FE2"/>
    <w:rsid w:val="00A842D3"/>
    <w:rsid w:val="00A91044"/>
    <w:rsid w:val="00A9210D"/>
    <w:rsid w:val="00AB3E28"/>
    <w:rsid w:val="00AD27A3"/>
    <w:rsid w:val="00B02CBF"/>
    <w:rsid w:val="00B13A2B"/>
    <w:rsid w:val="00B378A2"/>
    <w:rsid w:val="00B561DF"/>
    <w:rsid w:val="00B61F3C"/>
    <w:rsid w:val="00B65120"/>
    <w:rsid w:val="00BA3E9A"/>
    <w:rsid w:val="00BE4331"/>
    <w:rsid w:val="00BE5C48"/>
    <w:rsid w:val="00BE76D0"/>
    <w:rsid w:val="00C112F5"/>
    <w:rsid w:val="00C4250F"/>
    <w:rsid w:val="00C73FE4"/>
    <w:rsid w:val="00C80A92"/>
    <w:rsid w:val="00C8226A"/>
    <w:rsid w:val="00C86468"/>
    <w:rsid w:val="00C91EF3"/>
    <w:rsid w:val="00CC0C57"/>
    <w:rsid w:val="00CE141A"/>
    <w:rsid w:val="00D252FB"/>
    <w:rsid w:val="00D75DF2"/>
    <w:rsid w:val="00DA3FFB"/>
    <w:rsid w:val="00DA5BB5"/>
    <w:rsid w:val="00DB0A0F"/>
    <w:rsid w:val="00DD16AB"/>
    <w:rsid w:val="00DD34EF"/>
    <w:rsid w:val="00DD4260"/>
    <w:rsid w:val="00DD5810"/>
    <w:rsid w:val="00E0443C"/>
    <w:rsid w:val="00E102EF"/>
    <w:rsid w:val="00E14DF4"/>
    <w:rsid w:val="00E158E5"/>
    <w:rsid w:val="00E17ECC"/>
    <w:rsid w:val="00E23220"/>
    <w:rsid w:val="00E277E2"/>
    <w:rsid w:val="00E30CAF"/>
    <w:rsid w:val="00E32626"/>
    <w:rsid w:val="00E55531"/>
    <w:rsid w:val="00E560CD"/>
    <w:rsid w:val="00E73B1D"/>
    <w:rsid w:val="00E73E66"/>
    <w:rsid w:val="00E91D4F"/>
    <w:rsid w:val="00EA4913"/>
    <w:rsid w:val="00EA55B3"/>
    <w:rsid w:val="00EB6C68"/>
    <w:rsid w:val="00ED556D"/>
    <w:rsid w:val="00F17645"/>
    <w:rsid w:val="00F255EA"/>
    <w:rsid w:val="00F403C2"/>
    <w:rsid w:val="00F7748B"/>
    <w:rsid w:val="00F922FD"/>
    <w:rsid w:val="00F94FBD"/>
    <w:rsid w:val="00F96ECD"/>
    <w:rsid w:val="00FE4BCD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Marijana Vrlić</cp:lastModifiedBy>
  <cp:revision>2</cp:revision>
  <cp:lastPrinted>2025-02-18T11:54:00Z</cp:lastPrinted>
  <dcterms:created xsi:type="dcterms:W3CDTF">2025-02-19T08:57:00Z</dcterms:created>
  <dcterms:modified xsi:type="dcterms:W3CDTF">2025-02-19T08:57:00Z</dcterms:modified>
</cp:coreProperties>
</file>