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B94" w:rsidRDefault="00FD0B94" w:rsidP="00FD0B94">
      <w:pPr>
        <w:pStyle w:val="NormalWeb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  A C R T </w:t>
      </w:r>
    </w:p>
    <w:p w:rsidR="00FD0B94" w:rsidRPr="00054802" w:rsidRDefault="00FD0B94" w:rsidP="00FD0B94">
      <w:pPr>
        <w:pStyle w:val="NormalWeb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Pr="000C01B8">
        <w:rPr>
          <w:rFonts w:asciiTheme="minorHAnsi" w:hAnsiTheme="minorHAnsi"/>
          <w:sz w:val="22"/>
          <w:szCs w:val="22"/>
        </w:rPr>
        <w:t xml:space="preserve">Na temelju </w:t>
      </w:r>
      <w:r>
        <w:rPr>
          <w:rFonts w:asciiTheme="minorHAnsi" w:hAnsiTheme="minorHAnsi"/>
          <w:sz w:val="22"/>
          <w:szCs w:val="22"/>
        </w:rPr>
        <w:t xml:space="preserve">članka </w:t>
      </w:r>
      <w:r w:rsidRPr="000C01B8">
        <w:rPr>
          <w:rFonts w:asciiTheme="minorHAnsi" w:hAnsiTheme="minorHAnsi"/>
          <w:sz w:val="22"/>
          <w:szCs w:val="22"/>
        </w:rPr>
        <w:t>10. stavka 3. Zakona o financiranju političkih aktivnosti, iz</w:t>
      </w:r>
      <w:r>
        <w:rPr>
          <w:rFonts w:asciiTheme="minorHAnsi" w:hAnsiTheme="minorHAnsi"/>
          <w:sz w:val="22"/>
          <w:szCs w:val="22"/>
        </w:rPr>
        <w:t xml:space="preserve">borne promidžbe i referenduma („Narodne novine“ broj 29/19 i 98/19) </w:t>
      </w:r>
      <w:r w:rsidRPr="00027D44">
        <w:rPr>
          <w:rFonts w:asciiTheme="minorHAnsi" w:hAnsiTheme="minorHAnsi"/>
          <w:sz w:val="22"/>
          <w:szCs w:val="22"/>
        </w:rPr>
        <w:t xml:space="preserve">i članka 30. Statuta Općine Dobrinj Statuta Općine Dobrinj („Službene novine Općine Dobrinj“ broj 8/22), Općinsko </w:t>
      </w:r>
      <w:r>
        <w:rPr>
          <w:rFonts w:asciiTheme="minorHAnsi" w:hAnsiTheme="minorHAnsi"/>
          <w:sz w:val="22"/>
          <w:szCs w:val="22"/>
        </w:rPr>
        <w:t>vijeće Općine Dobrinj, na 4</w:t>
      </w:r>
      <w:r>
        <w:rPr>
          <w:rFonts w:asciiTheme="minorHAnsi" w:hAnsiTheme="minorHAnsi"/>
          <w:sz w:val="22"/>
          <w:szCs w:val="22"/>
        </w:rPr>
        <w:t xml:space="preserve">. sjednici održanoj  </w:t>
      </w:r>
      <w:r>
        <w:rPr>
          <w:rFonts w:asciiTheme="minorHAnsi" w:hAnsiTheme="minorHAnsi"/>
          <w:sz w:val="22"/>
          <w:szCs w:val="22"/>
        </w:rPr>
        <w:t>___. prosinca 2025</w:t>
      </w:r>
      <w:r w:rsidRPr="00054802">
        <w:rPr>
          <w:rFonts w:asciiTheme="minorHAnsi" w:hAnsiTheme="minorHAnsi"/>
          <w:sz w:val="22"/>
          <w:szCs w:val="22"/>
        </w:rPr>
        <w:t>. godine, donosi</w:t>
      </w:r>
    </w:p>
    <w:p w:rsidR="00FD0B94" w:rsidRDefault="00FD0B94" w:rsidP="00FD0B94">
      <w:pPr>
        <w:pStyle w:val="NormalWeb"/>
        <w:jc w:val="center"/>
        <w:rPr>
          <w:rFonts w:asciiTheme="minorHAnsi" w:hAnsiTheme="minorHAnsi"/>
          <w:b/>
          <w:bCs/>
          <w:sz w:val="22"/>
          <w:szCs w:val="22"/>
        </w:rPr>
      </w:pPr>
      <w:r w:rsidRPr="000C01B8">
        <w:rPr>
          <w:rFonts w:asciiTheme="minorHAnsi" w:hAnsiTheme="minorHAnsi"/>
          <w:b/>
          <w:bCs/>
          <w:sz w:val="22"/>
          <w:szCs w:val="22"/>
        </w:rPr>
        <w:t>O</w:t>
      </w:r>
      <w:r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0C01B8">
        <w:rPr>
          <w:rFonts w:asciiTheme="minorHAnsi" w:hAnsiTheme="minorHAnsi"/>
          <w:b/>
          <w:bCs/>
          <w:sz w:val="22"/>
          <w:szCs w:val="22"/>
        </w:rPr>
        <w:t>D</w:t>
      </w:r>
      <w:r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0C01B8">
        <w:rPr>
          <w:rFonts w:asciiTheme="minorHAnsi" w:hAnsiTheme="minorHAnsi"/>
          <w:b/>
          <w:bCs/>
          <w:sz w:val="22"/>
          <w:szCs w:val="22"/>
        </w:rPr>
        <w:t>L</w:t>
      </w:r>
      <w:r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0C01B8">
        <w:rPr>
          <w:rFonts w:asciiTheme="minorHAnsi" w:hAnsiTheme="minorHAnsi"/>
          <w:b/>
          <w:bCs/>
          <w:sz w:val="22"/>
          <w:szCs w:val="22"/>
        </w:rPr>
        <w:t>U</w:t>
      </w:r>
      <w:r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0C01B8">
        <w:rPr>
          <w:rFonts w:asciiTheme="minorHAnsi" w:hAnsiTheme="minorHAnsi"/>
          <w:b/>
          <w:bCs/>
          <w:sz w:val="22"/>
          <w:szCs w:val="22"/>
        </w:rPr>
        <w:t>K</w:t>
      </w:r>
      <w:r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0C01B8">
        <w:rPr>
          <w:rFonts w:asciiTheme="minorHAnsi" w:hAnsiTheme="minorHAnsi"/>
          <w:b/>
          <w:bCs/>
          <w:sz w:val="22"/>
          <w:szCs w:val="22"/>
        </w:rPr>
        <w:t>U</w:t>
      </w:r>
      <w:r w:rsidRPr="000C01B8">
        <w:rPr>
          <w:rFonts w:asciiTheme="minorHAnsi" w:hAnsiTheme="minorHAnsi"/>
          <w:b/>
          <w:bCs/>
          <w:sz w:val="22"/>
          <w:szCs w:val="22"/>
        </w:rPr>
        <w:br/>
        <w:t xml:space="preserve">o raspoređivanju sredstava iz Proračuna Općine Dobrinj namijenjenih financiranju političkih </w:t>
      </w:r>
      <w:r w:rsidRPr="000C01B8">
        <w:rPr>
          <w:rFonts w:asciiTheme="minorHAnsi" w:hAnsiTheme="minorHAnsi"/>
          <w:b/>
          <w:bCs/>
          <w:sz w:val="22"/>
          <w:szCs w:val="22"/>
        </w:rPr>
        <w:br/>
        <w:t>stranaka i vijećnika s liste grupe birača Općinskog vijeća Općine Dobrinj u 202</w:t>
      </w:r>
      <w:r>
        <w:rPr>
          <w:rFonts w:asciiTheme="minorHAnsi" w:hAnsiTheme="minorHAnsi"/>
          <w:b/>
          <w:bCs/>
          <w:sz w:val="22"/>
          <w:szCs w:val="22"/>
        </w:rPr>
        <w:t>6</w:t>
      </w:r>
      <w:r w:rsidRPr="000C01B8">
        <w:rPr>
          <w:rFonts w:asciiTheme="minorHAnsi" w:hAnsiTheme="minorHAnsi"/>
          <w:b/>
          <w:bCs/>
          <w:sz w:val="22"/>
          <w:szCs w:val="22"/>
        </w:rPr>
        <w:t>. godini</w:t>
      </w:r>
    </w:p>
    <w:p w:rsidR="00FD0B94" w:rsidRPr="000C01B8" w:rsidRDefault="00FD0B94" w:rsidP="00FD0B94">
      <w:pPr>
        <w:pStyle w:val="NoSpacing"/>
      </w:pPr>
    </w:p>
    <w:p w:rsidR="00FD0B94" w:rsidRDefault="00FD0B94" w:rsidP="00FD0B94">
      <w:pPr>
        <w:pStyle w:val="NoSpacing"/>
        <w:jc w:val="center"/>
      </w:pPr>
      <w:proofErr w:type="spellStart"/>
      <w:r w:rsidRPr="000C01B8">
        <w:t>Članak</w:t>
      </w:r>
      <w:proofErr w:type="spellEnd"/>
      <w:r w:rsidRPr="000C01B8">
        <w:t xml:space="preserve"> 1.</w:t>
      </w:r>
    </w:p>
    <w:p w:rsidR="00FD0B94" w:rsidRDefault="00FD0B94" w:rsidP="00FD0B94">
      <w:pPr>
        <w:pStyle w:val="NoSpacing"/>
        <w:rPr>
          <w:rStyle w:val="markedcontent"/>
          <w:rFonts w:cs="Arial"/>
        </w:rPr>
      </w:pPr>
      <w:proofErr w:type="spellStart"/>
      <w:r w:rsidRPr="000C01B8">
        <w:t>Ovom</w:t>
      </w:r>
      <w:proofErr w:type="spellEnd"/>
      <w:r w:rsidRPr="000C01B8">
        <w:t xml:space="preserve"> se </w:t>
      </w:r>
      <w:proofErr w:type="spellStart"/>
      <w:r w:rsidRPr="000C01B8">
        <w:t>odlukom</w:t>
      </w:r>
      <w:proofErr w:type="spellEnd"/>
      <w:r w:rsidRPr="000C01B8">
        <w:t xml:space="preserve"> </w:t>
      </w:r>
      <w:proofErr w:type="spellStart"/>
      <w:r w:rsidRPr="000C01B8">
        <w:t>uređuje</w:t>
      </w:r>
      <w:proofErr w:type="spellEnd"/>
      <w:r w:rsidRPr="000C01B8">
        <w:t xml:space="preserve"> </w:t>
      </w:r>
      <w:proofErr w:type="spellStart"/>
      <w:r w:rsidRPr="000C01B8">
        <w:t>način</w:t>
      </w:r>
      <w:proofErr w:type="spellEnd"/>
      <w:r w:rsidRPr="000C01B8">
        <w:t xml:space="preserve"> </w:t>
      </w:r>
      <w:proofErr w:type="spellStart"/>
      <w:r w:rsidRPr="000C01B8">
        <w:t>raspoređivanja</w:t>
      </w:r>
      <w:proofErr w:type="spellEnd"/>
      <w:r w:rsidRPr="000C01B8">
        <w:t xml:space="preserve"> </w:t>
      </w:r>
      <w:proofErr w:type="spellStart"/>
      <w:r w:rsidRPr="000C01B8">
        <w:t>sredstava</w:t>
      </w:r>
      <w:proofErr w:type="spellEnd"/>
      <w:r w:rsidRPr="000C01B8">
        <w:t xml:space="preserve"> </w:t>
      </w:r>
      <w:proofErr w:type="spellStart"/>
      <w:r w:rsidRPr="000C01B8">
        <w:t>osiguranih</w:t>
      </w:r>
      <w:proofErr w:type="spellEnd"/>
      <w:r w:rsidRPr="000C01B8">
        <w:t xml:space="preserve"> u </w:t>
      </w:r>
      <w:proofErr w:type="spellStart"/>
      <w:r w:rsidRPr="000C01B8">
        <w:t>Proračunu</w:t>
      </w:r>
      <w:proofErr w:type="spellEnd"/>
      <w:r w:rsidRPr="000C01B8">
        <w:t xml:space="preserve"> </w:t>
      </w:r>
      <w:proofErr w:type="spellStart"/>
      <w:r w:rsidRPr="000C01B8">
        <w:t>Općine</w:t>
      </w:r>
      <w:proofErr w:type="spellEnd"/>
      <w:r w:rsidRPr="000C01B8">
        <w:t xml:space="preserve"> Dobrinj za 202</w:t>
      </w:r>
      <w:r>
        <w:t>6</w:t>
      </w:r>
      <w:r w:rsidRPr="000C01B8">
        <w:t xml:space="preserve">. </w:t>
      </w:r>
      <w:proofErr w:type="spellStart"/>
      <w:proofErr w:type="gramStart"/>
      <w:r w:rsidRPr="000C01B8">
        <w:t>godinu</w:t>
      </w:r>
      <w:proofErr w:type="spellEnd"/>
      <w:proofErr w:type="gramEnd"/>
      <w:r w:rsidRPr="000C01B8">
        <w:t xml:space="preserve"> za </w:t>
      </w:r>
      <w:proofErr w:type="spellStart"/>
      <w:r w:rsidRPr="000C01B8">
        <w:t>redovito</w:t>
      </w:r>
      <w:proofErr w:type="spellEnd"/>
      <w:r w:rsidRPr="000C01B8">
        <w:t xml:space="preserve"> </w:t>
      </w:r>
      <w:proofErr w:type="spellStart"/>
      <w:r w:rsidRPr="000C01B8">
        <w:t>godišnje</w:t>
      </w:r>
      <w:proofErr w:type="spellEnd"/>
      <w:r w:rsidRPr="000C01B8">
        <w:t xml:space="preserve"> </w:t>
      </w:r>
      <w:proofErr w:type="spellStart"/>
      <w:r w:rsidRPr="000C01B8">
        <w:t>financiranje</w:t>
      </w:r>
      <w:proofErr w:type="spellEnd"/>
      <w:r w:rsidRPr="000C01B8">
        <w:t xml:space="preserve"> </w:t>
      </w:r>
      <w:proofErr w:type="spellStart"/>
      <w:r w:rsidRPr="000C01B8">
        <w:t>političkih</w:t>
      </w:r>
      <w:proofErr w:type="spellEnd"/>
      <w:r w:rsidRPr="000C01B8">
        <w:t xml:space="preserve"> </w:t>
      </w:r>
      <w:proofErr w:type="spellStart"/>
      <w:r w:rsidRPr="000C01B8">
        <w:t>stranaka</w:t>
      </w:r>
      <w:proofErr w:type="spellEnd"/>
      <w:r w:rsidRPr="003747A7">
        <w:rPr>
          <w:rStyle w:val="markedcontent"/>
          <w:rFonts w:cs="Arial"/>
        </w:rPr>
        <w:t xml:space="preserve"> i </w:t>
      </w:r>
      <w:proofErr w:type="spellStart"/>
      <w:r>
        <w:rPr>
          <w:rStyle w:val="markedcontent"/>
          <w:rFonts w:cs="Arial"/>
        </w:rPr>
        <w:t>općins</w:t>
      </w:r>
      <w:r w:rsidRPr="003747A7">
        <w:rPr>
          <w:rStyle w:val="markedcontent"/>
          <w:rFonts w:cs="Arial"/>
        </w:rPr>
        <w:t>kih</w:t>
      </w:r>
      <w:proofErr w:type="spellEnd"/>
      <w:r w:rsidRPr="003747A7">
        <w:rPr>
          <w:rStyle w:val="markedcontent"/>
          <w:rFonts w:cs="Arial"/>
        </w:rPr>
        <w:t xml:space="preserve"> </w:t>
      </w:r>
      <w:proofErr w:type="spellStart"/>
      <w:r w:rsidRPr="003747A7">
        <w:rPr>
          <w:rStyle w:val="markedcontent"/>
          <w:rFonts w:cs="Arial"/>
        </w:rPr>
        <w:t>vijećnika</w:t>
      </w:r>
      <w:proofErr w:type="spellEnd"/>
      <w:r w:rsidRPr="003747A7">
        <w:rPr>
          <w:rStyle w:val="markedcontent"/>
          <w:rFonts w:cs="Arial"/>
        </w:rPr>
        <w:t xml:space="preserve"> </w:t>
      </w:r>
      <w:proofErr w:type="spellStart"/>
      <w:r w:rsidRPr="003747A7">
        <w:rPr>
          <w:rStyle w:val="markedcontent"/>
          <w:rFonts w:cs="Arial"/>
        </w:rPr>
        <w:t>izabranih</w:t>
      </w:r>
      <w:proofErr w:type="spellEnd"/>
      <w:r w:rsidRPr="003747A7">
        <w:rPr>
          <w:rStyle w:val="markedcontent"/>
          <w:rFonts w:cs="Arial"/>
        </w:rPr>
        <w:t xml:space="preserve"> s </w:t>
      </w:r>
      <w:proofErr w:type="spellStart"/>
      <w:r w:rsidRPr="003747A7">
        <w:rPr>
          <w:rStyle w:val="markedcontent"/>
          <w:rFonts w:cs="Arial"/>
        </w:rPr>
        <w:t>liste</w:t>
      </w:r>
      <w:proofErr w:type="spellEnd"/>
      <w:r w:rsidRPr="003747A7">
        <w:rPr>
          <w:rStyle w:val="markedcontent"/>
          <w:rFonts w:cs="Arial"/>
        </w:rPr>
        <w:t xml:space="preserve"> </w:t>
      </w:r>
      <w:proofErr w:type="spellStart"/>
      <w:r w:rsidRPr="003747A7">
        <w:rPr>
          <w:rStyle w:val="markedcontent"/>
          <w:rFonts w:cs="Arial"/>
        </w:rPr>
        <w:t>grupe</w:t>
      </w:r>
      <w:proofErr w:type="spellEnd"/>
      <w:r w:rsidRPr="003747A7">
        <w:rPr>
          <w:rStyle w:val="markedcontent"/>
          <w:rFonts w:cs="Arial"/>
        </w:rPr>
        <w:t xml:space="preserve"> </w:t>
      </w:r>
      <w:proofErr w:type="spellStart"/>
      <w:r w:rsidRPr="003747A7">
        <w:rPr>
          <w:rStyle w:val="markedcontent"/>
          <w:rFonts w:cs="Arial"/>
        </w:rPr>
        <w:t>birača</w:t>
      </w:r>
      <w:proofErr w:type="spellEnd"/>
      <w:r w:rsidRPr="003747A7">
        <w:rPr>
          <w:rStyle w:val="markedcontent"/>
          <w:rFonts w:cs="Arial"/>
        </w:rPr>
        <w:t xml:space="preserve"> </w:t>
      </w:r>
      <w:proofErr w:type="spellStart"/>
      <w:r w:rsidRPr="003747A7">
        <w:rPr>
          <w:rStyle w:val="markedcontent"/>
          <w:rFonts w:cs="Arial"/>
        </w:rPr>
        <w:t>zastupljenih</w:t>
      </w:r>
      <w:proofErr w:type="spellEnd"/>
      <w:r w:rsidRPr="003747A7">
        <w:rPr>
          <w:rStyle w:val="markedcontent"/>
          <w:rFonts w:cs="Arial"/>
        </w:rPr>
        <w:t xml:space="preserve"> u </w:t>
      </w:r>
      <w:proofErr w:type="spellStart"/>
      <w:r w:rsidRPr="003747A7">
        <w:rPr>
          <w:rStyle w:val="markedcontent"/>
          <w:rFonts w:cs="Arial"/>
        </w:rPr>
        <w:t>trenutku</w:t>
      </w:r>
      <w:proofErr w:type="spellEnd"/>
      <w:r w:rsidRPr="003747A7">
        <w:rPr>
          <w:rStyle w:val="markedcontent"/>
          <w:rFonts w:cs="Arial"/>
        </w:rPr>
        <w:t xml:space="preserve"> </w:t>
      </w:r>
      <w:proofErr w:type="spellStart"/>
      <w:r w:rsidRPr="003747A7">
        <w:rPr>
          <w:rStyle w:val="markedcontent"/>
          <w:rFonts w:cs="Arial"/>
        </w:rPr>
        <w:t>konstituiranja</w:t>
      </w:r>
      <w:proofErr w:type="spellEnd"/>
      <w:r>
        <w:rPr>
          <w:rStyle w:val="markedcontent"/>
          <w:rFonts w:cs="Arial"/>
        </w:rPr>
        <w:t xml:space="preserve"> </w:t>
      </w:r>
      <w:proofErr w:type="spellStart"/>
      <w:r>
        <w:rPr>
          <w:rStyle w:val="markedcontent"/>
          <w:rFonts w:cs="Arial"/>
        </w:rPr>
        <w:t>Općinskog</w:t>
      </w:r>
      <w:proofErr w:type="spellEnd"/>
      <w:r>
        <w:rPr>
          <w:rStyle w:val="markedcontent"/>
          <w:rFonts w:cs="Arial"/>
        </w:rPr>
        <w:t xml:space="preserve"> </w:t>
      </w:r>
      <w:proofErr w:type="spellStart"/>
      <w:r w:rsidRPr="003747A7">
        <w:rPr>
          <w:rStyle w:val="markedcontent"/>
          <w:rFonts w:cs="Arial"/>
        </w:rPr>
        <w:t>vijeća</w:t>
      </w:r>
      <w:proofErr w:type="spellEnd"/>
      <w:r w:rsidRPr="003747A7">
        <w:rPr>
          <w:rStyle w:val="markedcontent"/>
          <w:rFonts w:cs="Arial"/>
        </w:rPr>
        <w:t xml:space="preserve"> </w:t>
      </w:r>
      <w:proofErr w:type="spellStart"/>
      <w:r>
        <w:rPr>
          <w:rStyle w:val="markedcontent"/>
          <w:rFonts w:cs="Arial"/>
        </w:rPr>
        <w:t>Općine</w:t>
      </w:r>
      <w:proofErr w:type="spellEnd"/>
      <w:r>
        <w:rPr>
          <w:rStyle w:val="markedcontent"/>
          <w:rFonts w:cs="Arial"/>
        </w:rPr>
        <w:t xml:space="preserve"> Dobrinj</w:t>
      </w:r>
      <w:r w:rsidRPr="003747A7">
        <w:rPr>
          <w:rStyle w:val="markedcontent"/>
          <w:rFonts w:cs="Arial"/>
        </w:rPr>
        <w:t xml:space="preserve"> (</w:t>
      </w:r>
      <w:proofErr w:type="spellStart"/>
      <w:r w:rsidRPr="003747A7">
        <w:rPr>
          <w:rStyle w:val="markedcontent"/>
          <w:rFonts w:cs="Arial"/>
        </w:rPr>
        <w:t>dalje</w:t>
      </w:r>
      <w:proofErr w:type="spellEnd"/>
      <w:r w:rsidRPr="003747A7">
        <w:rPr>
          <w:rStyle w:val="markedcontent"/>
          <w:rFonts w:cs="Arial"/>
        </w:rPr>
        <w:t xml:space="preserve">: </w:t>
      </w:r>
      <w:proofErr w:type="spellStart"/>
      <w:r>
        <w:rPr>
          <w:rStyle w:val="markedcontent"/>
          <w:rFonts w:cs="Arial"/>
        </w:rPr>
        <w:t>Općinsko</w:t>
      </w:r>
      <w:proofErr w:type="spellEnd"/>
      <w:r>
        <w:rPr>
          <w:rStyle w:val="markedcontent"/>
          <w:rFonts w:cs="Arial"/>
        </w:rPr>
        <w:t xml:space="preserve">  </w:t>
      </w:r>
      <w:proofErr w:type="spellStart"/>
      <w:r>
        <w:rPr>
          <w:rStyle w:val="markedcontent"/>
          <w:rFonts w:cs="Arial"/>
        </w:rPr>
        <w:t>vijeće</w:t>
      </w:r>
      <w:proofErr w:type="spellEnd"/>
      <w:r>
        <w:rPr>
          <w:rStyle w:val="markedcontent"/>
          <w:rFonts w:cs="Arial"/>
        </w:rPr>
        <w:t>).</w:t>
      </w:r>
    </w:p>
    <w:p w:rsidR="00FD0B94" w:rsidRDefault="00FD0B94" w:rsidP="00FD0B94">
      <w:pPr>
        <w:pStyle w:val="NoSpacing"/>
        <w:rPr>
          <w:rStyle w:val="markedcontent"/>
          <w:rFonts w:cs="Arial"/>
        </w:rPr>
      </w:pPr>
    </w:p>
    <w:p w:rsidR="00FD0B94" w:rsidRDefault="00FD0B94" w:rsidP="00FD0B94">
      <w:pPr>
        <w:pStyle w:val="NoSpacing"/>
        <w:rPr>
          <w:rStyle w:val="markedcontent"/>
          <w:rFonts w:cs="Arial"/>
        </w:rPr>
      </w:pPr>
    </w:p>
    <w:p w:rsidR="00FD0B94" w:rsidRDefault="00FD0B94" w:rsidP="00FD0B94">
      <w:pPr>
        <w:pStyle w:val="NoSpacing"/>
        <w:jc w:val="center"/>
      </w:pPr>
      <w:proofErr w:type="spellStart"/>
      <w:r w:rsidRPr="003747A7">
        <w:t>Članak</w:t>
      </w:r>
      <w:proofErr w:type="spellEnd"/>
      <w:r w:rsidRPr="003747A7">
        <w:t xml:space="preserve"> 2.</w:t>
      </w:r>
    </w:p>
    <w:p w:rsidR="00FD0B94" w:rsidRDefault="00FD0B94" w:rsidP="00FD0B94">
      <w:pPr>
        <w:pStyle w:val="NoSpacing"/>
      </w:pPr>
      <w:proofErr w:type="spellStart"/>
      <w:r w:rsidRPr="003747A7">
        <w:t>Sredstva</w:t>
      </w:r>
      <w:proofErr w:type="spellEnd"/>
      <w:r w:rsidRPr="003747A7">
        <w:t xml:space="preserve"> </w:t>
      </w:r>
      <w:proofErr w:type="spellStart"/>
      <w:r w:rsidRPr="003747A7">
        <w:t>iz</w:t>
      </w:r>
      <w:proofErr w:type="spellEnd"/>
      <w:r w:rsidRPr="003747A7">
        <w:t xml:space="preserve"> </w:t>
      </w:r>
      <w:proofErr w:type="spellStart"/>
      <w:r w:rsidRPr="003747A7">
        <w:t>prethodnoga</w:t>
      </w:r>
      <w:proofErr w:type="spellEnd"/>
      <w:r w:rsidRPr="003747A7">
        <w:t xml:space="preserve"> </w:t>
      </w:r>
      <w:proofErr w:type="spellStart"/>
      <w:r w:rsidRPr="003747A7">
        <w:t>članka</w:t>
      </w:r>
      <w:proofErr w:type="spellEnd"/>
      <w:r w:rsidRPr="003747A7">
        <w:t xml:space="preserve"> </w:t>
      </w:r>
      <w:proofErr w:type="spellStart"/>
      <w:r w:rsidRPr="003747A7">
        <w:t>osiguravaju</w:t>
      </w:r>
      <w:proofErr w:type="spellEnd"/>
      <w:r w:rsidRPr="003747A7">
        <w:t xml:space="preserve"> se u </w:t>
      </w:r>
      <w:proofErr w:type="spellStart"/>
      <w:r>
        <w:t>Proračunu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Dobrinj za 202</w:t>
      </w:r>
      <w:r>
        <w:t>6</w:t>
      </w:r>
      <w:r w:rsidRPr="003747A7">
        <w:t>.</w:t>
      </w:r>
      <w:r>
        <w:t xml:space="preserve"> </w:t>
      </w:r>
      <w:proofErr w:type="spellStart"/>
      <w:proofErr w:type="gramStart"/>
      <w:r>
        <w:t>godinu</w:t>
      </w:r>
      <w:proofErr w:type="spellEnd"/>
      <w:proofErr w:type="gramEnd"/>
      <w:r>
        <w:t xml:space="preserve"> u </w:t>
      </w:r>
      <w:proofErr w:type="spellStart"/>
      <w:r>
        <w:t>visini</w:t>
      </w:r>
      <w:proofErr w:type="spellEnd"/>
      <w:r>
        <w:t xml:space="preserve"> od 6.180 </w:t>
      </w:r>
      <w:proofErr w:type="spellStart"/>
      <w:r>
        <w:t>eura</w:t>
      </w:r>
      <w:proofErr w:type="spellEnd"/>
      <w:r w:rsidRPr="003747A7">
        <w:t>.</w:t>
      </w:r>
    </w:p>
    <w:p w:rsidR="00FD0B94" w:rsidRDefault="00FD0B94" w:rsidP="00FD0B94">
      <w:pPr>
        <w:pStyle w:val="NoSpacing"/>
        <w:rPr>
          <w:rStyle w:val="markedcontent"/>
          <w:rFonts w:cs="Arial"/>
        </w:rPr>
      </w:pPr>
    </w:p>
    <w:p w:rsidR="00FD0B94" w:rsidRDefault="00FD0B94" w:rsidP="00FD0B94">
      <w:pPr>
        <w:pStyle w:val="NoSpacing"/>
        <w:rPr>
          <w:rStyle w:val="markedcontent"/>
          <w:rFonts w:cs="Arial"/>
        </w:rPr>
      </w:pPr>
    </w:p>
    <w:p w:rsidR="00FD0B94" w:rsidRDefault="00FD0B94" w:rsidP="00FD0B94">
      <w:pPr>
        <w:pStyle w:val="NoSpacing"/>
        <w:jc w:val="center"/>
        <w:rPr>
          <w:rStyle w:val="markedcontent"/>
          <w:rFonts w:cs="Arial"/>
        </w:rPr>
      </w:pPr>
      <w:proofErr w:type="spellStart"/>
      <w:r w:rsidRPr="003747A7">
        <w:rPr>
          <w:rStyle w:val="markedcontent"/>
          <w:rFonts w:cs="Arial"/>
        </w:rPr>
        <w:t>Članak</w:t>
      </w:r>
      <w:proofErr w:type="spellEnd"/>
      <w:r w:rsidRPr="003747A7">
        <w:rPr>
          <w:rStyle w:val="markedcontent"/>
          <w:rFonts w:cs="Arial"/>
        </w:rPr>
        <w:t xml:space="preserve"> </w:t>
      </w:r>
      <w:r>
        <w:rPr>
          <w:rStyle w:val="markedcontent"/>
          <w:rFonts w:cs="Arial"/>
        </w:rPr>
        <w:t>3</w:t>
      </w:r>
      <w:r w:rsidRPr="003747A7">
        <w:rPr>
          <w:rStyle w:val="markedcontent"/>
          <w:rFonts w:cs="Arial"/>
        </w:rPr>
        <w:t>.</w:t>
      </w:r>
    </w:p>
    <w:p w:rsidR="00FD0B94" w:rsidRDefault="00FD0B94" w:rsidP="00FD0B94">
      <w:pPr>
        <w:pStyle w:val="NoSpacing"/>
        <w:jc w:val="both"/>
        <w:rPr>
          <w:rStyle w:val="markedcontent"/>
          <w:rFonts w:cs="Arial"/>
        </w:rPr>
      </w:pPr>
      <w:proofErr w:type="spellStart"/>
      <w:r w:rsidRPr="003747A7">
        <w:rPr>
          <w:rStyle w:val="markedcontent"/>
          <w:rFonts w:cs="Arial"/>
        </w:rPr>
        <w:t>Sredstva</w:t>
      </w:r>
      <w:proofErr w:type="spellEnd"/>
      <w:r w:rsidRPr="003747A7">
        <w:rPr>
          <w:rStyle w:val="markedcontent"/>
          <w:rFonts w:cs="Arial"/>
        </w:rPr>
        <w:t xml:space="preserve"> </w:t>
      </w:r>
      <w:proofErr w:type="spellStart"/>
      <w:r w:rsidRPr="003747A7">
        <w:rPr>
          <w:rStyle w:val="markedcontent"/>
          <w:rFonts w:cs="Arial"/>
        </w:rPr>
        <w:t>iz</w:t>
      </w:r>
      <w:proofErr w:type="spellEnd"/>
      <w:r w:rsidRPr="003747A7">
        <w:rPr>
          <w:rStyle w:val="markedcontent"/>
          <w:rFonts w:cs="Arial"/>
        </w:rPr>
        <w:t xml:space="preserve"> </w:t>
      </w:r>
      <w:proofErr w:type="spellStart"/>
      <w:r w:rsidRPr="003747A7">
        <w:rPr>
          <w:rStyle w:val="markedcontent"/>
          <w:rFonts w:cs="Arial"/>
        </w:rPr>
        <w:t>članka</w:t>
      </w:r>
      <w:proofErr w:type="spellEnd"/>
      <w:r w:rsidRPr="003747A7">
        <w:rPr>
          <w:rStyle w:val="markedcontent"/>
          <w:rFonts w:cs="Arial"/>
        </w:rPr>
        <w:t xml:space="preserve"> </w:t>
      </w:r>
      <w:r>
        <w:rPr>
          <w:rStyle w:val="markedcontent"/>
          <w:rFonts w:cs="Arial"/>
        </w:rPr>
        <w:t>2</w:t>
      </w:r>
      <w:r w:rsidRPr="003747A7">
        <w:rPr>
          <w:rStyle w:val="markedcontent"/>
          <w:rFonts w:cs="Arial"/>
        </w:rPr>
        <w:t xml:space="preserve">. </w:t>
      </w:r>
      <w:proofErr w:type="spellStart"/>
      <w:proofErr w:type="gramStart"/>
      <w:r w:rsidRPr="003747A7">
        <w:rPr>
          <w:rStyle w:val="markedcontent"/>
          <w:rFonts w:cs="Arial"/>
        </w:rPr>
        <w:t>ove</w:t>
      </w:r>
      <w:proofErr w:type="spellEnd"/>
      <w:proofErr w:type="gramEnd"/>
      <w:r w:rsidRPr="003747A7">
        <w:rPr>
          <w:rStyle w:val="markedcontent"/>
          <w:rFonts w:cs="Arial"/>
        </w:rPr>
        <w:t xml:space="preserve"> </w:t>
      </w:r>
      <w:proofErr w:type="spellStart"/>
      <w:r w:rsidRPr="003747A7">
        <w:rPr>
          <w:rStyle w:val="markedcontent"/>
          <w:rFonts w:cs="Arial"/>
        </w:rPr>
        <w:t>odluke</w:t>
      </w:r>
      <w:proofErr w:type="spellEnd"/>
      <w:r w:rsidRPr="003747A7">
        <w:rPr>
          <w:rStyle w:val="markedcontent"/>
          <w:rFonts w:cs="Arial"/>
        </w:rPr>
        <w:t xml:space="preserve"> </w:t>
      </w:r>
      <w:proofErr w:type="spellStart"/>
      <w:r w:rsidRPr="003747A7">
        <w:rPr>
          <w:rStyle w:val="markedcontent"/>
          <w:rFonts w:cs="Arial"/>
        </w:rPr>
        <w:t>raspoređuju</w:t>
      </w:r>
      <w:proofErr w:type="spellEnd"/>
      <w:r w:rsidRPr="003747A7">
        <w:rPr>
          <w:rStyle w:val="markedcontent"/>
          <w:rFonts w:cs="Arial"/>
        </w:rPr>
        <w:t xml:space="preserve"> se </w:t>
      </w:r>
      <w:proofErr w:type="spellStart"/>
      <w:r w:rsidRPr="003747A7">
        <w:rPr>
          <w:rStyle w:val="markedcontent"/>
          <w:rFonts w:cs="Arial"/>
        </w:rPr>
        <w:t>na</w:t>
      </w:r>
      <w:proofErr w:type="spellEnd"/>
      <w:r w:rsidRPr="003747A7">
        <w:rPr>
          <w:rStyle w:val="markedcontent"/>
          <w:rFonts w:cs="Arial"/>
        </w:rPr>
        <w:t xml:space="preserve"> </w:t>
      </w:r>
      <w:proofErr w:type="spellStart"/>
      <w:r w:rsidRPr="003747A7">
        <w:rPr>
          <w:rStyle w:val="markedcontent"/>
          <w:rFonts w:cs="Arial"/>
        </w:rPr>
        <w:t>način</w:t>
      </w:r>
      <w:proofErr w:type="spellEnd"/>
      <w:r w:rsidRPr="003747A7">
        <w:rPr>
          <w:rStyle w:val="markedcontent"/>
          <w:rFonts w:cs="Arial"/>
        </w:rPr>
        <w:t xml:space="preserve"> da se </w:t>
      </w:r>
      <w:proofErr w:type="spellStart"/>
      <w:r w:rsidRPr="003747A7">
        <w:rPr>
          <w:rStyle w:val="markedcontent"/>
          <w:rFonts w:cs="Arial"/>
        </w:rPr>
        <w:t>utvrdi</w:t>
      </w:r>
      <w:proofErr w:type="spellEnd"/>
      <w:r w:rsidRPr="003747A7">
        <w:rPr>
          <w:rStyle w:val="markedcontent"/>
          <w:rFonts w:cs="Arial"/>
        </w:rPr>
        <w:t xml:space="preserve"> </w:t>
      </w:r>
      <w:proofErr w:type="spellStart"/>
      <w:r w:rsidRPr="003747A7">
        <w:rPr>
          <w:rStyle w:val="markedcontent"/>
          <w:rFonts w:cs="Arial"/>
        </w:rPr>
        <w:t>jednak</w:t>
      </w:r>
      <w:proofErr w:type="spellEnd"/>
      <w:r w:rsidRPr="003747A7">
        <w:rPr>
          <w:rStyle w:val="markedcontent"/>
          <w:rFonts w:cs="Arial"/>
        </w:rPr>
        <w:t xml:space="preserve"> </w:t>
      </w:r>
      <w:proofErr w:type="spellStart"/>
      <w:r w:rsidRPr="003747A7">
        <w:rPr>
          <w:rStyle w:val="markedcontent"/>
          <w:rFonts w:cs="Arial"/>
        </w:rPr>
        <w:t>iznos</w:t>
      </w:r>
      <w:proofErr w:type="spellEnd"/>
      <w:r w:rsidRPr="003747A7">
        <w:rPr>
          <w:rStyle w:val="markedcontent"/>
          <w:rFonts w:cs="Arial"/>
        </w:rPr>
        <w:t xml:space="preserve"> </w:t>
      </w:r>
      <w:proofErr w:type="spellStart"/>
      <w:r w:rsidRPr="003747A7">
        <w:rPr>
          <w:rStyle w:val="markedcontent"/>
          <w:rFonts w:cs="Arial"/>
        </w:rPr>
        <w:t>sredstava</w:t>
      </w:r>
      <w:proofErr w:type="spellEnd"/>
      <w:r w:rsidRPr="003747A7">
        <w:br/>
      </w:r>
      <w:r w:rsidRPr="003747A7">
        <w:rPr>
          <w:rStyle w:val="markedcontent"/>
          <w:rFonts w:cs="Arial"/>
        </w:rPr>
        <w:t xml:space="preserve">za </w:t>
      </w:r>
      <w:proofErr w:type="spellStart"/>
      <w:r w:rsidRPr="003747A7">
        <w:rPr>
          <w:rStyle w:val="markedcontent"/>
          <w:rFonts w:cs="Arial"/>
        </w:rPr>
        <w:t>svakog</w:t>
      </w:r>
      <w:proofErr w:type="spellEnd"/>
      <w:r w:rsidRPr="003747A7">
        <w:rPr>
          <w:rStyle w:val="markedcontent"/>
          <w:rFonts w:cs="Arial"/>
        </w:rPr>
        <w:t xml:space="preserve"> </w:t>
      </w:r>
      <w:proofErr w:type="spellStart"/>
      <w:r w:rsidRPr="003747A7">
        <w:rPr>
          <w:rStyle w:val="markedcontent"/>
          <w:rFonts w:cs="Arial"/>
        </w:rPr>
        <w:t>vijećnika</w:t>
      </w:r>
      <w:proofErr w:type="spellEnd"/>
      <w:r w:rsidRPr="003747A7">
        <w:rPr>
          <w:rStyle w:val="markedcontent"/>
          <w:rFonts w:cs="Arial"/>
        </w:rPr>
        <w:t xml:space="preserve"> </w:t>
      </w:r>
      <w:proofErr w:type="spellStart"/>
      <w:r>
        <w:rPr>
          <w:rStyle w:val="markedcontent"/>
          <w:rFonts w:cs="Arial"/>
        </w:rPr>
        <w:t>Općinskog</w:t>
      </w:r>
      <w:proofErr w:type="spellEnd"/>
      <w:r w:rsidRPr="003747A7">
        <w:rPr>
          <w:rStyle w:val="markedcontent"/>
          <w:rFonts w:cs="Arial"/>
        </w:rPr>
        <w:t xml:space="preserve"> </w:t>
      </w:r>
      <w:proofErr w:type="spellStart"/>
      <w:r w:rsidRPr="003747A7">
        <w:rPr>
          <w:rStyle w:val="markedcontent"/>
          <w:rFonts w:cs="Arial"/>
        </w:rPr>
        <w:t>vijeća</w:t>
      </w:r>
      <w:proofErr w:type="spellEnd"/>
      <w:r w:rsidRPr="003747A7">
        <w:rPr>
          <w:rStyle w:val="markedcontent"/>
          <w:rFonts w:cs="Arial"/>
        </w:rPr>
        <w:t xml:space="preserve"> </w:t>
      </w:r>
      <w:proofErr w:type="spellStart"/>
      <w:r w:rsidRPr="003747A7">
        <w:rPr>
          <w:rStyle w:val="markedcontent"/>
          <w:rFonts w:cs="Arial"/>
        </w:rPr>
        <w:t>tako</w:t>
      </w:r>
      <w:proofErr w:type="spellEnd"/>
      <w:r w:rsidRPr="003747A7">
        <w:rPr>
          <w:rStyle w:val="markedcontent"/>
          <w:rFonts w:cs="Arial"/>
        </w:rPr>
        <w:t xml:space="preserve"> da se </w:t>
      </w:r>
      <w:proofErr w:type="spellStart"/>
      <w:r w:rsidRPr="003747A7">
        <w:rPr>
          <w:rStyle w:val="markedcontent"/>
          <w:rFonts w:cs="Arial"/>
        </w:rPr>
        <w:t>političkim</w:t>
      </w:r>
      <w:proofErr w:type="spellEnd"/>
      <w:r w:rsidRPr="003747A7">
        <w:rPr>
          <w:rStyle w:val="markedcontent"/>
          <w:rFonts w:cs="Arial"/>
        </w:rPr>
        <w:t xml:space="preserve"> </w:t>
      </w:r>
      <w:proofErr w:type="spellStart"/>
      <w:r w:rsidRPr="003747A7">
        <w:rPr>
          <w:rStyle w:val="markedcontent"/>
          <w:rFonts w:cs="Arial"/>
        </w:rPr>
        <w:t>strankama</w:t>
      </w:r>
      <w:proofErr w:type="spellEnd"/>
      <w:r w:rsidRPr="003747A7">
        <w:rPr>
          <w:rStyle w:val="markedcontent"/>
          <w:rFonts w:cs="Arial"/>
        </w:rPr>
        <w:t xml:space="preserve"> i </w:t>
      </w:r>
      <w:proofErr w:type="spellStart"/>
      <w:r w:rsidRPr="003747A7">
        <w:rPr>
          <w:rStyle w:val="markedcontent"/>
          <w:rFonts w:cs="Arial"/>
        </w:rPr>
        <w:t>članovima</w:t>
      </w:r>
      <w:proofErr w:type="spellEnd"/>
      <w:r w:rsidRPr="003747A7">
        <w:br/>
      </w:r>
      <w:proofErr w:type="spellStart"/>
      <w:r w:rsidRPr="003747A7">
        <w:rPr>
          <w:rStyle w:val="markedcontent"/>
          <w:rFonts w:cs="Arial"/>
        </w:rPr>
        <w:t>predstavničkog</w:t>
      </w:r>
      <w:proofErr w:type="spellEnd"/>
      <w:r w:rsidRPr="003747A7">
        <w:rPr>
          <w:rStyle w:val="markedcontent"/>
          <w:rFonts w:cs="Arial"/>
        </w:rPr>
        <w:t xml:space="preserve"> </w:t>
      </w:r>
      <w:proofErr w:type="spellStart"/>
      <w:r w:rsidRPr="003747A7">
        <w:rPr>
          <w:rStyle w:val="markedcontent"/>
          <w:rFonts w:cs="Arial"/>
        </w:rPr>
        <w:t>tijela</w:t>
      </w:r>
      <w:proofErr w:type="spellEnd"/>
      <w:r>
        <w:rPr>
          <w:rStyle w:val="markedcontent"/>
          <w:rFonts w:cs="Arial"/>
        </w:rPr>
        <w:t xml:space="preserve"> </w:t>
      </w:r>
      <w:proofErr w:type="spellStart"/>
      <w:r>
        <w:rPr>
          <w:rStyle w:val="markedcontent"/>
          <w:rFonts w:cs="Arial"/>
        </w:rPr>
        <w:t>izabranih</w:t>
      </w:r>
      <w:proofErr w:type="spellEnd"/>
      <w:r>
        <w:rPr>
          <w:rStyle w:val="markedcontent"/>
          <w:rFonts w:cs="Arial"/>
        </w:rPr>
        <w:t xml:space="preserve"> s </w:t>
      </w:r>
      <w:proofErr w:type="spellStart"/>
      <w:r>
        <w:rPr>
          <w:rStyle w:val="markedcontent"/>
          <w:rFonts w:cs="Arial"/>
        </w:rPr>
        <w:t>liste</w:t>
      </w:r>
      <w:proofErr w:type="spellEnd"/>
      <w:r>
        <w:rPr>
          <w:rStyle w:val="markedcontent"/>
          <w:rFonts w:cs="Arial"/>
        </w:rPr>
        <w:t xml:space="preserve"> </w:t>
      </w:r>
      <w:proofErr w:type="spellStart"/>
      <w:r>
        <w:rPr>
          <w:rStyle w:val="markedcontent"/>
          <w:rFonts w:cs="Arial"/>
        </w:rPr>
        <w:t>grupe</w:t>
      </w:r>
      <w:proofErr w:type="spellEnd"/>
      <w:r>
        <w:rPr>
          <w:rStyle w:val="markedcontent"/>
          <w:rFonts w:cs="Arial"/>
        </w:rPr>
        <w:t xml:space="preserve"> </w:t>
      </w:r>
      <w:proofErr w:type="spellStart"/>
      <w:r>
        <w:rPr>
          <w:rStyle w:val="markedcontent"/>
          <w:rFonts w:cs="Arial"/>
        </w:rPr>
        <w:t>birača</w:t>
      </w:r>
      <w:proofErr w:type="spellEnd"/>
      <w:r w:rsidRPr="003747A7">
        <w:rPr>
          <w:rStyle w:val="markedcontent"/>
          <w:rFonts w:cs="Arial"/>
        </w:rPr>
        <w:t xml:space="preserve"> </w:t>
      </w:r>
      <w:proofErr w:type="spellStart"/>
      <w:r w:rsidRPr="003747A7">
        <w:rPr>
          <w:rStyle w:val="markedcontent"/>
          <w:rFonts w:cs="Arial"/>
        </w:rPr>
        <w:t>dodjele</w:t>
      </w:r>
      <w:proofErr w:type="spellEnd"/>
      <w:r w:rsidRPr="003747A7">
        <w:rPr>
          <w:rStyle w:val="markedcontent"/>
          <w:rFonts w:cs="Arial"/>
        </w:rPr>
        <w:t xml:space="preserve"> </w:t>
      </w:r>
      <w:proofErr w:type="spellStart"/>
      <w:r w:rsidRPr="003747A7">
        <w:rPr>
          <w:rStyle w:val="markedcontent"/>
          <w:rFonts w:cs="Arial"/>
        </w:rPr>
        <w:t>sredstva</w:t>
      </w:r>
      <w:proofErr w:type="spellEnd"/>
      <w:r w:rsidRPr="003747A7">
        <w:rPr>
          <w:rStyle w:val="markedcontent"/>
          <w:rFonts w:cs="Arial"/>
        </w:rPr>
        <w:t xml:space="preserve"> </w:t>
      </w:r>
      <w:proofErr w:type="spellStart"/>
      <w:r w:rsidRPr="003747A7">
        <w:rPr>
          <w:rStyle w:val="markedcontent"/>
          <w:rFonts w:cs="Arial"/>
        </w:rPr>
        <w:t>razmjerno</w:t>
      </w:r>
      <w:proofErr w:type="spellEnd"/>
      <w:r w:rsidRPr="003747A7">
        <w:rPr>
          <w:rStyle w:val="markedcontent"/>
          <w:rFonts w:cs="Arial"/>
        </w:rPr>
        <w:t xml:space="preserve"> </w:t>
      </w:r>
      <w:proofErr w:type="spellStart"/>
      <w:r w:rsidRPr="003747A7">
        <w:rPr>
          <w:rStyle w:val="markedcontent"/>
          <w:rFonts w:cs="Arial"/>
        </w:rPr>
        <w:t>broju</w:t>
      </w:r>
      <w:proofErr w:type="spellEnd"/>
      <w:r w:rsidRPr="003747A7">
        <w:rPr>
          <w:rStyle w:val="markedcontent"/>
          <w:rFonts w:cs="Arial"/>
        </w:rPr>
        <w:t xml:space="preserve"> </w:t>
      </w:r>
      <w:proofErr w:type="spellStart"/>
      <w:r w:rsidRPr="003747A7">
        <w:rPr>
          <w:rStyle w:val="markedcontent"/>
          <w:rFonts w:cs="Arial"/>
        </w:rPr>
        <w:t>članova</w:t>
      </w:r>
      <w:proofErr w:type="spellEnd"/>
      <w:r w:rsidRPr="003747A7">
        <w:br/>
      </w:r>
      <w:proofErr w:type="spellStart"/>
      <w:r w:rsidRPr="003747A7">
        <w:rPr>
          <w:rStyle w:val="markedcontent"/>
          <w:rFonts w:cs="Arial"/>
        </w:rPr>
        <w:t>prema</w:t>
      </w:r>
      <w:proofErr w:type="spellEnd"/>
      <w:r w:rsidRPr="003747A7">
        <w:rPr>
          <w:rStyle w:val="markedcontent"/>
          <w:rFonts w:cs="Arial"/>
        </w:rPr>
        <w:t xml:space="preserve"> </w:t>
      </w:r>
      <w:proofErr w:type="spellStart"/>
      <w:r w:rsidRPr="003747A7">
        <w:rPr>
          <w:rStyle w:val="markedcontent"/>
          <w:rFonts w:cs="Arial"/>
        </w:rPr>
        <w:t>konačnim</w:t>
      </w:r>
      <w:proofErr w:type="spellEnd"/>
      <w:r w:rsidRPr="003747A7">
        <w:rPr>
          <w:rStyle w:val="markedcontent"/>
          <w:rFonts w:cs="Arial"/>
        </w:rPr>
        <w:t xml:space="preserve"> </w:t>
      </w:r>
      <w:proofErr w:type="spellStart"/>
      <w:r w:rsidRPr="003747A7">
        <w:rPr>
          <w:rStyle w:val="markedcontent"/>
          <w:rFonts w:cs="Arial"/>
        </w:rPr>
        <w:t>rezultatima</w:t>
      </w:r>
      <w:proofErr w:type="spellEnd"/>
      <w:r w:rsidRPr="003747A7">
        <w:rPr>
          <w:rStyle w:val="markedcontent"/>
          <w:rFonts w:cs="Arial"/>
        </w:rPr>
        <w:t xml:space="preserve"> </w:t>
      </w:r>
      <w:proofErr w:type="spellStart"/>
      <w:r w:rsidRPr="003747A7">
        <w:rPr>
          <w:rStyle w:val="markedcontent"/>
          <w:rFonts w:cs="Arial"/>
        </w:rPr>
        <w:t>izbora</w:t>
      </w:r>
      <w:proofErr w:type="spellEnd"/>
      <w:r w:rsidRPr="003747A7">
        <w:rPr>
          <w:rStyle w:val="markedcontent"/>
          <w:rFonts w:cs="Arial"/>
        </w:rPr>
        <w:t xml:space="preserve"> za </w:t>
      </w:r>
      <w:proofErr w:type="spellStart"/>
      <w:r w:rsidRPr="003747A7">
        <w:rPr>
          <w:rStyle w:val="markedcontent"/>
          <w:rFonts w:cs="Arial"/>
        </w:rPr>
        <w:t>članove</w:t>
      </w:r>
      <w:proofErr w:type="spellEnd"/>
      <w:r w:rsidRPr="003747A7">
        <w:rPr>
          <w:rStyle w:val="markedcontent"/>
          <w:rFonts w:cs="Arial"/>
        </w:rPr>
        <w:t xml:space="preserve"> </w:t>
      </w:r>
      <w:proofErr w:type="spellStart"/>
      <w:r w:rsidRPr="003747A7">
        <w:rPr>
          <w:rStyle w:val="markedcontent"/>
          <w:rFonts w:cs="Arial"/>
        </w:rPr>
        <w:t>predstavničkog</w:t>
      </w:r>
      <w:proofErr w:type="spellEnd"/>
      <w:r w:rsidRPr="003747A7">
        <w:rPr>
          <w:rStyle w:val="markedcontent"/>
          <w:rFonts w:cs="Arial"/>
        </w:rPr>
        <w:t xml:space="preserve"> </w:t>
      </w:r>
      <w:proofErr w:type="spellStart"/>
      <w:r w:rsidRPr="003747A7">
        <w:rPr>
          <w:rStyle w:val="markedcontent"/>
          <w:rFonts w:cs="Arial"/>
        </w:rPr>
        <w:t>tijela</w:t>
      </w:r>
      <w:proofErr w:type="spellEnd"/>
      <w:r w:rsidRPr="003747A7">
        <w:rPr>
          <w:rStyle w:val="markedcontent"/>
          <w:rFonts w:cs="Arial"/>
        </w:rPr>
        <w:t xml:space="preserve"> </w:t>
      </w:r>
      <w:proofErr w:type="spellStart"/>
      <w:r w:rsidRPr="003747A7">
        <w:rPr>
          <w:rStyle w:val="markedcontent"/>
          <w:rFonts w:cs="Arial"/>
        </w:rPr>
        <w:t>jedinice</w:t>
      </w:r>
      <w:proofErr w:type="spellEnd"/>
      <w:r w:rsidRPr="003747A7">
        <w:rPr>
          <w:rStyle w:val="markedcontent"/>
          <w:rFonts w:cs="Arial"/>
        </w:rPr>
        <w:t xml:space="preserve"> </w:t>
      </w:r>
      <w:proofErr w:type="spellStart"/>
      <w:r w:rsidRPr="003747A7">
        <w:rPr>
          <w:rStyle w:val="markedcontent"/>
          <w:rFonts w:cs="Arial"/>
        </w:rPr>
        <w:t>samouprave</w:t>
      </w:r>
      <w:proofErr w:type="spellEnd"/>
      <w:r w:rsidRPr="003747A7">
        <w:rPr>
          <w:rStyle w:val="markedcontent"/>
          <w:rFonts w:cs="Arial"/>
        </w:rPr>
        <w:t>.</w:t>
      </w:r>
    </w:p>
    <w:p w:rsidR="00FD0B94" w:rsidRDefault="00FD0B94" w:rsidP="00FD0B94">
      <w:pPr>
        <w:pStyle w:val="NoSpacing"/>
        <w:jc w:val="both"/>
        <w:rPr>
          <w:rStyle w:val="markedcontent"/>
          <w:rFonts w:cs="Arial"/>
        </w:rPr>
      </w:pPr>
      <w:r w:rsidRPr="003747A7">
        <w:br/>
      </w:r>
      <w:r w:rsidRPr="003747A7">
        <w:rPr>
          <w:rStyle w:val="markedcontent"/>
          <w:rFonts w:cs="Arial"/>
        </w:rPr>
        <w:t xml:space="preserve">Za </w:t>
      </w:r>
      <w:proofErr w:type="spellStart"/>
      <w:r w:rsidRPr="003747A7">
        <w:rPr>
          <w:rStyle w:val="markedcontent"/>
          <w:rFonts w:cs="Arial"/>
        </w:rPr>
        <w:t>svakog</w:t>
      </w:r>
      <w:proofErr w:type="spellEnd"/>
      <w:r w:rsidRPr="003747A7">
        <w:rPr>
          <w:rStyle w:val="markedcontent"/>
          <w:rFonts w:cs="Arial"/>
        </w:rPr>
        <w:t xml:space="preserve"> </w:t>
      </w:r>
      <w:proofErr w:type="spellStart"/>
      <w:r w:rsidRPr="003747A7">
        <w:rPr>
          <w:rStyle w:val="markedcontent"/>
          <w:rFonts w:cs="Arial"/>
        </w:rPr>
        <w:t>izabranog</w:t>
      </w:r>
      <w:proofErr w:type="spellEnd"/>
      <w:r w:rsidRPr="003747A7">
        <w:rPr>
          <w:rStyle w:val="markedcontent"/>
          <w:rFonts w:cs="Arial"/>
        </w:rPr>
        <w:t xml:space="preserve"> </w:t>
      </w:r>
      <w:proofErr w:type="spellStart"/>
      <w:r w:rsidRPr="003747A7">
        <w:rPr>
          <w:rStyle w:val="markedcontent"/>
          <w:rFonts w:cs="Arial"/>
        </w:rPr>
        <w:t>člana</w:t>
      </w:r>
      <w:proofErr w:type="spellEnd"/>
      <w:r w:rsidRPr="003747A7">
        <w:rPr>
          <w:rStyle w:val="markedcontent"/>
          <w:rFonts w:cs="Arial"/>
        </w:rPr>
        <w:t xml:space="preserve"> </w:t>
      </w:r>
      <w:proofErr w:type="spellStart"/>
      <w:r>
        <w:rPr>
          <w:rStyle w:val="markedcontent"/>
          <w:rFonts w:cs="Arial"/>
        </w:rPr>
        <w:t>Općinskog</w:t>
      </w:r>
      <w:proofErr w:type="spellEnd"/>
      <w:r w:rsidRPr="003747A7">
        <w:rPr>
          <w:rStyle w:val="markedcontent"/>
          <w:rFonts w:cs="Arial"/>
        </w:rPr>
        <w:t xml:space="preserve"> </w:t>
      </w:r>
      <w:proofErr w:type="spellStart"/>
      <w:r w:rsidRPr="003747A7">
        <w:rPr>
          <w:rStyle w:val="markedcontent"/>
          <w:rFonts w:cs="Arial"/>
        </w:rPr>
        <w:t>vijeća</w:t>
      </w:r>
      <w:proofErr w:type="spellEnd"/>
      <w:r w:rsidRPr="003747A7">
        <w:rPr>
          <w:rStyle w:val="markedcontent"/>
          <w:rFonts w:cs="Arial"/>
        </w:rPr>
        <w:t xml:space="preserve"> </w:t>
      </w:r>
      <w:proofErr w:type="spellStart"/>
      <w:r w:rsidRPr="003747A7">
        <w:rPr>
          <w:rStyle w:val="markedcontent"/>
          <w:rFonts w:cs="Arial"/>
        </w:rPr>
        <w:t>podzastupljenog</w:t>
      </w:r>
      <w:proofErr w:type="spellEnd"/>
      <w:r w:rsidRPr="003747A7">
        <w:rPr>
          <w:rStyle w:val="markedcontent"/>
          <w:rFonts w:cs="Arial"/>
        </w:rPr>
        <w:t xml:space="preserve"> </w:t>
      </w:r>
      <w:proofErr w:type="spellStart"/>
      <w:r w:rsidRPr="003747A7">
        <w:rPr>
          <w:rStyle w:val="markedcontent"/>
          <w:rFonts w:cs="Arial"/>
        </w:rPr>
        <w:t>spola</w:t>
      </w:r>
      <w:proofErr w:type="spellEnd"/>
      <w:r w:rsidRPr="003747A7">
        <w:rPr>
          <w:rStyle w:val="markedcontent"/>
          <w:rFonts w:cs="Arial"/>
        </w:rPr>
        <w:t xml:space="preserve"> </w:t>
      </w:r>
      <w:proofErr w:type="spellStart"/>
      <w:r w:rsidRPr="003747A7">
        <w:rPr>
          <w:rStyle w:val="markedcontent"/>
          <w:rFonts w:cs="Arial"/>
        </w:rPr>
        <w:t>pripada</w:t>
      </w:r>
      <w:proofErr w:type="spellEnd"/>
      <w:r w:rsidRPr="003747A7">
        <w:rPr>
          <w:rStyle w:val="markedcontent"/>
          <w:rFonts w:cs="Arial"/>
        </w:rPr>
        <w:t xml:space="preserve"> i </w:t>
      </w:r>
      <w:proofErr w:type="spellStart"/>
      <w:r w:rsidRPr="003747A7">
        <w:rPr>
          <w:rStyle w:val="markedcontent"/>
          <w:rFonts w:cs="Arial"/>
        </w:rPr>
        <w:t>pravo</w:t>
      </w:r>
      <w:proofErr w:type="spellEnd"/>
      <w:r w:rsidRPr="003747A7">
        <w:rPr>
          <w:rStyle w:val="markedcontent"/>
          <w:rFonts w:cs="Arial"/>
        </w:rPr>
        <w:t xml:space="preserve"> </w:t>
      </w:r>
      <w:proofErr w:type="spellStart"/>
      <w:proofErr w:type="gramStart"/>
      <w:r w:rsidRPr="003747A7">
        <w:rPr>
          <w:rStyle w:val="markedcontent"/>
          <w:rFonts w:cs="Arial"/>
        </w:rPr>
        <w:t>na</w:t>
      </w:r>
      <w:proofErr w:type="spellEnd"/>
      <w:proofErr w:type="gramEnd"/>
      <w:r w:rsidRPr="003747A7">
        <w:br/>
      </w:r>
      <w:proofErr w:type="spellStart"/>
      <w:r w:rsidRPr="003747A7">
        <w:rPr>
          <w:rStyle w:val="markedcontent"/>
          <w:rFonts w:cs="Arial"/>
        </w:rPr>
        <w:t>naknadu</w:t>
      </w:r>
      <w:proofErr w:type="spellEnd"/>
      <w:r w:rsidRPr="003747A7">
        <w:rPr>
          <w:rStyle w:val="markedcontent"/>
          <w:rFonts w:cs="Arial"/>
        </w:rPr>
        <w:t xml:space="preserve"> u </w:t>
      </w:r>
      <w:proofErr w:type="spellStart"/>
      <w:r w:rsidRPr="003747A7">
        <w:rPr>
          <w:rStyle w:val="markedcontent"/>
          <w:rFonts w:cs="Arial"/>
        </w:rPr>
        <w:t>visini</w:t>
      </w:r>
      <w:proofErr w:type="spellEnd"/>
      <w:r w:rsidRPr="003747A7">
        <w:rPr>
          <w:rStyle w:val="markedcontent"/>
          <w:rFonts w:cs="Arial"/>
        </w:rPr>
        <w:t xml:space="preserve"> od 10% </w:t>
      </w:r>
      <w:proofErr w:type="spellStart"/>
      <w:r w:rsidRPr="003747A7">
        <w:rPr>
          <w:rStyle w:val="markedcontent"/>
          <w:rFonts w:cs="Arial"/>
        </w:rPr>
        <w:t>iznosa</w:t>
      </w:r>
      <w:proofErr w:type="spellEnd"/>
      <w:r w:rsidRPr="003747A7">
        <w:rPr>
          <w:rStyle w:val="markedcontent"/>
          <w:rFonts w:cs="Arial"/>
        </w:rPr>
        <w:t xml:space="preserve"> </w:t>
      </w:r>
      <w:proofErr w:type="spellStart"/>
      <w:r w:rsidRPr="003747A7">
        <w:rPr>
          <w:rStyle w:val="markedcontent"/>
          <w:rFonts w:cs="Arial"/>
        </w:rPr>
        <w:t>predviđenog</w:t>
      </w:r>
      <w:proofErr w:type="spellEnd"/>
      <w:r w:rsidRPr="003747A7">
        <w:rPr>
          <w:rStyle w:val="markedcontent"/>
          <w:rFonts w:cs="Arial"/>
        </w:rPr>
        <w:t xml:space="preserve"> </w:t>
      </w:r>
      <w:proofErr w:type="spellStart"/>
      <w:r w:rsidRPr="003747A7">
        <w:rPr>
          <w:rStyle w:val="markedcontent"/>
          <w:rFonts w:cs="Arial"/>
        </w:rPr>
        <w:t>po</w:t>
      </w:r>
      <w:proofErr w:type="spellEnd"/>
      <w:r w:rsidRPr="003747A7">
        <w:rPr>
          <w:rStyle w:val="markedcontent"/>
          <w:rFonts w:cs="Arial"/>
        </w:rPr>
        <w:t xml:space="preserve"> </w:t>
      </w:r>
      <w:proofErr w:type="spellStart"/>
      <w:r w:rsidRPr="003747A7">
        <w:rPr>
          <w:rStyle w:val="markedcontent"/>
          <w:rFonts w:cs="Arial"/>
        </w:rPr>
        <w:t>svakom</w:t>
      </w:r>
      <w:proofErr w:type="spellEnd"/>
      <w:r w:rsidRPr="003747A7">
        <w:rPr>
          <w:rStyle w:val="markedcontent"/>
          <w:rFonts w:cs="Arial"/>
        </w:rPr>
        <w:t xml:space="preserve"> </w:t>
      </w:r>
      <w:proofErr w:type="spellStart"/>
      <w:r w:rsidRPr="003747A7">
        <w:rPr>
          <w:rStyle w:val="markedcontent"/>
          <w:rFonts w:cs="Arial"/>
        </w:rPr>
        <w:t>članu</w:t>
      </w:r>
      <w:proofErr w:type="spellEnd"/>
      <w:r w:rsidRPr="003747A7">
        <w:rPr>
          <w:rStyle w:val="markedcontent"/>
          <w:rFonts w:cs="Arial"/>
        </w:rPr>
        <w:t xml:space="preserve"> </w:t>
      </w:r>
      <w:proofErr w:type="spellStart"/>
      <w:r>
        <w:rPr>
          <w:rStyle w:val="markedcontent"/>
          <w:rFonts w:cs="Arial"/>
        </w:rPr>
        <w:t>Općinskog</w:t>
      </w:r>
      <w:proofErr w:type="spellEnd"/>
      <w:r w:rsidRPr="003747A7">
        <w:rPr>
          <w:rStyle w:val="markedcontent"/>
          <w:rFonts w:cs="Arial"/>
        </w:rPr>
        <w:t xml:space="preserve"> </w:t>
      </w:r>
      <w:proofErr w:type="spellStart"/>
      <w:r w:rsidRPr="003747A7">
        <w:rPr>
          <w:rStyle w:val="markedcontent"/>
          <w:rFonts w:cs="Arial"/>
        </w:rPr>
        <w:t>vijeća</w:t>
      </w:r>
      <w:proofErr w:type="spellEnd"/>
      <w:r w:rsidRPr="003747A7">
        <w:rPr>
          <w:rStyle w:val="markedcontent"/>
          <w:rFonts w:cs="Arial"/>
        </w:rPr>
        <w:t>.</w:t>
      </w:r>
      <w:r w:rsidRPr="003747A7">
        <w:br/>
      </w:r>
    </w:p>
    <w:p w:rsidR="00FD0B94" w:rsidRDefault="00FD0B94" w:rsidP="00FD0B94">
      <w:pPr>
        <w:pStyle w:val="NoSpacing"/>
        <w:rPr>
          <w:rStyle w:val="markedcontent"/>
          <w:rFonts w:cs="Arial"/>
        </w:rPr>
      </w:pPr>
    </w:p>
    <w:p w:rsidR="00FD0B94" w:rsidRDefault="00FD0B94" w:rsidP="00FD0B94">
      <w:pPr>
        <w:pStyle w:val="NoSpacing"/>
        <w:jc w:val="center"/>
        <w:rPr>
          <w:rStyle w:val="markedcontent"/>
          <w:rFonts w:cs="Arial"/>
        </w:rPr>
      </w:pPr>
      <w:proofErr w:type="spellStart"/>
      <w:r>
        <w:rPr>
          <w:rStyle w:val="markedcontent"/>
          <w:rFonts w:cs="Arial"/>
        </w:rPr>
        <w:t>Članak</w:t>
      </w:r>
      <w:proofErr w:type="spellEnd"/>
      <w:r>
        <w:rPr>
          <w:rStyle w:val="markedcontent"/>
          <w:rFonts w:cs="Arial"/>
        </w:rPr>
        <w:t xml:space="preserve"> 4</w:t>
      </w:r>
      <w:r w:rsidRPr="003747A7">
        <w:rPr>
          <w:rStyle w:val="markedcontent"/>
          <w:rFonts w:cs="Arial"/>
        </w:rPr>
        <w:t>.</w:t>
      </w:r>
    </w:p>
    <w:p w:rsidR="00FD0B94" w:rsidRDefault="00FD0B94" w:rsidP="00FD0B94">
      <w:pPr>
        <w:pStyle w:val="NoSpacing"/>
        <w:jc w:val="both"/>
        <w:rPr>
          <w:rStyle w:val="markedcontent"/>
          <w:rFonts w:cs="Arial"/>
        </w:rPr>
      </w:pPr>
      <w:proofErr w:type="spellStart"/>
      <w:r w:rsidRPr="003747A7">
        <w:rPr>
          <w:rStyle w:val="markedcontent"/>
          <w:rFonts w:cs="Arial"/>
        </w:rPr>
        <w:t>Sukladno</w:t>
      </w:r>
      <w:proofErr w:type="spellEnd"/>
      <w:r w:rsidRPr="003747A7">
        <w:rPr>
          <w:rStyle w:val="markedcontent"/>
          <w:rFonts w:cs="Arial"/>
        </w:rPr>
        <w:t xml:space="preserve"> </w:t>
      </w:r>
      <w:proofErr w:type="spellStart"/>
      <w:r w:rsidRPr="003747A7">
        <w:rPr>
          <w:rStyle w:val="markedcontent"/>
          <w:rFonts w:cs="Arial"/>
        </w:rPr>
        <w:t>iznosu</w:t>
      </w:r>
      <w:proofErr w:type="spellEnd"/>
      <w:r w:rsidRPr="003747A7">
        <w:rPr>
          <w:rStyle w:val="markedcontent"/>
          <w:rFonts w:cs="Arial"/>
        </w:rPr>
        <w:t xml:space="preserve"> </w:t>
      </w:r>
      <w:proofErr w:type="spellStart"/>
      <w:r w:rsidRPr="003747A7">
        <w:rPr>
          <w:rStyle w:val="markedcontent"/>
          <w:rFonts w:cs="Arial"/>
        </w:rPr>
        <w:t>financijskih</w:t>
      </w:r>
      <w:proofErr w:type="spellEnd"/>
      <w:r w:rsidRPr="003747A7">
        <w:rPr>
          <w:rStyle w:val="markedcontent"/>
          <w:rFonts w:cs="Arial"/>
        </w:rPr>
        <w:t xml:space="preserve"> </w:t>
      </w:r>
      <w:proofErr w:type="spellStart"/>
      <w:r w:rsidRPr="003747A7">
        <w:rPr>
          <w:rStyle w:val="markedcontent"/>
          <w:rFonts w:cs="Arial"/>
        </w:rPr>
        <w:t>sredstava</w:t>
      </w:r>
      <w:proofErr w:type="spellEnd"/>
      <w:r w:rsidRPr="003747A7">
        <w:rPr>
          <w:rStyle w:val="markedcontent"/>
          <w:rFonts w:cs="Arial"/>
        </w:rPr>
        <w:t xml:space="preserve"> </w:t>
      </w:r>
      <w:proofErr w:type="spellStart"/>
      <w:r w:rsidRPr="003747A7">
        <w:rPr>
          <w:rStyle w:val="markedcontent"/>
          <w:rFonts w:cs="Arial"/>
        </w:rPr>
        <w:t>iz</w:t>
      </w:r>
      <w:proofErr w:type="spellEnd"/>
      <w:r w:rsidRPr="003747A7">
        <w:rPr>
          <w:rStyle w:val="markedcontent"/>
          <w:rFonts w:cs="Arial"/>
        </w:rPr>
        <w:t xml:space="preserve"> </w:t>
      </w:r>
      <w:proofErr w:type="spellStart"/>
      <w:r w:rsidRPr="003747A7">
        <w:rPr>
          <w:rStyle w:val="markedcontent"/>
          <w:rFonts w:cs="Arial"/>
        </w:rPr>
        <w:t>č</w:t>
      </w:r>
      <w:r>
        <w:rPr>
          <w:rStyle w:val="markedcontent"/>
          <w:rFonts w:cs="Arial"/>
        </w:rPr>
        <w:t>lanka</w:t>
      </w:r>
      <w:proofErr w:type="spellEnd"/>
      <w:r>
        <w:rPr>
          <w:rStyle w:val="markedcontent"/>
          <w:rFonts w:cs="Arial"/>
        </w:rPr>
        <w:t xml:space="preserve"> 2. </w:t>
      </w:r>
      <w:proofErr w:type="gramStart"/>
      <w:r>
        <w:rPr>
          <w:rStyle w:val="markedcontent"/>
          <w:rFonts w:cs="Arial"/>
        </w:rPr>
        <w:t>i</w:t>
      </w:r>
      <w:proofErr w:type="gramEnd"/>
      <w:r>
        <w:rPr>
          <w:rStyle w:val="markedcontent"/>
          <w:rFonts w:cs="Arial"/>
        </w:rPr>
        <w:t xml:space="preserve"> </w:t>
      </w:r>
      <w:proofErr w:type="spellStart"/>
      <w:r>
        <w:rPr>
          <w:rStyle w:val="markedcontent"/>
          <w:rFonts w:cs="Arial"/>
        </w:rPr>
        <w:t>kriterijima</w:t>
      </w:r>
      <w:proofErr w:type="spellEnd"/>
      <w:r>
        <w:rPr>
          <w:rStyle w:val="markedcontent"/>
          <w:rFonts w:cs="Arial"/>
        </w:rPr>
        <w:t xml:space="preserve"> </w:t>
      </w:r>
      <w:proofErr w:type="spellStart"/>
      <w:r>
        <w:rPr>
          <w:rStyle w:val="markedcontent"/>
          <w:rFonts w:cs="Arial"/>
        </w:rPr>
        <w:t>iz</w:t>
      </w:r>
      <w:proofErr w:type="spellEnd"/>
      <w:r>
        <w:rPr>
          <w:rStyle w:val="markedcontent"/>
          <w:rFonts w:cs="Arial"/>
        </w:rPr>
        <w:t xml:space="preserve"> </w:t>
      </w:r>
      <w:proofErr w:type="spellStart"/>
      <w:r>
        <w:rPr>
          <w:rStyle w:val="markedcontent"/>
          <w:rFonts w:cs="Arial"/>
        </w:rPr>
        <w:t>članka</w:t>
      </w:r>
      <w:proofErr w:type="spellEnd"/>
      <w:r>
        <w:rPr>
          <w:rStyle w:val="markedcontent"/>
          <w:rFonts w:cs="Arial"/>
        </w:rPr>
        <w:t xml:space="preserve"> 3</w:t>
      </w:r>
      <w:r w:rsidRPr="003747A7">
        <w:rPr>
          <w:rStyle w:val="markedcontent"/>
          <w:rFonts w:cs="Arial"/>
        </w:rPr>
        <w:t xml:space="preserve">. </w:t>
      </w:r>
      <w:proofErr w:type="spellStart"/>
      <w:proofErr w:type="gramStart"/>
      <w:r w:rsidRPr="003747A7">
        <w:rPr>
          <w:rStyle w:val="markedcontent"/>
          <w:rFonts w:cs="Arial"/>
        </w:rPr>
        <w:t>ove</w:t>
      </w:r>
      <w:proofErr w:type="spellEnd"/>
      <w:proofErr w:type="gramEnd"/>
      <w:r w:rsidRPr="003747A7">
        <w:rPr>
          <w:rStyle w:val="markedcontent"/>
          <w:rFonts w:cs="Arial"/>
        </w:rPr>
        <w:t xml:space="preserve"> </w:t>
      </w:r>
      <w:proofErr w:type="spellStart"/>
      <w:r w:rsidRPr="003747A7">
        <w:rPr>
          <w:rStyle w:val="markedcontent"/>
          <w:rFonts w:cs="Arial"/>
        </w:rPr>
        <w:t>Odluke</w:t>
      </w:r>
      <w:proofErr w:type="spellEnd"/>
      <w:r w:rsidRPr="003747A7">
        <w:rPr>
          <w:rStyle w:val="markedcontent"/>
          <w:rFonts w:cs="Arial"/>
        </w:rPr>
        <w:t xml:space="preserve"> za</w:t>
      </w:r>
      <w:r w:rsidRPr="003747A7">
        <w:br/>
      </w:r>
      <w:proofErr w:type="spellStart"/>
      <w:r w:rsidRPr="003747A7">
        <w:rPr>
          <w:rStyle w:val="markedcontent"/>
          <w:rFonts w:cs="Arial"/>
        </w:rPr>
        <w:t>svakog</w:t>
      </w:r>
      <w:proofErr w:type="spellEnd"/>
      <w:r w:rsidRPr="003747A7">
        <w:rPr>
          <w:rStyle w:val="markedcontent"/>
          <w:rFonts w:cs="Arial"/>
        </w:rPr>
        <w:t xml:space="preserve"> </w:t>
      </w:r>
      <w:proofErr w:type="spellStart"/>
      <w:r w:rsidRPr="003747A7">
        <w:rPr>
          <w:rStyle w:val="markedcontent"/>
          <w:rFonts w:cs="Arial"/>
        </w:rPr>
        <w:t>člana</w:t>
      </w:r>
      <w:proofErr w:type="spellEnd"/>
      <w:r w:rsidRPr="003747A7">
        <w:rPr>
          <w:rStyle w:val="markedcontent"/>
          <w:rFonts w:cs="Arial"/>
        </w:rPr>
        <w:t xml:space="preserve"> </w:t>
      </w:r>
      <w:proofErr w:type="spellStart"/>
      <w:r>
        <w:rPr>
          <w:rStyle w:val="markedcontent"/>
          <w:rFonts w:cs="Arial"/>
        </w:rPr>
        <w:t>Općin</w:t>
      </w:r>
      <w:r w:rsidRPr="003747A7">
        <w:rPr>
          <w:rStyle w:val="markedcontent"/>
          <w:rFonts w:cs="Arial"/>
        </w:rPr>
        <w:t>skog</w:t>
      </w:r>
      <w:proofErr w:type="spellEnd"/>
      <w:r w:rsidRPr="003747A7">
        <w:rPr>
          <w:rStyle w:val="markedcontent"/>
          <w:rFonts w:cs="Arial"/>
        </w:rPr>
        <w:t xml:space="preserve"> </w:t>
      </w:r>
      <w:proofErr w:type="spellStart"/>
      <w:r w:rsidRPr="003747A7">
        <w:rPr>
          <w:rStyle w:val="markedcontent"/>
          <w:rFonts w:cs="Arial"/>
        </w:rPr>
        <w:t>vijeća</w:t>
      </w:r>
      <w:proofErr w:type="spellEnd"/>
      <w:r w:rsidRPr="003747A7">
        <w:rPr>
          <w:rStyle w:val="markedcontent"/>
          <w:rFonts w:cs="Arial"/>
        </w:rPr>
        <w:t xml:space="preserve"> </w:t>
      </w:r>
      <w:proofErr w:type="spellStart"/>
      <w:r w:rsidRPr="003747A7">
        <w:rPr>
          <w:rStyle w:val="markedcontent"/>
          <w:rFonts w:cs="Arial"/>
        </w:rPr>
        <w:t>utvrđuje</w:t>
      </w:r>
      <w:proofErr w:type="spellEnd"/>
      <w:r w:rsidRPr="003747A7">
        <w:rPr>
          <w:rStyle w:val="markedcontent"/>
          <w:rFonts w:cs="Arial"/>
        </w:rPr>
        <w:t xml:space="preserve"> se </w:t>
      </w:r>
      <w:proofErr w:type="spellStart"/>
      <w:r w:rsidRPr="003747A7">
        <w:rPr>
          <w:rStyle w:val="markedcontent"/>
          <w:rFonts w:cs="Arial"/>
        </w:rPr>
        <w:t>godišnji</w:t>
      </w:r>
      <w:proofErr w:type="spellEnd"/>
      <w:r w:rsidRPr="003747A7">
        <w:rPr>
          <w:rStyle w:val="markedcontent"/>
          <w:rFonts w:cs="Arial"/>
        </w:rPr>
        <w:t xml:space="preserve"> </w:t>
      </w:r>
      <w:proofErr w:type="spellStart"/>
      <w:r w:rsidRPr="003747A7">
        <w:rPr>
          <w:rStyle w:val="markedcontent"/>
          <w:rFonts w:cs="Arial"/>
        </w:rPr>
        <w:t>iznos</w:t>
      </w:r>
      <w:proofErr w:type="spellEnd"/>
      <w:r>
        <w:rPr>
          <w:rStyle w:val="markedcontent"/>
          <w:rFonts w:cs="Arial"/>
        </w:rPr>
        <w:t xml:space="preserve"> od 664 </w:t>
      </w:r>
      <w:proofErr w:type="spellStart"/>
      <w:r>
        <w:rPr>
          <w:rStyle w:val="markedcontent"/>
          <w:rFonts w:cs="Arial"/>
        </w:rPr>
        <w:t>eura</w:t>
      </w:r>
      <w:proofErr w:type="spellEnd"/>
      <w:r w:rsidRPr="003747A7">
        <w:rPr>
          <w:rStyle w:val="markedcontent"/>
          <w:rFonts w:cs="Arial"/>
        </w:rPr>
        <w:t xml:space="preserve">, a za </w:t>
      </w:r>
      <w:proofErr w:type="spellStart"/>
      <w:r w:rsidRPr="003747A7">
        <w:rPr>
          <w:rStyle w:val="markedcontent"/>
          <w:rFonts w:cs="Arial"/>
        </w:rPr>
        <w:t>svakog</w:t>
      </w:r>
      <w:proofErr w:type="spellEnd"/>
      <w:r w:rsidRPr="003747A7">
        <w:rPr>
          <w:rStyle w:val="markedcontent"/>
          <w:rFonts w:cs="Arial"/>
        </w:rPr>
        <w:t xml:space="preserve"> </w:t>
      </w:r>
      <w:proofErr w:type="spellStart"/>
      <w:r w:rsidRPr="003747A7">
        <w:rPr>
          <w:rStyle w:val="markedcontent"/>
          <w:rFonts w:cs="Arial"/>
        </w:rPr>
        <w:t>člana</w:t>
      </w:r>
      <w:proofErr w:type="spellEnd"/>
      <w:r w:rsidRPr="003747A7">
        <w:rPr>
          <w:rStyle w:val="markedcontent"/>
          <w:rFonts w:cs="Arial"/>
        </w:rPr>
        <w:t xml:space="preserve"> </w:t>
      </w:r>
      <w:proofErr w:type="spellStart"/>
      <w:r>
        <w:rPr>
          <w:rStyle w:val="markedcontent"/>
          <w:rFonts w:cs="Arial"/>
        </w:rPr>
        <w:t>Općinskog</w:t>
      </w:r>
      <w:proofErr w:type="spellEnd"/>
      <w:r>
        <w:rPr>
          <w:rStyle w:val="markedcontent"/>
          <w:rFonts w:cs="Arial"/>
        </w:rPr>
        <w:t xml:space="preserve"> </w:t>
      </w:r>
      <w:r w:rsidRPr="003747A7">
        <w:rPr>
          <w:rStyle w:val="markedcontent"/>
          <w:rFonts w:cs="Arial"/>
        </w:rPr>
        <w:t xml:space="preserve"> </w:t>
      </w:r>
      <w:proofErr w:type="spellStart"/>
      <w:r w:rsidRPr="003747A7">
        <w:rPr>
          <w:rStyle w:val="markedcontent"/>
          <w:rFonts w:cs="Arial"/>
        </w:rPr>
        <w:t>vijeća</w:t>
      </w:r>
      <w:proofErr w:type="spellEnd"/>
      <w:r w:rsidRPr="003747A7">
        <w:rPr>
          <w:rStyle w:val="markedcontent"/>
          <w:rFonts w:cs="Arial"/>
        </w:rPr>
        <w:t xml:space="preserve"> </w:t>
      </w:r>
      <w:proofErr w:type="spellStart"/>
      <w:r w:rsidRPr="003747A7">
        <w:rPr>
          <w:rStyle w:val="markedcontent"/>
          <w:rFonts w:cs="Arial"/>
        </w:rPr>
        <w:t>podzastupljenog</w:t>
      </w:r>
      <w:proofErr w:type="spellEnd"/>
      <w:r w:rsidRPr="003747A7">
        <w:rPr>
          <w:rStyle w:val="markedcontent"/>
          <w:rFonts w:cs="Arial"/>
        </w:rPr>
        <w:t xml:space="preserve"> </w:t>
      </w:r>
      <w:proofErr w:type="spellStart"/>
      <w:r w:rsidRPr="003747A7">
        <w:rPr>
          <w:rStyle w:val="markedcontent"/>
          <w:rFonts w:cs="Arial"/>
        </w:rPr>
        <w:t>spola</w:t>
      </w:r>
      <w:proofErr w:type="spellEnd"/>
      <w:r w:rsidRPr="003747A7">
        <w:rPr>
          <w:rStyle w:val="markedcontent"/>
          <w:rFonts w:cs="Arial"/>
        </w:rPr>
        <w:t xml:space="preserve"> </w:t>
      </w:r>
      <w:proofErr w:type="spellStart"/>
      <w:r>
        <w:rPr>
          <w:rStyle w:val="markedcontent"/>
          <w:rFonts w:cs="Arial"/>
        </w:rPr>
        <w:t>godišnji</w:t>
      </w:r>
      <w:proofErr w:type="spellEnd"/>
      <w:r w:rsidRPr="003747A7">
        <w:rPr>
          <w:rStyle w:val="markedcontent"/>
          <w:rFonts w:cs="Arial"/>
        </w:rPr>
        <w:t xml:space="preserve"> </w:t>
      </w:r>
      <w:proofErr w:type="spellStart"/>
      <w:r w:rsidRPr="003747A7">
        <w:rPr>
          <w:rStyle w:val="markedcontent"/>
          <w:rFonts w:cs="Arial"/>
        </w:rPr>
        <w:t>iznos</w:t>
      </w:r>
      <w:proofErr w:type="spellEnd"/>
      <w:r w:rsidRPr="003747A7">
        <w:rPr>
          <w:rStyle w:val="markedcontent"/>
          <w:rFonts w:cs="Arial"/>
        </w:rPr>
        <w:t xml:space="preserve"> od </w:t>
      </w:r>
      <w:r>
        <w:rPr>
          <w:rStyle w:val="markedcontent"/>
          <w:rFonts w:cs="Arial"/>
        </w:rPr>
        <w:t xml:space="preserve">730 </w:t>
      </w:r>
      <w:proofErr w:type="spellStart"/>
      <w:r>
        <w:rPr>
          <w:rStyle w:val="markedcontent"/>
          <w:rFonts w:cs="Arial"/>
        </w:rPr>
        <w:t>eura</w:t>
      </w:r>
      <w:proofErr w:type="spellEnd"/>
      <w:r>
        <w:rPr>
          <w:rStyle w:val="markedcontent"/>
          <w:rFonts w:cs="Arial"/>
        </w:rPr>
        <w:t>.</w:t>
      </w:r>
    </w:p>
    <w:p w:rsidR="00FD0B94" w:rsidRPr="003747A7" w:rsidRDefault="00FD0B94" w:rsidP="00FD0B94">
      <w:pPr>
        <w:pStyle w:val="NoSpacing"/>
      </w:pPr>
    </w:p>
    <w:p w:rsidR="00FD0B94" w:rsidRDefault="00FD0B94" w:rsidP="00FD0B94">
      <w:pPr>
        <w:pStyle w:val="NoSpacing"/>
      </w:pPr>
    </w:p>
    <w:p w:rsidR="00FD0B94" w:rsidRDefault="00FD0B94" w:rsidP="00FD0B94">
      <w:pPr>
        <w:pStyle w:val="NoSpacing"/>
      </w:pPr>
    </w:p>
    <w:p w:rsidR="00FD0B94" w:rsidRDefault="00FD0B94" w:rsidP="00FD0B94">
      <w:pPr>
        <w:pStyle w:val="NoSpacing"/>
        <w:jc w:val="center"/>
      </w:pPr>
      <w:proofErr w:type="spellStart"/>
      <w:r w:rsidRPr="000C01B8">
        <w:t>Članak</w:t>
      </w:r>
      <w:proofErr w:type="spellEnd"/>
      <w:r w:rsidRPr="000C01B8">
        <w:t xml:space="preserve"> 5.</w:t>
      </w:r>
    </w:p>
    <w:p w:rsidR="00FD0B94" w:rsidRDefault="00FD0B94" w:rsidP="00FD0B94">
      <w:pPr>
        <w:pStyle w:val="NoSpacing"/>
        <w:jc w:val="both"/>
        <w:rPr>
          <w:rStyle w:val="markedcontent"/>
          <w:rFonts w:cs="Arial"/>
        </w:rPr>
      </w:pPr>
      <w:proofErr w:type="spellStart"/>
      <w:r>
        <w:rPr>
          <w:rStyle w:val="markedcontent"/>
          <w:rFonts w:cs="Arial"/>
        </w:rPr>
        <w:t>Financijska</w:t>
      </w:r>
      <w:proofErr w:type="spellEnd"/>
      <w:r>
        <w:rPr>
          <w:rStyle w:val="markedcontent"/>
          <w:rFonts w:cs="Arial"/>
        </w:rPr>
        <w:t xml:space="preserve"> </w:t>
      </w:r>
      <w:proofErr w:type="spellStart"/>
      <w:r>
        <w:rPr>
          <w:rStyle w:val="markedcontent"/>
          <w:rFonts w:cs="Arial"/>
        </w:rPr>
        <w:t>sredstva</w:t>
      </w:r>
      <w:proofErr w:type="spellEnd"/>
      <w:r>
        <w:rPr>
          <w:rStyle w:val="markedcontent"/>
          <w:rFonts w:cs="Arial"/>
        </w:rPr>
        <w:t xml:space="preserve"> </w:t>
      </w:r>
      <w:proofErr w:type="spellStart"/>
      <w:r>
        <w:rPr>
          <w:rStyle w:val="markedcontent"/>
          <w:rFonts w:cs="Arial"/>
        </w:rPr>
        <w:t>iz</w:t>
      </w:r>
      <w:proofErr w:type="spellEnd"/>
      <w:r>
        <w:rPr>
          <w:rStyle w:val="markedcontent"/>
          <w:rFonts w:cs="Arial"/>
        </w:rPr>
        <w:t xml:space="preserve"> </w:t>
      </w:r>
      <w:proofErr w:type="spellStart"/>
      <w:r>
        <w:rPr>
          <w:rStyle w:val="markedcontent"/>
          <w:rFonts w:cs="Arial"/>
        </w:rPr>
        <w:t>članka</w:t>
      </w:r>
      <w:proofErr w:type="spellEnd"/>
      <w:r>
        <w:rPr>
          <w:rStyle w:val="markedcontent"/>
          <w:rFonts w:cs="Arial"/>
        </w:rPr>
        <w:t xml:space="preserve"> 5</w:t>
      </w:r>
      <w:r w:rsidRPr="006E7E09">
        <w:rPr>
          <w:rStyle w:val="markedcontent"/>
          <w:rFonts w:cs="Arial"/>
        </w:rPr>
        <w:t xml:space="preserve">. </w:t>
      </w:r>
      <w:proofErr w:type="spellStart"/>
      <w:r w:rsidRPr="006E7E09">
        <w:rPr>
          <w:rStyle w:val="markedcontent"/>
          <w:rFonts w:cs="Arial"/>
        </w:rPr>
        <w:t>ove</w:t>
      </w:r>
      <w:proofErr w:type="spellEnd"/>
      <w:r w:rsidRPr="006E7E09">
        <w:rPr>
          <w:rStyle w:val="markedcontent"/>
          <w:rFonts w:cs="Arial"/>
        </w:rPr>
        <w:t xml:space="preserve"> </w:t>
      </w:r>
      <w:proofErr w:type="spellStart"/>
      <w:r w:rsidRPr="006E7E09">
        <w:rPr>
          <w:rStyle w:val="markedcontent"/>
          <w:rFonts w:cs="Arial"/>
        </w:rPr>
        <w:t>Odluke</w:t>
      </w:r>
      <w:proofErr w:type="spellEnd"/>
      <w:r w:rsidRPr="006E7E09">
        <w:rPr>
          <w:rStyle w:val="markedcontent"/>
          <w:rFonts w:cs="Arial"/>
        </w:rPr>
        <w:t xml:space="preserve">, </w:t>
      </w:r>
      <w:proofErr w:type="spellStart"/>
      <w:r w:rsidRPr="006E7E09">
        <w:rPr>
          <w:rStyle w:val="markedcontent"/>
          <w:rFonts w:cs="Arial"/>
        </w:rPr>
        <w:t>doznačuju</w:t>
      </w:r>
      <w:proofErr w:type="spellEnd"/>
      <w:r w:rsidRPr="006E7E09">
        <w:rPr>
          <w:rStyle w:val="markedcontent"/>
          <w:rFonts w:cs="Arial"/>
        </w:rPr>
        <w:t xml:space="preserve"> se </w:t>
      </w:r>
      <w:proofErr w:type="spellStart"/>
      <w:r w:rsidRPr="006E7E09">
        <w:rPr>
          <w:rStyle w:val="markedcontent"/>
          <w:rFonts w:cs="Arial"/>
        </w:rPr>
        <w:t>političkim</w:t>
      </w:r>
      <w:proofErr w:type="spellEnd"/>
      <w:r w:rsidRPr="006E7E09">
        <w:rPr>
          <w:rStyle w:val="markedcontent"/>
          <w:rFonts w:cs="Arial"/>
        </w:rPr>
        <w:t xml:space="preserve"> </w:t>
      </w:r>
      <w:proofErr w:type="spellStart"/>
      <w:r w:rsidRPr="006E7E09">
        <w:rPr>
          <w:rStyle w:val="markedcontent"/>
          <w:rFonts w:cs="Arial"/>
        </w:rPr>
        <w:t>strankama</w:t>
      </w:r>
      <w:proofErr w:type="spellEnd"/>
      <w:r w:rsidRPr="006E7E09">
        <w:rPr>
          <w:rStyle w:val="markedcontent"/>
          <w:rFonts w:cs="Arial"/>
        </w:rPr>
        <w:t xml:space="preserve"> i </w:t>
      </w:r>
      <w:proofErr w:type="spellStart"/>
      <w:r>
        <w:rPr>
          <w:rStyle w:val="markedcontent"/>
          <w:rFonts w:cs="Arial"/>
        </w:rPr>
        <w:t>općinskim</w:t>
      </w:r>
      <w:proofErr w:type="spellEnd"/>
      <w:r>
        <w:rPr>
          <w:rStyle w:val="markedcontent"/>
          <w:rFonts w:cs="Arial"/>
        </w:rPr>
        <w:t xml:space="preserve"> </w:t>
      </w:r>
      <w:r w:rsidRPr="006E7E09">
        <w:br/>
      </w:r>
      <w:proofErr w:type="spellStart"/>
      <w:r w:rsidRPr="006E7E09">
        <w:rPr>
          <w:rStyle w:val="markedcontent"/>
          <w:rFonts w:cs="Arial"/>
        </w:rPr>
        <w:t>vijećnicima</w:t>
      </w:r>
      <w:proofErr w:type="spellEnd"/>
      <w:r w:rsidRPr="006E7E09">
        <w:rPr>
          <w:rStyle w:val="markedcontent"/>
          <w:rFonts w:cs="Arial"/>
        </w:rPr>
        <w:t xml:space="preserve"> </w:t>
      </w:r>
      <w:proofErr w:type="spellStart"/>
      <w:r w:rsidRPr="006E7E09">
        <w:rPr>
          <w:rStyle w:val="markedcontent"/>
          <w:rFonts w:cs="Arial"/>
        </w:rPr>
        <w:t>izabranim</w:t>
      </w:r>
      <w:proofErr w:type="spellEnd"/>
      <w:r w:rsidRPr="006E7E09">
        <w:rPr>
          <w:rStyle w:val="markedcontent"/>
          <w:rFonts w:cs="Arial"/>
        </w:rPr>
        <w:t xml:space="preserve"> </w:t>
      </w:r>
      <w:proofErr w:type="spellStart"/>
      <w:r w:rsidRPr="006E7E09">
        <w:rPr>
          <w:rStyle w:val="markedcontent"/>
          <w:rFonts w:cs="Arial"/>
        </w:rPr>
        <w:t>sa</w:t>
      </w:r>
      <w:proofErr w:type="spellEnd"/>
      <w:r w:rsidRPr="006E7E09">
        <w:rPr>
          <w:rStyle w:val="markedcontent"/>
          <w:rFonts w:cs="Arial"/>
        </w:rPr>
        <w:t xml:space="preserve"> </w:t>
      </w:r>
      <w:proofErr w:type="spellStart"/>
      <w:r w:rsidRPr="006E7E09">
        <w:rPr>
          <w:rStyle w:val="markedcontent"/>
          <w:rFonts w:cs="Arial"/>
        </w:rPr>
        <w:t>lis</w:t>
      </w:r>
      <w:r>
        <w:rPr>
          <w:rStyle w:val="markedcontent"/>
          <w:rFonts w:cs="Arial"/>
        </w:rPr>
        <w:t>te</w:t>
      </w:r>
      <w:proofErr w:type="spellEnd"/>
      <w:r>
        <w:rPr>
          <w:rStyle w:val="markedcontent"/>
          <w:rFonts w:cs="Arial"/>
        </w:rPr>
        <w:t xml:space="preserve"> </w:t>
      </w:r>
      <w:proofErr w:type="spellStart"/>
      <w:r>
        <w:rPr>
          <w:rStyle w:val="markedcontent"/>
          <w:rFonts w:cs="Arial"/>
        </w:rPr>
        <w:t>grupe</w:t>
      </w:r>
      <w:proofErr w:type="spellEnd"/>
      <w:r>
        <w:rPr>
          <w:rStyle w:val="markedcontent"/>
          <w:rFonts w:cs="Arial"/>
        </w:rPr>
        <w:t xml:space="preserve"> </w:t>
      </w:r>
      <w:proofErr w:type="spellStart"/>
      <w:r>
        <w:rPr>
          <w:rStyle w:val="markedcontent"/>
          <w:rFonts w:cs="Arial"/>
        </w:rPr>
        <w:t>birača</w:t>
      </w:r>
      <w:proofErr w:type="spellEnd"/>
      <w:r>
        <w:rPr>
          <w:rStyle w:val="markedcontent"/>
          <w:rFonts w:cs="Arial"/>
        </w:rPr>
        <w:t xml:space="preserve"> </w:t>
      </w:r>
      <w:proofErr w:type="spellStart"/>
      <w:r>
        <w:rPr>
          <w:rStyle w:val="markedcontent"/>
          <w:rFonts w:cs="Arial"/>
        </w:rPr>
        <w:t>zastupljenim</w:t>
      </w:r>
      <w:proofErr w:type="spellEnd"/>
      <w:r>
        <w:rPr>
          <w:rStyle w:val="markedcontent"/>
          <w:rFonts w:cs="Arial"/>
        </w:rPr>
        <w:t xml:space="preserve"> u </w:t>
      </w:r>
      <w:proofErr w:type="spellStart"/>
      <w:r>
        <w:rPr>
          <w:rStyle w:val="markedcontent"/>
          <w:rFonts w:cs="Arial"/>
        </w:rPr>
        <w:t>Općinskom</w:t>
      </w:r>
      <w:proofErr w:type="spellEnd"/>
      <w:r>
        <w:rPr>
          <w:rStyle w:val="markedcontent"/>
          <w:rFonts w:cs="Arial"/>
        </w:rPr>
        <w:t xml:space="preserve"> </w:t>
      </w:r>
      <w:proofErr w:type="spellStart"/>
      <w:r>
        <w:rPr>
          <w:rStyle w:val="markedcontent"/>
          <w:rFonts w:cs="Arial"/>
        </w:rPr>
        <w:t>vijeću</w:t>
      </w:r>
      <w:proofErr w:type="spellEnd"/>
      <w:r>
        <w:rPr>
          <w:rStyle w:val="markedcontent"/>
          <w:rFonts w:cs="Arial"/>
        </w:rPr>
        <w:t xml:space="preserve"> </w:t>
      </w:r>
      <w:r w:rsidRPr="006E7E09">
        <w:br/>
      </w:r>
      <w:proofErr w:type="spellStart"/>
      <w:r>
        <w:rPr>
          <w:rStyle w:val="markedcontent"/>
          <w:rFonts w:cs="Arial"/>
        </w:rPr>
        <w:t>Općine</w:t>
      </w:r>
      <w:proofErr w:type="spellEnd"/>
      <w:r>
        <w:rPr>
          <w:rStyle w:val="markedcontent"/>
          <w:rFonts w:cs="Arial"/>
        </w:rPr>
        <w:t xml:space="preserve"> Dobrinj</w:t>
      </w:r>
      <w:r w:rsidRPr="006E7E09">
        <w:rPr>
          <w:rStyle w:val="markedcontent"/>
          <w:rFonts w:cs="Arial"/>
        </w:rPr>
        <w:t xml:space="preserve"> </w:t>
      </w:r>
      <w:proofErr w:type="spellStart"/>
      <w:r w:rsidRPr="006E7E09">
        <w:rPr>
          <w:rStyle w:val="markedcontent"/>
          <w:rFonts w:cs="Arial"/>
        </w:rPr>
        <w:t>na</w:t>
      </w:r>
      <w:proofErr w:type="spellEnd"/>
      <w:r w:rsidRPr="006E7E09">
        <w:rPr>
          <w:rStyle w:val="markedcontent"/>
          <w:rFonts w:cs="Arial"/>
        </w:rPr>
        <w:t xml:space="preserve"> </w:t>
      </w:r>
      <w:proofErr w:type="spellStart"/>
      <w:r w:rsidRPr="006E7E09">
        <w:rPr>
          <w:rStyle w:val="markedcontent"/>
          <w:rFonts w:cs="Arial"/>
        </w:rPr>
        <w:t>žiroračun</w:t>
      </w:r>
      <w:proofErr w:type="spellEnd"/>
      <w:r w:rsidRPr="006E7E09">
        <w:rPr>
          <w:rStyle w:val="markedcontent"/>
          <w:rFonts w:cs="Arial"/>
        </w:rPr>
        <w:t xml:space="preserve"> </w:t>
      </w:r>
      <w:proofErr w:type="spellStart"/>
      <w:r w:rsidRPr="006E7E09">
        <w:rPr>
          <w:rStyle w:val="markedcontent"/>
          <w:rFonts w:cs="Arial"/>
        </w:rPr>
        <w:t>političke</w:t>
      </w:r>
      <w:proofErr w:type="spellEnd"/>
      <w:r w:rsidRPr="006E7E09">
        <w:rPr>
          <w:rStyle w:val="markedcontent"/>
          <w:rFonts w:cs="Arial"/>
        </w:rPr>
        <w:t xml:space="preserve"> </w:t>
      </w:r>
      <w:proofErr w:type="spellStart"/>
      <w:r w:rsidRPr="006E7E09">
        <w:rPr>
          <w:rStyle w:val="markedcontent"/>
          <w:rFonts w:cs="Arial"/>
        </w:rPr>
        <w:t>stranke</w:t>
      </w:r>
      <w:proofErr w:type="spellEnd"/>
      <w:r w:rsidRPr="006E7E09">
        <w:rPr>
          <w:rStyle w:val="markedcontent"/>
          <w:rFonts w:cs="Arial"/>
        </w:rPr>
        <w:t xml:space="preserve">, </w:t>
      </w:r>
      <w:proofErr w:type="spellStart"/>
      <w:r w:rsidRPr="006E7E09">
        <w:rPr>
          <w:rStyle w:val="markedcontent"/>
          <w:rFonts w:cs="Arial"/>
        </w:rPr>
        <w:t>odnosno</w:t>
      </w:r>
      <w:proofErr w:type="spellEnd"/>
      <w:r w:rsidRPr="006E7E09">
        <w:rPr>
          <w:rStyle w:val="markedcontent"/>
          <w:rFonts w:cs="Arial"/>
        </w:rPr>
        <w:t xml:space="preserve"> </w:t>
      </w:r>
      <w:proofErr w:type="spellStart"/>
      <w:r w:rsidRPr="006E7E09">
        <w:rPr>
          <w:rStyle w:val="markedcontent"/>
          <w:rFonts w:cs="Arial"/>
        </w:rPr>
        <w:t>na</w:t>
      </w:r>
      <w:proofErr w:type="spellEnd"/>
      <w:r w:rsidRPr="006E7E09">
        <w:rPr>
          <w:rStyle w:val="markedcontent"/>
          <w:rFonts w:cs="Arial"/>
        </w:rPr>
        <w:t xml:space="preserve"> </w:t>
      </w:r>
      <w:proofErr w:type="spellStart"/>
      <w:r w:rsidRPr="006E7E09">
        <w:rPr>
          <w:rStyle w:val="markedcontent"/>
          <w:rFonts w:cs="Arial"/>
        </w:rPr>
        <w:t>poseban</w:t>
      </w:r>
      <w:proofErr w:type="spellEnd"/>
      <w:r w:rsidRPr="006E7E09">
        <w:rPr>
          <w:rStyle w:val="markedcontent"/>
          <w:rFonts w:cs="Arial"/>
        </w:rPr>
        <w:t xml:space="preserve"> </w:t>
      </w:r>
      <w:proofErr w:type="spellStart"/>
      <w:r w:rsidRPr="006E7E09">
        <w:rPr>
          <w:rStyle w:val="markedcontent"/>
          <w:rFonts w:cs="Arial"/>
        </w:rPr>
        <w:t>račun</w:t>
      </w:r>
      <w:proofErr w:type="spellEnd"/>
      <w:r w:rsidRPr="006E7E09">
        <w:rPr>
          <w:rStyle w:val="markedcontent"/>
          <w:rFonts w:cs="Arial"/>
        </w:rPr>
        <w:t xml:space="preserve"> </w:t>
      </w:r>
      <w:proofErr w:type="spellStart"/>
      <w:r w:rsidRPr="006E7E09">
        <w:rPr>
          <w:rStyle w:val="markedcontent"/>
          <w:rFonts w:cs="Arial"/>
        </w:rPr>
        <w:t>nezavisnog</w:t>
      </w:r>
      <w:proofErr w:type="spellEnd"/>
      <w:r w:rsidRPr="006E7E09">
        <w:rPr>
          <w:rStyle w:val="markedcontent"/>
          <w:rFonts w:cs="Arial"/>
        </w:rPr>
        <w:t xml:space="preserve"> </w:t>
      </w:r>
      <w:proofErr w:type="spellStart"/>
      <w:r w:rsidRPr="006E7E09">
        <w:rPr>
          <w:rStyle w:val="markedcontent"/>
          <w:rFonts w:cs="Arial"/>
        </w:rPr>
        <w:t>člana</w:t>
      </w:r>
      <w:proofErr w:type="spellEnd"/>
      <w:r w:rsidRPr="006E7E09">
        <w:rPr>
          <w:rStyle w:val="markedcontent"/>
          <w:rFonts w:cs="Arial"/>
        </w:rPr>
        <w:t xml:space="preserve"> </w:t>
      </w:r>
      <w:proofErr w:type="spellStart"/>
      <w:r>
        <w:rPr>
          <w:rStyle w:val="markedcontent"/>
          <w:rFonts w:cs="Arial"/>
        </w:rPr>
        <w:t>Općinskog</w:t>
      </w:r>
      <w:proofErr w:type="spellEnd"/>
      <w:r>
        <w:rPr>
          <w:rStyle w:val="markedcontent"/>
          <w:rFonts w:cs="Arial"/>
        </w:rPr>
        <w:t xml:space="preserve"> </w:t>
      </w:r>
      <w:r w:rsidRPr="006E7E09">
        <w:br/>
      </w:r>
      <w:proofErr w:type="spellStart"/>
      <w:r w:rsidRPr="006E7E09">
        <w:rPr>
          <w:rStyle w:val="markedcontent"/>
          <w:rFonts w:cs="Arial"/>
        </w:rPr>
        <w:t>vijeća</w:t>
      </w:r>
      <w:proofErr w:type="spellEnd"/>
      <w:r w:rsidRPr="006E7E09">
        <w:rPr>
          <w:rStyle w:val="markedcontent"/>
          <w:rFonts w:cs="Arial"/>
        </w:rPr>
        <w:t xml:space="preserve">, </w:t>
      </w:r>
      <w:proofErr w:type="spellStart"/>
      <w:r w:rsidRPr="006E7E09">
        <w:rPr>
          <w:rStyle w:val="markedcontent"/>
          <w:rFonts w:cs="Arial"/>
        </w:rPr>
        <w:t>tromjesečno</w:t>
      </w:r>
      <w:proofErr w:type="spellEnd"/>
      <w:r w:rsidRPr="006E7E09">
        <w:rPr>
          <w:rStyle w:val="markedcontent"/>
          <w:rFonts w:cs="Arial"/>
        </w:rPr>
        <w:t xml:space="preserve"> u </w:t>
      </w:r>
      <w:proofErr w:type="spellStart"/>
      <w:r w:rsidRPr="006E7E09">
        <w:rPr>
          <w:rStyle w:val="markedcontent"/>
          <w:rFonts w:cs="Arial"/>
        </w:rPr>
        <w:t>jednakim</w:t>
      </w:r>
      <w:proofErr w:type="spellEnd"/>
      <w:r w:rsidRPr="006E7E09">
        <w:rPr>
          <w:rStyle w:val="markedcontent"/>
          <w:rFonts w:cs="Arial"/>
        </w:rPr>
        <w:t xml:space="preserve"> </w:t>
      </w:r>
      <w:proofErr w:type="spellStart"/>
      <w:r w:rsidRPr="006E7E09">
        <w:rPr>
          <w:rStyle w:val="markedcontent"/>
          <w:rFonts w:cs="Arial"/>
        </w:rPr>
        <w:t>iznosima</w:t>
      </w:r>
      <w:proofErr w:type="spellEnd"/>
      <w:r w:rsidRPr="006E7E09">
        <w:rPr>
          <w:rStyle w:val="markedcontent"/>
          <w:rFonts w:cs="Arial"/>
        </w:rPr>
        <w:t>.</w:t>
      </w:r>
    </w:p>
    <w:p w:rsidR="00FD0B94" w:rsidRDefault="00FD0B94" w:rsidP="00FD0B94">
      <w:pPr>
        <w:pStyle w:val="NoSpacing"/>
        <w:jc w:val="both"/>
        <w:rPr>
          <w:rStyle w:val="markedcontent"/>
          <w:rFonts w:cs="Arial"/>
        </w:rPr>
      </w:pPr>
    </w:p>
    <w:p w:rsidR="00FD0B94" w:rsidRPr="006E7E09" w:rsidRDefault="00FD0B94" w:rsidP="00FD0B94">
      <w:pPr>
        <w:pStyle w:val="NoSpacing"/>
        <w:jc w:val="both"/>
      </w:pPr>
    </w:p>
    <w:p w:rsidR="00FD0B94" w:rsidRDefault="00FD0B94" w:rsidP="00FD0B94">
      <w:pPr>
        <w:pStyle w:val="NoSpacing"/>
        <w:jc w:val="center"/>
      </w:pPr>
      <w:proofErr w:type="spellStart"/>
      <w:r>
        <w:t>Članak</w:t>
      </w:r>
      <w:proofErr w:type="spellEnd"/>
      <w:r>
        <w:t xml:space="preserve"> 6</w:t>
      </w:r>
      <w:r w:rsidRPr="000C01B8">
        <w:t>.</w:t>
      </w:r>
    </w:p>
    <w:p w:rsidR="00FD0B94" w:rsidRPr="000C01B8" w:rsidRDefault="00FD0B94" w:rsidP="00FD0B94">
      <w:pPr>
        <w:pStyle w:val="NoSpacing"/>
      </w:pPr>
      <w:r w:rsidRPr="000C01B8">
        <w:t xml:space="preserve">Ova </w:t>
      </w:r>
      <w:proofErr w:type="spellStart"/>
      <w:r w:rsidRPr="000C01B8">
        <w:t>Odluka</w:t>
      </w:r>
      <w:proofErr w:type="spellEnd"/>
      <w:r w:rsidRPr="000C01B8">
        <w:t xml:space="preserve"> stupa </w:t>
      </w:r>
      <w:proofErr w:type="spellStart"/>
      <w:proofErr w:type="gramStart"/>
      <w:r w:rsidRPr="000C01B8">
        <w:t>na</w:t>
      </w:r>
      <w:proofErr w:type="spellEnd"/>
      <w:proofErr w:type="gramEnd"/>
      <w:r w:rsidRPr="000C01B8">
        <w:t xml:space="preserve"> </w:t>
      </w:r>
      <w:proofErr w:type="spellStart"/>
      <w:r w:rsidRPr="000C01B8">
        <w:t>snagu</w:t>
      </w:r>
      <w:proofErr w:type="spellEnd"/>
      <w:r w:rsidRPr="000C01B8">
        <w:t xml:space="preserve"> </w:t>
      </w:r>
      <w:proofErr w:type="spellStart"/>
      <w:r w:rsidRPr="000C01B8">
        <w:t>osmoga</w:t>
      </w:r>
      <w:proofErr w:type="spellEnd"/>
      <w:r w:rsidRPr="000C01B8">
        <w:t xml:space="preserve"> dana od</w:t>
      </w:r>
      <w:r>
        <w:t xml:space="preserve"> dana </w:t>
      </w:r>
      <w:proofErr w:type="spellStart"/>
      <w:r>
        <w:t>objave</w:t>
      </w:r>
      <w:proofErr w:type="spellEnd"/>
      <w:r>
        <w:t xml:space="preserve"> u „</w:t>
      </w:r>
      <w:proofErr w:type="spellStart"/>
      <w:r w:rsidRPr="000C01B8">
        <w:t>Službenim</w:t>
      </w:r>
      <w:proofErr w:type="spellEnd"/>
      <w:r w:rsidRPr="000C01B8">
        <w:t xml:space="preserve"> </w:t>
      </w:r>
      <w:proofErr w:type="spellStart"/>
      <w:r w:rsidRPr="000C01B8">
        <w:t>novinama</w:t>
      </w:r>
      <w:proofErr w:type="spellEnd"/>
      <w:r w:rsidRPr="000C01B8">
        <w:t xml:space="preserve"> </w:t>
      </w:r>
      <w:proofErr w:type="spellStart"/>
      <w:r>
        <w:t>Općine</w:t>
      </w:r>
      <w:proofErr w:type="spellEnd"/>
      <w:r>
        <w:t xml:space="preserve"> Dobrinj“.</w:t>
      </w:r>
    </w:p>
    <w:p w:rsidR="00FD0B94" w:rsidRDefault="00FD0B94" w:rsidP="00FD0B94">
      <w:pPr>
        <w:pStyle w:val="NoSpacing"/>
        <w:rPr>
          <w:rFonts w:cs="Times New Roman"/>
          <w:i/>
        </w:rPr>
      </w:pPr>
    </w:p>
    <w:p w:rsidR="00FD0B94" w:rsidRDefault="00FD0B94" w:rsidP="00FD0B94">
      <w:pPr>
        <w:pStyle w:val="NoSpacing"/>
        <w:rPr>
          <w:rFonts w:cs="Times New Roman"/>
          <w:i/>
        </w:rPr>
      </w:pPr>
    </w:p>
    <w:p w:rsidR="00FD0B94" w:rsidRPr="0058431E" w:rsidRDefault="00FD0B94" w:rsidP="00FD0B94">
      <w:pPr>
        <w:pStyle w:val="NoSpacing"/>
        <w:rPr>
          <w:rFonts w:cs="Times New Roman"/>
          <w:i/>
        </w:rPr>
      </w:pPr>
      <w:r w:rsidRPr="0058431E">
        <w:rPr>
          <w:rFonts w:cs="Times New Roman"/>
          <w:i/>
        </w:rPr>
        <w:t>KLASA:</w:t>
      </w:r>
      <w:r>
        <w:rPr>
          <w:rFonts w:cs="Times New Roman"/>
          <w:i/>
        </w:rPr>
        <w:t xml:space="preserve"> </w:t>
      </w:r>
    </w:p>
    <w:p w:rsidR="00FD0B94" w:rsidRPr="0058431E" w:rsidRDefault="00FD0B94" w:rsidP="00FD0B94">
      <w:pPr>
        <w:pStyle w:val="NoSpacing"/>
        <w:rPr>
          <w:rFonts w:cs="Times New Roman"/>
          <w:i/>
        </w:rPr>
      </w:pPr>
      <w:r w:rsidRPr="0058431E">
        <w:rPr>
          <w:rFonts w:cs="Times New Roman"/>
          <w:i/>
        </w:rPr>
        <w:t>URBROJ:</w:t>
      </w:r>
    </w:p>
    <w:p w:rsidR="00FD0B94" w:rsidRDefault="00FD0B94" w:rsidP="00FD0B94">
      <w:pPr>
        <w:pStyle w:val="NoSpacing"/>
        <w:rPr>
          <w:rFonts w:cs="Times New Roman"/>
          <w:i/>
        </w:rPr>
      </w:pPr>
      <w:r>
        <w:rPr>
          <w:rFonts w:cs="Times New Roman"/>
          <w:i/>
        </w:rPr>
        <w:t xml:space="preserve">Dobrinj, </w:t>
      </w:r>
    </w:p>
    <w:p w:rsidR="00FD0B94" w:rsidRDefault="00FD0B94" w:rsidP="00FD0B94">
      <w:pPr>
        <w:pStyle w:val="NoSpacing"/>
        <w:rPr>
          <w:rFonts w:cs="Times New Roman"/>
          <w:i/>
        </w:rPr>
      </w:pPr>
    </w:p>
    <w:p w:rsidR="00FD0B94" w:rsidRDefault="00FD0B94" w:rsidP="00FD0B94">
      <w:pPr>
        <w:pStyle w:val="NoSpacing"/>
        <w:rPr>
          <w:rFonts w:cs="Times New Roman"/>
          <w:i/>
        </w:rPr>
      </w:pPr>
    </w:p>
    <w:p w:rsidR="00FD0B94" w:rsidRDefault="00FD0B94" w:rsidP="00FD0B94">
      <w:pPr>
        <w:pStyle w:val="NoSpacing"/>
        <w:rPr>
          <w:rFonts w:cs="Times New Roman"/>
          <w:i/>
        </w:rPr>
      </w:pPr>
    </w:p>
    <w:p w:rsidR="00FD0B94" w:rsidRPr="0058431E" w:rsidRDefault="00FD0B94" w:rsidP="00FD0B94">
      <w:pPr>
        <w:pStyle w:val="NoSpacing"/>
        <w:rPr>
          <w:rFonts w:cs="Times New Roman"/>
          <w:i/>
        </w:rPr>
      </w:pPr>
      <w:r w:rsidRPr="0058431E">
        <w:rPr>
          <w:rFonts w:cs="Times New Roman"/>
          <w:i/>
        </w:rPr>
        <w:t xml:space="preserve"> </w:t>
      </w:r>
    </w:p>
    <w:p w:rsidR="00FD0B94" w:rsidRPr="0058431E" w:rsidRDefault="00FD0B94" w:rsidP="00FD0B94">
      <w:pPr>
        <w:pStyle w:val="NoSpacing"/>
        <w:jc w:val="center"/>
      </w:pPr>
      <w:r w:rsidRPr="0058431E">
        <w:t>OPĆINSKO VIJEĆE OPĆINE DOBRINJ</w:t>
      </w:r>
    </w:p>
    <w:p w:rsidR="00FD0B94" w:rsidRPr="0058431E" w:rsidRDefault="00FD0B94" w:rsidP="00FD0B94">
      <w:pPr>
        <w:pStyle w:val="NoSpacing"/>
        <w:jc w:val="center"/>
      </w:pPr>
      <w:proofErr w:type="spellStart"/>
      <w:r w:rsidRPr="0058431E">
        <w:t>Predsjednik</w:t>
      </w:r>
      <w:proofErr w:type="spellEnd"/>
      <w:r>
        <w:t xml:space="preserve"> </w:t>
      </w:r>
      <w:proofErr w:type="spellStart"/>
      <w:r>
        <w:t>Općinskog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br/>
        <w:t xml:space="preserve">Ivan </w:t>
      </w:r>
      <w:proofErr w:type="spellStart"/>
      <w:r>
        <w:t>Šamnić</w:t>
      </w:r>
      <w:proofErr w:type="spellEnd"/>
      <w:r>
        <w:t xml:space="preserve">, </w:t>
      </w:r>
      <w:proofErr w:type="spellStart"/>
      <w:r>
        <w:t>v.r</w:t>
      </w:r>
      <w:proofErr w:type="spellEnd"/>
      <w:r>
        <w:t>.</w:t>
      </w:r>
    </w:p>
    <w:p w:rsidR="00FD0B94" w:rsidRDefault="00FD0B94" w:rsidP="00FD0B94">
      <w:pPr>
        <w:pStyle w:val="NoSpacing"/>
      </w:pPr>
    </w:p>
    <w:p w:rsidR="00FD0B94" w:rsidRDefault="00FD0B94" w:rsidP="00FD0B94">
      <w:pPr>
        <w:pStyle w:val="NoSpacing"/>
      </w:pPr>
    </w:p>
    <w:p w:rsidR="00FD0B94" w:rsidRDefault="00FD0B94" w:rsidP="00FD0B94">
      <w:pPr>
        <w:pStyle w:val="NoSpacing"/>
      </w:pPr>
    </w:p>
    <w:p w:rsidR="00FD0B94" w:rsidRPr="000C01B8" w:rsidRDefault="00FD0B94" w:rsidP="00FD0B94">
      <w:pPr>
        <w:pStyle w:val="NoSpacing"/>
      </w:pPr>
    </w:p>
    <w:p w:rsidR="00FD0B94" w:rsidRPr="00C127EA" w:rsidRDefault="00FD0B94" w:rsidP="00FD0B94">
      <w:pPr>
        <w:suppressAutoHyphens/>
        <w:autoSpaceDN w:val="0"/>
        <w:spacing w:after="0" w:line="240" w:lineRule="auto"/>
        <w:textAlignment w:val="baseline"/>
        <w:rPr>
          <w:rFonts w:eastAsia="Times New Roman" w:cs="Times New Roman"/>
          <w:bCs/>
          <w:lang w:eastAsia="hr-HR"/>
        </w:rPr>
      </w:pPr>
      <w:r w:rsidRPr="00C127EA">
        <w:rPr>
          <w:rFonts w:eastAsia="Times New Roman" w:cs="Times New Roman"/>
          <w:bCs/>
          <w:lang w:eastAsia="hr-HR"/>
        </w:rPr>
        <w:t>PRAVNI TEMELJ ZA DONOŠENJE AKTA</w:t>
      </w:r>
    </w:p>
    <w:p w:rsidR="00FD0B94" w:rsidRPr="00C127EA" w:rsidRDefault="00FD0B94" w:rsidP="00FD0B9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eastAsia="Calibri" w:cs="Calibri"/>
        </w:rPr>
      </w:pPr>
      <w:r w:rsidRPr="00C127EA">
        <w:rPr>
          <w:rFonts w:eastAsia="Calibri" w:cs="Times New Roman"/>
          <w:lang w:eastAsia="hr-HR"/>
        </w:rPr>
        <w:t xml:space="preserve">Članak </w:t>
      </w:r>
      <w:r w:rsidRPr="00C127EA">
        <w:rPr>
          <w:rFonts w:eastAsia="Times New Roman" w:cs="Times New Roman"/>
        </w:rPr>
        <w:t>10. stavak 3. Zakona o financiranju političkih aktivnosti, izborne promidžbe i referenduma („Narodne novine“</w:t>
      </w:r>
      <w:r>
        <w:rPr>
          <w:rFonts w:eastAsia="Times New Roman" w:cs="Times New Roman"/>
        </w:rPr>
        <w:t xml:space="preserve"> broj 29/19 i</w:t>
      </w:r>
      <w:r w:rsidRPr="00C127EA">
        <w:rPr>
          <w:rFonts w:eastAsia="Times New Roman" w:cs="Times New Roman"/>
        </w:rPr>
        <w:t xml:space="preserve"> 98/19</w:t>
      </w:r>
      <w:r w:rsidRPr="00C127EA">
        <w:rPr>
          <w:rFonts w:eastAsia="Calibri" w:cs="Times New Roman"/>
          <w:lang w:eastAsia="hr-HR"/>
        </w:rPr>
        <w:t xml:space="preserve">) i </w:t>
      </w:r>
      <w:r w:rsidRPr="00C127EA">
        <w:rPr>
          <w:rFonts w:eastAsia="Calibri" w:cs="Times New Roman"/>
        </w:rPr>
        <w:t>članak 3</w:t>
      </w:r>
      <w:r>
        <w:rPr>
          <w:rFonts w:eastAsia="Calibri" w:cs="Times New Roman"/>
        </w:rPr>
        <w:t>0. Statuta Općine Dobrinj</w:t>
      </w:r>
      <w:r w:rsidRPr="00C127EA">
        <w:rPr>
          <w:rFonts w:eastAsia="Calibri" w:cs="Times New Roman"/>
        </w:rPr>
        <w:t xml:space="preserve"> </w:t>
      </w:r>
      <w:r w:rsidRPr="00027D44">
        <w:t>(„Službene novine Općine Dobrinj“ broj 8/22</w:t>
      </w:r>
      <w:r>
        <w:t>).</w:t>
      </w:r>
    </w:p>
    <w:p w:rsidR="00FD0B94" w:rsidRPr="00C127EA" w:rsidRDefault="00FD0B94" w:rsidP="00FD0B94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Times New Roman"/>
        </w:rPr>
      </w:pPr>
    </w:p>
    <w:p w:rsidR="00FD0B94" w:rsidRPr="00C127EA" w:rsidRDefault="00FD0B94" w:rsidP="00FD0B94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Times New Roman"/>
        </w:rPr>
      </w:pPr>
      <w:r w:rsidRPr="00C127EA">
        <w:rPr>
          <w:rFonts w:eastAsia="Times New Roman" w:cs="Times New Roman"/>
        </w:rPr>
        <w:t>OBRAZLOŽENJE</w:t>
      </w:r>
    </w:p>
    <w:p w:rsidR="00FD0B94" w:rsidRPr="00C127EA" w:rsidRDefault="00FD0B94" w:rsidP="00FD0B9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eastAsia="Calibri" w:cs="Times New Roman"/>
        </w:rPr>
      </w:pPr>
      <w:r>
        <w:rPr>
          <w:rFonts w:eastAsia="Times New Roman" w:cs="Times New Roman"/>
        </w:rPr>
        <w:t>Temeljem o</w:t>
      </w:r>
      <w:r w:rsidRPr="00C127EA">
        <w:rPr>
          <w:rFonts w:eastAsia="Times New Roman" w:cs="Times New Roman"/>
        </w:rPr>
        <w:t>dredb</w:t>
      </w:r>
      <w:r>
        <w:rPr>
          <w:rFonts w:eastAsia="Times New Roman" w:cs="Times New Roman"/>
        </w:rPr>
        <w:t>i</w:t>
      </w:r>
      <w:r w:rsidRPr="00C127EA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članka 4. </w:t>
      </w:r>
      <w:r w:rsidRPr="00C127EA">
        <w:rPr>
          <w:rFonts w:eastAsia="Times New Roman" w:cs="Times New Roman"/>
        </w:rPr>
        <w:t xml:space="preserve">Zakona o financiranju političkih aktivnosti, izborne promidžbe </w:t>
      </w:r>
      <w:r>
        <w:rPr>
          <w:rFonts w:eastAsia="Times New Roman" w:cs="Times New Roman"/>
        </w:rPr>
        <w:t>i referenduma („Narodne novine“</w:t>
      </w:r>
      <w:r w:rsidRPr="00C127EA">
        <w:rPr>
          <w:rFonts w:eastAsia="Times New Roman" w:cs="Times New Roman"/>
        </w:rPr>
        <w:t xml:space="preserve"> broj 29/19</w:t>
      </w:r>
      <w:r>
        <w:rPr>
          <w:rFonts w:eastAsia="Times New Roman" w:cs="Times New Roman"/>
        </w:rPr>
        <w:t xml:space="preserve"> i</w:t>
      </w:r>
      <w:r w:rsidRPr="00C127EA">
        <w:rPr>
          <w:rFonts w:eastAsia="Times New Roman" w:cs="Times New Roman"/>
        </w:rPr>
        <w:t xml:space="preserve"> 98/19</w:t>
      </w:r>
      <w:r>
        <w:rPr>
          <w:rFonts w:eastAsia="Times New Roman" w:cs="Times New Roman"/>
        </w:rPr>
        <w:t>)</w:t>
      </w:r>
      <w:r w:rsidRPr="00C127EA">
        <w:rPr>
          <w:rFonts w:eastAsia="Calibri" w:cs="Times New Roman"/>
          <w:lang w:eastAsia="hr-HR"/>
        </w:rPr>
        <w:t xml:space="preserve"> </w:t>
      </w:r>
      <w:r>
        <w:rPr>
          <w:rFonts w:eastAsia="Calibri" w:cs="Times New Roman"/>
          <w:lang w:eastAsia="hr-HR"/>
        </w:rPr>
        <w:t xml:space="preserve">utvrđeno je da </w:t>
      </w:r>
      <w:r w:rsidRPr="00C127EA">
        <w:rPr>
          <w:rFonts w:eastAsia="Calibri" w:cs="Times New Roman"/>
        </w:rPr>
        <w:t xml:space="preserve">se </w:t>
      </w:r>
      <w:r w:rsidRPr="00C127EA">
        <w:rPr>
          <w:rFonts w:cs="Arial"/>
          <w:shd w:val="clear" w:color="auto" w:fill="FFFFFF"/>
        </w:rPr>
        <w:t>političke stranke, nezavisni zastupnici i nezavisni vijećnici mogu financirati iz sredstava državnog proračuna, kao i proračuna jedinica samouprave, na način i pod uvjetima utvrđenima Zakonom.</w:t>
      </w:r>
    </w:p>
    <w:p w:rsidR="00FD0B94" w:rsidRPr="00C127EA" w:rsidRDefault="00FD0B94" w:rsidP="00FD0B9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eastAsia="Calibri" w:cs="Times New Roman"/>
        </w:rPr>
      </w:pPr>
      <w:r w:rsidRPr="00C127EA">
        <w:rPr>
          <w:rFonts w:cs="Arial"/>
          <w:shd w:val="clear" w:color="auto" w:fill="FFFFFF"/>
        </w:rPr>
        <w:t>Sredstva za redovito godišnje financiranje političkih stranaka i nezavisnih vijećnika iz proračuna jedinica samouprave dužna je osigurati jedinica samouprave u iznosu koji se određuje u proračunu jedinice samouprave za svaku godinu za koju se proračun donosi, s tim da visina sredstava po jednom članu predstavničkog tijela jedinice samouprave godišnje ne može biti određena u iznosu manjem od 132,72 eura, u predstavničkom tijelu jedinice samouprave koja ima do 3000 stanovnika.</w:t>
      </w:r>
    </w:p>
    <w:p w:rsidR="00FD0B94" w:rsidRPr="00C127EA" w:rsidRDefault="00FD0B94" w:rsidP="00FD0B9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eastAsia="Times New Roman" w:cs="Times New Roman"/>
        </w:rPr>
      </w:pPr>
      <w:r w:rsidRPr="00C127EA">
        <w:rPr>
          <w:rFonts w:cs="Arial"/>
          <w:shd w:val="clear" w:color="auto" w:fill="FFFFFF"/>
        </w:rPr>
        <w:t>Pravo na redovito godišnje financiranje iz sredstava proračuna jedinice samouprave imaju političke stranke koje su prema konačnim rezultatima izbora dobile mjesto člana u predstavničkom tijelu jedinice samouprave i nezavisni vijećnici.</w:t>
      </w:r>
    </w:p>
    <w:p w:rsidR="00FD0B94" w:rsidRPr="00C127EA" w:rsidRDefault="00FD0B94" w:rsidP="00FD0B9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eastAsia="Times New Roman" w:cs="Times New Roman"/>
        </w:rPr>
      </w:pPr>
      <w:r w:rsidRPr="00C127EA">
        <w:rPr>
          <w:rFonts w:eastAsia="Times New Roman" w:cs="Times New Roman"/>
        </w:rPr>
        <w:t xml:space="preserve">Sredstva za redovito godišnje financiranje političkih stranaka </w:t>
      </w:r>
      <w:r w:rsidRPr="00C127EA">
        <w:rPr>
          <w:rFonts w:cs="Arial"/>
          <w:shd w:val="clear" w:color="auto" w:fill="FFFFFF"/>
        </w:rPr>
        <w:t>raspoređuju se na način da se utvrdi jednaki iznos sredstava za svakog člana u predstavničkom tijelu jedinice samouprave, tako da pojedinoj političkoj stranci koja je bila predlagatelj liste pripadaju sredstva razmjerna broju dobivenih mjesta članova u predstavničkom tijelu jedinice samouprave, prema konačnim rezultatima izbora za članove predstavničkog tijela jedinice samouprave</w:t>
      </w:r>
      <w:r w:rsidRPr="00C127EA">
        <w:rPr>
          <w:rFonts w:cs="Arial"/>
          <w:color w:val="484848"/>
          <w:shd w:val="clear" w:color="auto" w:fill="FFFFFF"/>
        </w:rPr>
        <w:t>.</w:t>
      </w:r>
    </w:p>
    <w:p w:rsidR="00FD0B94" w:rsidRPr="00C127EA" w:rsidRDefault="00FD0B94" w:rsidP="00FD0B9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eastAsia="Times New Roman" w:cs="Calibri"/>
        </w:rPr>
      </w:pPr>
      <w:r w:rsidRPr="00C127EA">
        <w:rPr>
          <w:rFonts w:eastAsia="Times New Roman" w:cs="Times New Roman"/>
        </w:rPr>
        <w:t xml:space="preserve">Odluku o raspoređivanju sredstava donosi predstavničko tijelo te se sredstva doznačuju na žiro račun političke stranke, odnosno na poseban račun nezavisnog vijećnika, </w:t>
      </w:r>
      <w:r w:rsidRPr="00C127EA">
        <w:rPr>
          <w:rFonts w:cs="Arial"/>
          <w:shd w:val="clear" w:color="auto" w:fill="FFFFFF"/>
        </w:rPr>
        <w:t>tromjesečno u jednakim iznosima  odnosno ako se početak ili završetak mandata ne poklapaju s početkom ili završetkom tromjesečja, u tom se tromjesečju isplaćuje iznos razmjeran broju dana trajanja mandata.</w:t>
      </w:r>
      <w:r w:rsidRPr="00C127EA">
        <w:rPr>
          <w:rFonts w:cs="Arial"/>
          <w:shd w:val="clear" w:color="auto" w:fill="FFFFFF"/>
        </w:rPr>
        <w:tab/>
      </w:r>
      <w:r w:rsidRPr="00C127EA">
        <w:rPr>
          <w:rFonts w:cs="Arial"/>
          <w:shd w:val="clear" w:color="auto" w:fill="FFFFFF"/>
        </w:rPr>
        <w:tab/>
      </w:r>
      <w:r w:rsidRPr="00C127EA">
        <w:rPr>
          <w:rFonts w:eastAsia="Times New Roman"/>
        </w:rPr>
        <w:t xml:space="preserve">U Proračunu Općine </w:t>
      </w:r>
      <w:r>
        <w:rPr>
          <w:rFonts w:eastAsia="Times New Roman"/>
        </w:rPr>
        <w:t>Dobrinj</w:t>
      </w:r>
      <w:r w:rsidRPr="00C127EA">
        <w:rPr>
          <w:rFonts w:eastAsia="Times New Roman"/>
        </w:rPr>
        <w:t xml:space="preserve"> za 202</w:t>
      </w:r>
      <w:r>
        <w:rPr>
          <w:rFonts w:eastAsia="Times New Roman"/>
        </w:rPr>
        <w:t>6</w:t>
      </w:r>
      <w:r w:rsidRPr="00C127EA">
        <w:rPr>
          <w:rFonts w:eastAsia="Times New Roman"/>
        </w:rPr>
        <w:t xml:space="preserve">. godinu planirana su sredstva za financiranje političkih stranaka </w:t>
      </w:r>
      <w:r w:rsidRPr="00413A00">
        <w:rPr>
          <w:bCs/>
        </w:rPr>
        <w:t>i vijećnika s liste grupe birača</w:t>
      </w:r>
      <w:r w:rsidRPr="000C01B8">
        <w:rPr>
          <w:b/>
          <w:bCs/>
        </w:rPr>
        <w:t xml:space="preserve"> </w:t>
      </w:r>
      <w:r w:rsidRPr="00C127EA">
        <w:rPr>
          <w:rFonts w:eastAsia="Times New Roman"/>
        </w:rPr>
        <w:t>zastupljenih u Općin</w:t>
      </w:r>
      <w:r>
        <w:rPr>
          <w:rFonts w:eastAsia="Times New Roman"/>
        </w:rPr>
        <w:t>skom vijeću Općine Dobrinj</w:t>
      </w:r>
      <w:r w:rsidRPr="00C127EA">
        <w:rPr>
          <w:rFonts w:eastAsia="Times New Roman"/>
        </w:rPr>
        <w:t xml:space="preserve"> za 202</w:t>
      </w:r>
      <w:r>
        <w:rPr>
          <w:rFonts w:eastAsia="Times New Roman"/>
        </w:rPr>
        <w:t>6</w:t>
      </w:r>
      <w:r w:rsidRPr="00C127EA">
        <w:rPr>
          <w:rFonts w:eastAsia="Times New Roman"/>
        </w:rPr>
        <w:t xml:space="preserve">. godinu u ukupnom iznosu od </w:t>
      </w:r>
      <w:r>
        <w:rPr>
          <w:rFonts w:eastAsia="Times New Roman"/>
        </w:rPr>
        <w:t>6.180</w:t>
      </w:r>
      <w:r w:rsidRPr="00C127EA">
        <w:t>,00</w:t>
      </w:r>
      <w:r w:rsidRPr="00C127EA">
        <w:rPr>
          <w:rFonts w:eastAsia="Times New Roman"/>
        </w:rPr>
        <w:t xml:space="preserve"> </w:t>
      </w:r>
      <w:r w:rsidRPr="00C127EA">
        <w:rPr>
          <w:rFonts w:eastAsia="Times New Roman" w:cs="Calibri"/>
        </w:rPr>
        <w:t>€.</w:t>
      </w:r>
    </w:p>
    <w:p w:rsidR="00FD0B94" w:rsidRPr="00C127EA" w:rsidRDefault="00FD0B94" w:rsidP="00FD0B94">
      <w:pPr>
        <w:spacing w:after="0" w:line="240" w:lineRule="auto"/>
        <w:ind w:firstLine="709"/>
        <w:jc w:val="both"/>
        <w:rPr>
          <w:rFonts w:eastAsia="Times New Roman" w:cs="Times New Roman"/>
          <w:lang w:eastAsia="hr-HR"/>
        </w:rPr>
      </w:pPr>
      <w:r w:rsidRPr="00C127EA">
        <w:rPr>
          <w:rFonts w:eastAsia="Times New Roman" w:cs="Times New Roman"/>
          <w:lang w:eastAsia="hr-HR"/>
        </w:rPr>
        <w:t xml:space="preserve">Sukladno članku 9. Zakona za svakoga zastupnika odnosno člana predstavničkog tijela jedinice samouprave podzastupljenog spola, političkim strankama, nezavisnim zastupnicima odnosno nezavisnim vijećnicima pripada i pravo na naknadu u visini od 10 % iznosa predviđenog po svakom zastupniku odnosno članu predstavničkog tijela jedinice samouprave. </w:t>
      </w:r>
    </w:p>
    <w:p w:rsidR="00FD0B94" w:rsidRPr="00C127EA" w:rsidRDefault="00FD0B94" w:rsidP="00FD0B9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eastAsia="Times New Roman" w:cs="Times New Roman"/>
        </w:rPr>
      </w:pPr>
      <w:bookmarkStart w:id="0" w:name="_GoBack"/>
      <w:bookmarkEnd w:id="0"/>
    </w:p>
    <w:p w:rsidR="00FD0B94" w:rsidRPr="00C127EA" w:rsidRDefault="00FD0B94" w:rsidP="00FD0B9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eastAsia="Times New Roman" w:cs="Times New Roman"/>
        </w:rPr>
      </w:pPr>
      <w:r w:rsidRPr="00C127EA">
        <w:rPr>
          <w:rFonts w:eastAsia="Times New Roman" w:cs="Times New Roman"/>
        </w:rPr>
        <w:t>Slijedom navedenog, predlaže se Općinskom vijeću donošenje odluke kao u prijedlogu.</w:t>
      </w:r>
    </w:p>
    <w:p w:rsidR="00FD0B94" w:rsidRPr="00C127EA" w:rsidRDefault="00FD0B94" w:rsidP="00FD0B9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eastAsia="Times New Roman" w:cs="Times New Roman"/>
        </w:rPr>
      </w:pPr>
    </w:p>
    <w:p w:rsidR="00FD0B94" w:rsidRDefault="00FD0B94" w:rsidP="00FD0B9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Općinski načelnik</w:t>
      </w:r>
    </w:p>
    <w:p w:rsidR="00FD0B94" w:rsidRPr="00C127EA" w:rsidRDefault="00FD0B94" w:rsidP="00FD0B94">
      <w:pPr>
        <w:suppressAutoHyphens/>
        <w:autoSpaceDN w:val="0"/>
        <w:spacing w:after="0" w:line="240" w:lineRule="auto"/>
        <w:ind w:firstLine="709"/>
        <w:jc w:val="both"/>
        <w:textAlignment w:val="baseline"/>
      </w:pP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Neven Komadina</w:t>
      </w:r>
    </w:p>
    <w:p w:rsidR="00A06C03" w:rsidRDefault="00FD0B94"/>
    <w:sectPr w:rsidR="00A06C03" w:rsidSect="00E04D2F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B94"/>
    <w:rsid w:val="001405BE"/>
    <w:rsid w:val="006347ED"/>
    <w:rsid w:val="00BC07E9"/>
    <w:rsid w:val="00CD5537"/>
    <w:rsid w:val="00E914DF"/>
    <w:rsid w:val="00F77A93"/>
    <w:rsid w:val="00FD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F8A026-1D89-4C3E-AC27-239D99E31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B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0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Spacing">
    <w:name w:val="No Spacing"/>
    <w:uiPriority w:val="1"/>
    <w:qFormat/>
    <w:rsid w:val="00FD0B94"/>
    <w:pPr>
      <w:spacing w:after="0" w:line="240" w:lineRule="auto"/>
    </w:pPr>
    <w:rPr>
      <w:lang w:val="en-US"/>
    </w:rPr>
  </w:style>
  <w:style w:type="character" w:customStyle="1" w:styleId="markedcontent">
    <w:name w:val="markedcontent"/>
    <w:basedOn w:val="DefaultParagraphFont"/>
    <w:rsid w:val="00FD0B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 Tea</dc:creator>
  <cp:keywords/>
  <dc:description/>
  <cp:lastModifiedBy>Tes Tea</cp:lastModifiedBy>
  <cp:revision>1</cp:revision>
  <dcterms:created xsi:type="dcterms:W3CDTF">2025-11-27T12:13:00Z</dcterms:created>
  <dcterms:modified xsi:type="dcterms:W3CDTF">2025-11-27T12:19:00Z</dcterms:modified>
</cp:coreProperties>
</file>