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3BD1F" w14:textId="023F53D0" w:rsidR="00655786" w:rsidRPr="00A153F1" w:rsidRDefault="000F6E5D" w:rsidP="00A153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E772A">
        <w:rPr>
          <w:rFonts w:ascii="Arial" w:hAnsi="Arial" w:cs="Arial"/>
          <w:sz w:val="24"/>
          <w:szCs w:val="24"/>
        </w:rPr>
        <w:t xml:space="preserve">Na temelju </w:t>
      </w:r>
      <w:r>
        <w:rPr>
          <w:rFonts w:ascii="Arial" w:hAnsi="Arial" w:cs="Arial"/>
          <w:sz w:val="24"/>
          <w:szCs w:val="24"/>
        </w:rPr>
        <w:t xml:space="preserve">članka </w:t>
      </w:r>
      <w:r w:rsidR="0011403B">
        <w:rPr>
          <w:rFonts w:ascii="Arial" w:hAnsi="Arial" w:cs="Arial"/>
          <w:sz w:val="24"/>
          <w:szCs w:val="24"/>
        </w:rPr>
        <w:t>26. stavak 2., i članka</w:t>
      </w:r>
      <w:bookmarkStart w:id="0" w:name="_GoBack"/>
      <w:bookmarkEnd w:id="0"/>
      <w:r w:rsidR="007E076B">
        <w:rPr>
          <w:rFonts w:ascii="Arial" w:hAnsi="Arial" w:cs="Arial"/>
          <w:sz w:val="24"/>
          <w:szCs w:val="24"/>
        </w:rPr>
        <w:t xml:space="preserve"> </w:t>
      </w:r>
      <w:r w:rsidR="005224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44.</w:t>
      </w:r>
      <w:r w:rsidR="001140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 stavak 1. točka 4. i stavak 2.</w:t>
      </w:r>
      <w:r w:rsidRPr="00A153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 Zakona o komunalnom gospodarstvu (“Narod</w:t>
      </w:r>
      <w:r w:rsidR="00B83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ne novine“ broj 68/18, 110/18, </w:t>
      </w:r>
      <w:r w:rsidRPr="00A153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32/20</w:t>
      </w:r>
      <w:r w:rsidR="00B83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, 145/24</w:t>
      </w:r>
      <w:r w:rsidR="004900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i članka </w:t>
      </w:r>
      <w:r w:rsidRPr="000F6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30. Statuta Grada </w:t>
      </w:r>
      <w:proofErr w:type="spellStart"/>
      <w:r w:rsidRPr="000F6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Kastva</w:t>
      </w:r>
      <w:proofErr w:type="spellEnd"/>
      <w:r w:rsidRPr="000F6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 („Službene novine Primorsko-goranske županije“ broj 04/18 i 36/18 i „Službene novine Grada </w:t>
      </w:r>
      <w:proofErr w:type="spellStart"/>
      <w:r w:rsidRPr="000F6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Kastva</w:t>
      </w:r>
      <w:proofErr w:type="spellEnd"/>
      <w:r w:rsidRPr="000F6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“ broj 05/20 i 03/21)</w:t>
      </w:r>
      <w:r w:rsidR="00222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 Gradsko vijeće Grada </w:t>
      </w:r>
      <w:proofErr w:type="spellStart"/>
      <w:r w:rsidR="00222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Kastva</w:t>
      </w:r>
      <w:proofErr w:type="spellEnd"/>
      <w:r w:rsidR="00655786" w:rsidRPr="00A153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, na </w:t>
      </w:r>
      <w:r w:rsidR="00222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__.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sjednici održanoj </w:t>
      </w:r>
      <w:r w:rsidR="00B83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__.__.2025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. godine, donijelo je</w:t>
      </w:r>
    </w:p>
    <w:p w14:paraId="1F2363A3" w14:textId="77777777" w:rsidR="00317CBB" w:rsidRDefault="00317CBB" w:rsidP="00317CBB">
      <w:pPr>
        <w:pStyle w:val="NoSpacing"/>
        <w:rPr>
          <w:lang w:eastAsia="hr-HR"/>
        </w:rPr>
      </w:pPr>
    </w:p>
    <w:p w14:paraId="2BB22F98" w14:textId="77777777" w:rsidR="00317CBB" w:rsidRDefault="00317CBB" w:rsidP="00317CBB">
      <w:pPr>
        <w:pStyle w:val="NoSpacing"/>
        <w:rPr>
          <w:lang w:eastAsia="hr-HR"/>
        </w:rPr>
      </w:pPr>
    </w:p>
    <w:p w14:paraId="54674EC9" w14:textId="77777777" w:rsidR="00317CBB" w:rsidRPr="00317CBB" w:rsidRDefault="00655786" w:rsidP="00317CBB">
      <w:pPr>
        <w:pStyle w:val="NoSpacing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317CBB">
        <w:rPr>
          <w:rFonts w:ascii="Arial" w:hAnsi="Arial" w:cs="Arial"/>
          <w:b/>
          <w:sz w:val="24"/>
          <w:szCs w:val="24"/>
          <w:lang w:eastAsia="hr-HR"/>
        </w:rPr>
        <w:t>ODLUKU</w:t>
      </w:r>
    </w:p>
    <w:p w14:paraId="67E94238" w14:textId="1A46469E" w:rsidR="00655786" w:rsidRPr="00317CBB" w:rsidRDefault="00655786" w:rsidP="00317CBB">
      <w:pPr>
        <w:pStyle w:val="NoSpacing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317CBB">
        <w:rPr>
          <w:rFonts w:ascii="Arial" w:hAnsi="Arial" w:cs="Arial"/>
          <w:b/>
          <w:sz w:val="24"/>
          <w:szCs w:val="24"/>
          <w:lang w:eastAsia="hr-HR"/>
        </w:rPr>
        <w:t>o obavljanju dimnjačarski</w:t>
      </w:r>
      <w:r w:rsidR="00852983" w:rsidRPr="00317CBB">
        <w:rPr>
          <w:rFonts w:ascii="Arial" w:hAnsi="Arial" w:cs="Arial"/>
          <w:b/>
          <w:sz w:val="24"/>
          <w:szCs w:val="24"/>
          <w:lang w:eastAsia="hr-HR"/>
        </w:rPr>
        <w:t>h poslova na području</w:t>
      </w:r>
      <w:r w:rsidR="00852983" w:rsidRPr="00317CBB">
        <w:rPr>
          <w:rFonts w:ascii="Arial" w:hAnsi="Arial" w:cs="Arial"/>
          <w:b/>
          <w:sz w:val="24"/>
          <w:szCs w:val="24"/>
          <w:lang w:eastAsia="hr-HR"/>
        </w:rPr>
        <w:br/>
        <w:t>g</w:t>
      </w:r>
      <w:r w:rsidR="00222E59" w:rsidRPr="00317CBB">
        <w:rPr>
          <w:rFonts w:ascii="Arial" w:hAnsi="Arial" w:cs="Arial"/>
          <w:b/>
          <w:sz w:val="24"/>
          <w:szCs w:val="24"/>
          <w:lang w:eastAsia="hr-HR"/>
        </w:rPr>
        <w:t xml:space="preserve">rada </w:t>
      </w:r>
      <w:proofErr w:type="spellStart"/>
      <w:r w:rsidR="00222E59" w:rsidRPr="00317CBB">
        <w:rPr>
          <w:rFonts w:ascii="Arial" w:hAnsi="Arial" w:cs="Arial"/>
          <w:b/>
          <w:sz w:val="24"/>
          <w:szCs w:val="24"/>
          <w:lang w:eastAsia="hr-HR"/>
        </w:rPr>
        <w:t>Kastva</w:t>
      </w:r>
      <w:proofErr w:type="spellEnd"/>
    </w:p>
    <w:p w14:paraId="150FEDD3" w14:textId="77777777" w:rsidR="00317CBB" w:rsidRPr="00A153F1" w:rsidRDefault="00317CBB" w:rsidP="00222E5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A9E4DE9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I. OPĆE ODREDBE</w:t>
      </w:r>
    </w:p>
    <w:p w14:paraId="261FCF3E" w14:textId="77777777" w:rsidR="00655786" w:rsidRPr="00A153F1" w:rsidRDefault="00655786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1.</w:t>
      </w:r>
    </w:p>
    <w:p w14:paraId="2D5E5112" w14:textId="10AE1801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(1) Ovom se Odlukom uređuje obavljanje dimnjačarskih</w:t>
      </w:r>
      <w:r w:rsidR="008529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</w:t>
      </w:r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oslova na području grada </w:t>
      </w:r>
      <w:proofErr w:type="spellStart"/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1658E753" w14:textId="5161DAFD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(2) Obavljanje dimnjačarskih poslova je uslužna komunalna djelatnost, koja se mora obavljati kontinuirano, kvalitetno i u skladu s pravilima struke radi sprječavanja opasnosti od požara, eksplozije, trovanja, te </w:t>
      </w:r>
      <w:r w:rsidR="00087569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onečišćenja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zraka sa svrhom zaštite ljudskog zdravlja i imovine.</w:t>
      </w:r>
    </w:p>
    <w:p w14:paraId="6BAF0F13" w14:textId="77777777" w:rsidR="00655786" w:rsidRPr="00A153F1" w:rsidRDefault="00655786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2.</w:t>
      </w:r>
    </w:p>
    <w:p w14:paraId="35E24763" w14:textId="0BFBF454" w:rsidR="00655786" w:rsidRDefault="0089039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(1)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Pod obavljanjem dimnjačarskih poslova u smislu ove Odluke podrazumijeva se:</w:t>
      </w:r>
    </w:p>
    <w:p w14:paraId="4CE0466A" w14:textId="77777777" w:rsidR="006E148A" w:rsidRDefault="006E148A" w:rsidP="006E14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Pr="006E148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provjera ispravnosti i funkcioniranja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dimnjaka i uređaja za loženje,</w:t>
      </w:r>
    </w:p>
    <w:p w14:paraId="18F04873" w14:textId="77777777" w:rsidR="006E148A" w:rsidRDefault="006E148A" w:rsidP="006E14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Pr="006E148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obavljanje redovnih i izvanrednih pregleda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dimnjaka i uređaja za loženje,</w:t>
      </w:r>
    </w:p>
    <w:p w14:paraId="59F891A3" w14:textId="77777777" w:rsidR="006E148A" w:rsidRDefault="006E148A" w:rsidP="006E14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Pr="006E148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čišćenje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dimnjaka i uređaja za loženje,</w:t>
      </w:r>
    </w:p>
    <w:p w14:paraId="1506B864" w14:textId="446B70EE" w:rsidR="006E148A" w:rsidRPr="00A153F1" w:rsidRDefault="006E148A" w:rsidP="006E14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Pr="006E148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poduzimanje mjera za sprječavanje opasnosti od požara, eksplozija, trovanja te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onečišćenja</w:t>
      </w:r>
      <w:r w:rsidRPr="006E148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zraka, kako ne bi nastupile štetne posljedice zbog neispravnosti dimnjaka i uređaja za loženje.</w:t>
      </w:r>
    </w:p>
    <w:p w14:paraId="33EFC6E5" w14:textId="44F514EC" w:rsidR="00655786" w:rsidRPr="00A153F1" w:rsidRDefault="002A283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(2) Pod dimnjakom se u smislu ove Odluke smatra </w:t>
      </w:r>
      <w:proofErr w:type="spellStart"/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usponski</w:t>
      </w:r>
      <w:proofErr w:type="spellEnd"/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proofErr w:type="spellStart"/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dimovodni</w:t>
      </w:r>
      <w:proofErr w:type="spellEnd"/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kanal, sabirnica čađe, priključna cijev uređaja za loženje i drugi dijelovi dimnjaka.</w:t>
      </w:r>
    </w:p>
    <w:p w14:paraId="02A13278" w14:textId="3F6242BD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(3) Uređaji za loženje u smislu ove Odluke su uređaji za izgaranje krutih, tekućih ili plinovitih tvari, priključeni na </w:t>
      </w:r>
      <w:proofErr w:type="spellStart"/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dimovodni</w:t>
      </w:r>
      <w:proofErr w:type="spellEnd"/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objekt ili uređaji za odvod ispušnih plinova</w:t>
      </w:r>
      <w:r w:rsidR="00EF2C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7D19DC23" w14:textId="77777777" w:rsidR="00655786" w:rsidRPr="00A153F1" w:rsidRDefault="00655786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3.</w:t>
      </w:r>
    </w:p>
    <w:p w14:paraId="641F33E9" w14:textId="543D54E8" w:rsidR="00655786" w:rsidRPr="00792FFE" w:rsidRDefault="00655786" w:rsidP="00792FFE">
      <w:pPr>
        <w:pStyle w:val="Default"/>
        <w:jc w:val="both"/>
        <w:rPr>
          <w:rFonts w:ascii="Arial" w:hAnsi="Arial" w:cs="Arial"/>
          <w:color w:val="auto"/>
        </w:rPr>
      </w:pPr>
      <w:r w:rsidRPr="00A153F1">
        <w:rPr>
          <w:rFonts w:ascii="Arial" w:eastAsia="Times New Roman" w:hAnsi="Arial" w:cs="Arial"/>
          <w:lang w:eastAsia="hr-HR"/>
        </w:rPr>
        <w:t>(1) Di</w:t>
      </w:r>
      <w:r w:rsidR="0013615D">
        <w:rPr>
          <w:rFonts w:ascii="Arial" w:eastAsia="Times New Roman" w:hAnsi="Arial" w:cs="Arial"/>
          <w:lang w:eastAsia="hr-HR"/>
        </w:rPr>
        <w:t>mnjačarske poslove na području g</w:t>
      </w:r>
      <w:r w:rsidRPr="00A153F1">
        <w:rPr>
          <w:rFonts w:ascii="Arial" w:eastAsia="Times New Roman" w:hAnsi="Arial" w:cs="Arial"/>
          <w:lang w:eastAsia="hr-HR"/>
        </w:rPr>
        <w:t>rada</w:t>
      </w:r>
      <w:r w:rsidR="0013615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13615D">
        <w:rPr>
          <w:rFonts w:ascii="Arial" w:eastAsia="Times New Roman" w:hAnsi="Arial" w:cs="Arial"/>
          <w:lang w:eastAsia="hr-HR"/>
        </w:rPr>
        <w:t>Kastva</w:t>
      </w:r>
      <w:proofErr w:type="spellEnd"/>
      <w:r w:rsidRPr="00A153F1">
        <w:rPr>
          <w:rFonts w:ascii="Arial" w:eastAsia="Times New Roman" w:hAnsi="Arial" w:cs="Arial"/>
          <w:lang w:eastAsia="hr-HR"/>
        </w:rPr>
        <w:t xml:space="preserve"> mogu obavljati pravne ili fizičke osobe koje su registrirane za djelatnost obavljanja dimnjačarskih poslova i koji su s Gradom</w:t>
      </w:r>
      <w:r w:rsidR="0013615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13615D">
        <w:rPr>
          <w:rFonts w:ascii="Arial" w:eastAsia="Times New Roman" w:hAnsi="Arial" w:cs="Arial"/>
          <w:lang w:eastAsia="hr-HR"/>
        </w:rPr>
        <w:t>Kastvom</w:t>
      </w:r>
      <w:proofErr w:type="spellEnd"/>
      <w:r w:rsidRPr="00A153F1">
        <w:rPr>
          <w:rFonts w:ascii="Arial" w:eastAsia="Times New Roman" w:hAnsi="Arial" w:cs="Arial"/>
          <w:lang w:eastAsia="hr-HR"/>
        </w:rPr>
        <w:t xml:space="preserve"> </w:t>
      </w:r>
      <w:r w:rsidR="0013615D">
        <w:rPr>
          <w:rFonts w:ascii="Arial" w:eastAsia="Times New Roman" w:hAnsi="Arial" w:cs="Arial"/>
          <w:lang w:eastAsia="hr-HR"/>
        </w:rPr>
        <w:t xml:space="preserve">kao davateljem koncesije </w:t>
      </w:r>
      <w:r w:rsidRPr="00A153F1">
        <w:rPr>
          <w:rFonts w:ascii="Arial" w:eastAsia="Times New Roman" w:hAnsi="Arial" w:cs="Arial"/>
          <w:lang w:eastAsia="hr-HR"/>
        </w:rPr>
        <w:t xml:space="preserve">zaključili ugovor o koncesiji (u daljnjem </w:t>
      </w:r>
      <w:r w:rsidRPr="00A153F1">
        <w:rPr>
          <w:rFonts w:ascii="Arial" w:eastAsia="Times New Roman" w:hAnsi="Arial" w:cs="Arial"/>
          <w:lang w:eastAsia="hr-HR"/>
        </w:rPr>
        <w:lastRenderedPageBreak/>
        <w:t xml:space="preserve">tekstu: Ovlašteni </w:t>
      </w:r>
      <w:r w:rsidR="00792FFE">
        <w:rPr>
          <w:rFonts w:ascii="Arial" w:eastAsia="Times New Roman" w:hAnsi="Arial" w:cs="Arial"/>
          <w:lang w:eastAsia="hr-HR"/>
        </w:rPr>
        <w:t>dimnjačar),</w:t>
      </w:r>
      <w:r w:rsidR="00792FFE" w:rsidRPr="00792FFE">
        <w:rPr>
          <w:rFonts w:ascii="Arial" w:hAnsi="Arial" w:cs="Arial"/>
        </w:rPr>
        <w:t xml:space="preserve"> </w:t>
      </w:r>
      <w:r w:rsidR="00792FFE" w:rsidRPr="00DB60D1">
        <w:rPr>
          <w:rFonts w:ascii="Arial" w:hAnsi="Arial" w:cs="Arial"/>
          <w:color w:val="auto"/>
        </w:rPr>
        <w:t xml:space="preserve">a na temelju prethodno provedenog postupka dodjele koncesije. </w:t>
      </w:r>
    </w:p>
    <w:p w14:paraId="1C175288" w14:textId="152B6793" w:rsidR="00655786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(2) </w:t>
      </w:r>
      <w:r w:rsidR="00792F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Područje grada </w:t>
      </w:r>
      <w:proofErr w:type="spellStart"/>
      <w:r w:rsidR="00792F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="00792F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čini jedinstveno dimnjačarsko područje.</w:t>
      </w:r>
    </w:p>
    <w:p w14:paraId="64A930AE" w14:textId="20DC067F" w:rsidR="00141EC2" w:rsidRDefault="00C130D8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(3) </w:t>
      </w:r>
      <w:r w:rsidRPr="00C130D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Obavljanje dimn</w:t>
      </w:r>
      <w:r w:rsidR="006B0C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jačarskih poslova povjerava se O</w:t>
      </w:r>
      <w:r w:rsidRPr="00C130D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vlaštenom dimnja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čaru na r</w:t>
      </w:r>
      <w:r w:rsidR="0098399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ok od pet godina</w:t>
      </w:r>
      <w:r w:rsidR="00141EC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0C8ED1F7" w14:textId="256A97F7" w:rsidR="00C130D8" w:rsidRDefault="00141EC2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(4) Rok na koji je koncesija dana</w:t>
      </w:r>
      <w:r w:rsidR="0098399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računa</w:t>
      </w:r>
      <w:r w:rsidR="00C130D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se </w:t>
      </w:r>
      <w:r w:rsidR="00C130D8" w:rsidRPr="00C130D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 dana sklapanja ugovora o koncesiji, odnosno od dana stupanja na snagu ugovora ako se taj dan razlikuje od dana sklapanja ugovora o koncesiji.</w:t>
      </w:r>
    </w:p>
    <w:p w14:paraId="50238F30" w14:textId="420C5CC3" w:rsidR="00AB673E" w:rsidRPr="00AB673E" w:rsidRDefault="004E5C93" w:rsidP="004E5C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4</w:t>
      </w:r>
      <w:r w:rsidR="00AB673E" w:rsidRPr="00AB67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43ACA83B" w14:textId="6FA9C65B" w:rsidR="00CA6739" w:rsidRDefault="00AB673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B67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Ovlašteni dimnjačar plaća Gradu </w:t>
      </w:r>
      <w:proofErr w:type="spellStart"/>
      <w:r w:rsidR="005219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Kastvu</w:t>
      </w:r>
      <w:proofErr w:type="spellEnd"/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4E5C9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godišnju </w:t>
      </w:r>
      <w:r w:rsidRPr="00AB67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novčanu naknadu za koncesiju </w:t>
      </w:r>
      <w:r w:rsidR="00CA673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utvrđenu ugovorom o koncesiji.</w:t>
      </w:r>
    </w:p>
    <w:p w14:paraId="37A71CAF" w14:textId="0DF7F18B" w:rsidR="004E5C93" w:rsidRPr="006927CD" w:rsidRDefault="004E5C93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II. POSTUPAK DAVANJA KONCESIJE</w:t>
      </w:r>
    </w:p>
    <w:p w14:paraId="45C5D990" w14:textId="568538D9" w:rsidR="00655786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5</w:t>
      </w:r>
      <w:r w:rsidR="00655786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5E1FCDAE" w14:textId="4853291D" w:rsidR="00942C0B" w:rsidRPr="006E148A" w:rsidRDefault="00C3258A" w:rsidP="00287B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E148A">
        <w:rPr>
          <w:rFonts w:ascii="Arial" w:eastAsia="Times New Roman" w:hAnsi="Arial" w:cs="Arial"/>
          <w:sz w:val="24"/>
          <w:szCs w:val="24"/>
          <w:lang w:eastAsia="hr-HR"/>
        </w:rPr>
        <w:t xml:space="preserve">(1) </w:t>
      </w:r>
      <w:r w:rsidR="00942C0B" w:rsidRPr="006E148A">
        <w:rPr>
          <w:rFonts w:ascii="Arial" w:eastAsia="Times New Roman" w:hAnsi="Arial" w:cs="Arial"/>
          <w:sz w:val="24"/>
          <w:szCs w:val="24"/>
          <w:lang w:eastAsia="hr-HR"/>
        </w:rPr>
        <w:t>Na postupak davanja koncesije primjenjuju se odredbe zakona kojima se uređuju komunalno gospod</w:t>
      </w:r>
      <w:r w:rsidR="001C69E8">
        <w:rPr>
          <w:rFonts w:ascii="Arial" w:eastAsia="Times New Roman" w:hAnsi="Arial" w:cs="Arial"/>
          <w:sz w:val="24"/>
          <w:szCs w:val="24"/>
          <w:lang w:eastAsia="hr-HR"/>
        </w:rPr>
        <w:t>arstvo, koncesija</w:t>
      </w:r>
      <w:r w:rsidR="00942C0B" w:rsidRPr="006E148A">
        <w:rPr>
          <w:rFonts w:ascii="Arial" w:eastAsia="Times New Roman" w:hAnsi="Arial" w:cs="Arial"/>
          <w:sz w:val="24"/>
          <w:szCs w:val="24"/>
          <w:lang w:eastAsia="hr-HR"/>
        </w:rPr>
        <w:t xml:space="preserve"> te odredbe odluka </w:t>
      </w:r>
      <w:r w:rsidR="00E9267B" w:rsidRPr="006E148A">
        <w:rPr>
          <w:rFonts w:ascii="Arial" w:eastAsia="Times New Roman" w:hAnsi="Arial" w:cs="Arial"/>
          <w:sz w:val="24"/>
          <w:szCs w:val="24"/>
          <w:lang w:eastAsia="hr-HR"/>
        </w:rPr>
        <w:t xml:space="preserve">Grada </w:t>
      </w:r>
      <w:proofErr w:type="spellStart"/>
      <w:r w:rsidR="00E9267B" w:rsidRPr="006E148A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="00942C0B" w:rsidRPr="006E148A">
        <w:rPr>
          <w:rFonts w:ascii="Arial" w:eastAsia="Times New Roman" w:hAnsi="Arial" w:cs="Arial"/>
          <w:sz w:val="24"/>
          <w:szCs w:val="24"/>
          <w:lang w:eastAsia="hr-HR"/>
        </w:rPr>
        <w:t xml:space="preserve"> kojima se uređuje način i uvjeti za obavljanje komunalne djelatnosti na temelju ugovora o koncesiji.</w:t>
      </w:r>
    </w:p>
    <w:p w14:paraId="0C9417DC" w14:textId="1EFBA9FD" w:rsidR="00C3258A" w:rsidRPr="006E148A" w:rsidRDefault="00C3258A" w:rsidP="00287B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E148A">
        <w:rPr>
          <w:rFonts w:ascii="Arial" w:eastAsia="Times New Roman" w:hAnsi="Arial" w:cs="Arial"/>
          <w:sz w:val="24"/>
          <w:szCs w:val="24"/>
          <w:lang w:eastAsia="hr-HR"/>
        </w:rPr>
        <w:t xml:space="preserve">(2) Pripremne radnje za davanje koncesije te tehničke i stručne poslove provode nadležna upravna tijela Grada </w:t>
      </w:r>
      <w:proofErr w:type="spellStart"/>
      <w:r w:rsidRPr="006E148A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Pr="006E148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A09AFCE" w14:textId="00F6B706" w:rsidR="00F30AA8" w:rsidRDefault="00C3258A" w:rsidP="00A77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(3</w:t>
      </w:r>
      <w:r w:rsidR="0029050C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</w:t>
      </w:r>
      <w:r w:rsidR="00F30AA8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Postupak davanja koncesije za obavljanje dim</w:t>
      </w:r>
      <w:r w:rsidR="005219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njačarskih poslova na području g</w:t>
      </w:r>
      <w:r w:rsidR="00F30AA8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rada</w:t>
      </w:r>
      <w:r w:rsidR="005219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proofErr w:type="spellStart"/>
      <w:r w:rsidR="005219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="00F30AA8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započinje danom objave obavijesti o namjeri davanja koncesije u Elektroničkom oglasniku javne nabave Republike Hrvatske, a završava izvršnošću odluke o davanju koncesije ili odluke o poništenju postupka davanja koncesije. </w:t>
      </w:r>
    </w:p>
    <w:p w14:paraId="2B46E79F" w14:textId="3DB162DF" w:rsidR="00655786" w:rsidRPr="006927CD" w:rsidRDefault="00C3258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(4</w:t>
      </w:r>
      <w:r w:rsidR="00655786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Obavijest o namjeri davanja koncesije radi obavljanja dimnjačarskih poslova objavljuje se u Elektroničkom oglasniku javne nabave Republike Hrvatske (EOJN) i na </w:t>
      </w:r>
      <w:r w:rsidR="00120CAE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internetskim stranicama Grada </w:t>
      </w:r>
      <w:proofErr w:type="spellStart"/>
      <w:r w:rsidR="00120CAE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</w:t>
      </w:r>
      <w:r w:rsidR="00655786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proofErr w:type="spellEnd"/>
      <w:r w:rsidR="00655786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s navedenim datumom objave u EOJN.</w:t>
      </w:r>
    </w:p>
    <w:p w14:paraId="449989B9" w14:textId="5C2A2913" w:rsidR="00B07CF0" w:rsidRPr="006927CD" w:rsidRDefault="00C3258A" w:rsidP="00B07C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(5</w:t>
      </w:r>
      <w:r w:rsidR="00B07CF0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 Odluku o davanju koncesije, odluku o izmjeni odluke o davanju koncesije, odluke o poništenju postupka davanja koncesije i odluke o raskidu ugovora o koncesiji donosi Gradsko vijeće</w:t>
      </w:r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Grada </w:t>
      </w:r>
      <w:proofErr w:type="spellStart"/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="00B07CF0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22B19E43" w14:textId="597CDC20" w:rsidR="0071259F" w:rsidRPr="0071259F" w:rsidRDefault="00C3258A" w:rsidP="007125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(6</w:t>
      </w:r>
      <w:r w:rsidR="0071259F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 Gradonačelnik sklapa ugovor o koncesiji s odabranim ponuditeljem na temelju odluke o davanju koncesije.</w:t>
      </w:r>
    </w:p>
    <w:p w14:paraId="32C0C84A" w14:textId="24B3D151" w:rsidR="006927CD" w:rsidRDefault="00C3258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(7</w:t>
      </w:r>
      <w:r w:rsidR="0071259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</w:t>
      </w:r>
      <w:r w:rsidR="0071259F" w:rsidRPr="0071259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Ugovor o koncesiji obvezno sadrži odredbe propisane Zakonom o komunalnom gospod</w:t>
      </w:r>
      <w:r w:rsidR="0071259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arstvu i Zakonom o koncesijama.</w:t>
      </w:r>
    </w:p>
    <w:p w14:paraId="284BD9FE" w14:textId="77777777" w:rsidR="00FB3597" w:rsidRDefault="00FB3597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1CB7FC9E" w14:textId="1EBCD5CD" w:rsidR="004E5C93" w:rsidRDefault="004E5C93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E5C93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II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Pr="004E5C9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NAČIN OBAVLJANJA DIMNJAČARSKIH POSLOVA</w:t>
      </w:r>
    </w:p>
    <w:p w14:paraId="5A307801" w14:textId="4AF08ED7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6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1078B5E1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(1) </w:t>
      </w:r>
      <w:bookmarkStart w:id="1" w:name="_Hlk168484342"/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Ovlašteni dimnjačar </w:t>
      </w:r>
      <w:bookmarkEnd w:id="1"/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obavlja dimnjačarske poslove na temelju godišnjeg plana pregleda i čišćenja dimnjaka i uređaja za loženje.</w:t>
      </w:r>
    </w:p>
    <w:p w14:paraId="61513FCB" w14:textId="78A5DD50" w:rsidR="00A778E7" w:rsidRPr="0089039A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(2) </w:t>
      </w:r>
      <w:r w:rsidR="0089039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Ovlašteni dimnjačar</w:t>
      </w:r>
      <w:r w:rsidR="00A778E7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je dužan izraditi godišnji plan pregleda i čišćenja dimnjaka te ga dostaviti za tekuću godinu u roku od 30 dana od dana sklapanja ugovora o koncesiji, te do kraja mjeseca </w:t>
      </w:r>
      <w:r w:rsidR="0089039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prosinca</w:t>
      </w:r>
      <w:r w:rsidR="00A778E7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 svaku sljedeću godinu za vrijeme trajanja koncesije, nadležnom upravnom odjelu Grada</w:t>
      </w:r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proofErr w:type="spellStart"/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="00A778E7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16046C69" w14:textId="0E86C937" w:rsidR="00094AFA" w:rsidRPr="0089039A" w:rsidRDefault="0089039A" w:rsidP="00094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(3) </w:t>
      </w:r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Ovlašteni dimnjačar je dužan </w:t>
      </w:r>
      <w:r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nadležnom upravnom odjelu Grada</w:t>
      </w:r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proofErr w:type="spellStart"/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 godišnje izvješće</w:t>
      </w:r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 obavljenim dimnjačarskim</w:t>
      </w:r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poslova najkasnije do 31. ožujka tekuće godine za proteklu godinu.</w:t>
      </w:r>
    </w:p>
    <w:p w14:paraId="4F8F1444" w14:textId="6D824624" w:rsidR="00094AFA" w:rsidRPr="0089039A" w:rsidRDefault="0089039A" w:rsidP="00094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(4) </w:t>
      </w:r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 zahtjev Grada </w:t>
      </w:r>
      <w:proofErr w:type="spellStart"/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Ovlašteni dimnjačar je u obvezi izraditi i dostaviti i posebna izvješća o obavljanju dimnjačarskih poslova.</w:t>
      </w:r>
    </w:p>
    <w:p w14:paraId="664FF70D" w14:textId="4B3F9B3C" w:rsidR="00094AFA" w:rsidRPr="0089039A" w:rsidRDefault="0089039A" w:rsidP="00094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(5) </w:t>
      </w:r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Ovlašteni dimnjačar je dužan jednom godišnje do početka sezone grijanja </w:t>
      </w:r>
      <w:r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nadležnom upravnom odjelu Grada</w:t>
      </w:r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proofErr w:type="spellStart"/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podnijeti izviješće o promjenama broja i vrste dimnjaka na području grada </w:t>
      </w:r>
      <w:proofErr w:type="spellStart"/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1A4E54C4" w14:textId="34487E62" w:rsidR="00094AFA" w:rsidRPr="00A153F1" w:rsidRDefault="0089039A" w:rsidP="00094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(6) Ovlašteni dimnjačar</w:t>
      </w:r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je dužan dostaviti mjesečno izvješće o popisu korisnika koji nisu dozvolili pregled dimnjaka i uređaja za loženje.</w:t>
      </w:r>
    </w:p>
    <w:p w14:paraId="749A3E67" w14:textId="62859623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7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5C58E4EA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Vlasnici ili korisnici zgrada, stanova, poslovnih prostora, objekata i postrojenja (u daljnjem tekstu: Korisnik usluge) dužni su voditi brigu da se dimnjaci i uređaji za loženje redovito čiste i održavaju u ispravnom stanju sukladno pozitivnim propisima.</w:t>
      </w:r>
    </w:p>
    <w:p w14:paraId="5952BA5A" w14:textId="07AE7730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8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55C3E443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Korisnik usluge dužan je Ovlaštenom dimnjačaru:</w:t>
      </w:r>
    </w:p>
    <w:p w14:paraId="5718C8D0" w14:textId="083781BA" w:rsidR="00655786" w:rsidRPr="00792FFE" w:rsidRDefault="00792FFE" w:rsidP="00792F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92F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655786" w:rsidRPr="00792F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omogućiti pregled i čišćenje dimnjaka i uređaja za loženje,</w:t>
      </w:r>
    </w:p>
    <w:p w14:paraId="6CDCB1AC" w14:textId="2B66AE6C" w:rsidR="00655786" w:rsidRPr="00A153F1" w:rsidRDefault="00792FF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dati podatak o broju i vrsti uređaja za loženje i dimnjaka, te o sezoni loženja,</w:t>
      </w:r>
    </w:p>
    <w:p w14:paraId="6998F2B7" w14:textId="740FDB39" w:rsidR="00655786" w:rsidRPr="00A153F1" w:rsidRDefault="00792FF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omogućiti pristup svakom uređaju za loženje i dimnjaku koji se koristi.</w:t>
      </w:r>
    </w:p>
    <w:p w14:paraId="2BA45197" w14:textId="0617CEAA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9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59DAD20A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(1) Korisnik usluge ne smije Ovlaštenom dimnjačaru sprječavati pristup do mjesta za čišćenje i pregled dimnjaka i uređaja za loženje niti ga ometati u obavljanju dimnjačarskih poslova.</w:t>
      </w:r>
    </w:p>
    <w:p w14:paraId="3AB8AEB6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(2) Radi ispravnog pregleda i čišćenja dimnjaka pristup do vratašca, priključaka, kape dimnjaka i ostalih dijelova dimnjaka mora uvijek biti slobodan.</w:t>
      </w:r>
    </w:p>
    <w:p w14:paraId="2E510770" w14:textId="26CA9A76" w:rsidR="00DC5C72" w:rsidRDefault="00655786" w:rsidP="00112A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(3) Pri obavljanju dimnjačarskih poslova Ovlašteni dimnjačar je obvezan voditi brigu o čist</w:t>
      </w:r>
      <w:r w:rsidR="00112AF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oći prostorije Korisnika usluge.</w:t>
      </w:r>
    </w:p>
    <w:p w14:paraId="3306477A" w14:textId="2FA56F44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10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12F0F362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(1) Ako Ovlašteni dimnjačar utvrdi da na dimnjaku i/ili uređaju za loženje postoje nedostaci, pismeno će o tome obavijestiti Korisnika usluge ili upravitelja zgrade i pozvati ih da uklone nedostatke u roku koji ne može biti </w:t>
      </w:r>
      <w:r w:rsidRPr="006E148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duži od dva mjeseca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40B5A4D5" w14:textId="0B20901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(2) Ako se nedostaci iz stavka 1. ovog članka ne uklone u utvrđenom roku ili se isti nedostatak ponovo utvrdi i pri slijedećem čišćenju i pregledu dimnjaka Ovlašteni dimn</w:t>
      </w:r>
      <w:r w:rsidR="00120C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jačar će o tome obavijestiti nadležni </w:t>
      </w:r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upravni </w:t>
      </w:r>
      <w:r w:rsidR="00120C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odjel</w:t>
      </w:r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Grada </w:t>
      </w:r>
      <w:proofErr w:type="spellStart"/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a ako se radi o uređaju za loženje na plinovito gorivo i distributere plina.</w:t>
      </w:r>
    </w:p>
    <w:p w14:paraId="13815BFE" w14:textId="0A7AD44C" w:rsidR="00655786" w:rsidRPr="00A153F1" w:rsidRDefault="00655786" w:rsidP="00094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(3) Ako Ovlašteni dimnjačar utvrdi postojanje neposredne opasnosti za živote ljudi i imovine koja može nastati daljnjom upotrebom dimnjaka i/ili uređaja za loženje, obavijestit će bez odgode o tome nadležno inspekcijsko tijelo</w:t>
      </w:r>
      <w:r w:rsidR="00094AF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  <w:r w:rsidR="00094AFA" w:rsidRPr="00094AFA">
        <w:t xml:space="preserve"> </w:t>
      </w:r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vlasni</w:t>
      </w:r>
      <w:r w:rsidR="001361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ku zabraniti korištene istoga, </w:t>
      </w:r>
      <w:r w:rsidR="00094AFA" w:rsidRP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 dimnjak i/ili uređaj za loženje označiti oznakom da se ne smije koristiti.</w:t>
      </w:r>
      <w:r w:rsidR="00094AFA" w:rsidRPr="00094AF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</w:t>
      </w:r>
    </w:p>
    <w:p w14:paraId="64B2E63B" w14:textId="36C2DDFC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11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3E373FCC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(1) Ovlašteni dimnjačar je dužan voditi registar dimnjaka i uređaja za loženje koji sadrži sljedeće podatke:</w:t>
      </w:r>
    </w:p>
    <w:p w14:paraId="68975132" w14:textId="5DDDB216" w:rsidR="00655786" w:rsidRPr="00A153F1" w:rsidRDefault="00120CA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ulicu i kućni broj (po potrebi ulaz),</w:t>
      </w:r>
    </w:p>
    <w:p w14:paraId="1012CE13" w14:textId="079A9B29" w:rsidR="00655786" w:rsidRPr="00A153F1" w:rsidRDefault="00120CA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ime i prezime Korisnika usluge odnosno upravitelja zgrade,</w:t>
      </w:r>
    </w:p>
    <w:p w14:paraId="3C785963" w14:textId="7F23D5B0" w:rsidR="00655786" w:rsidRPr="00A153F1" w:rsidRDefault="00120CA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broj, vrstu i oznaku dimnjaka.</w:t>
      </w:r>
    </w:p>
    <w:p w14:paraId="700A046D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(2) Ovlašteni dimnjačar je dužan voditi evidenciju o pregledu i čišćenju dimnjaka i uređaja za loženje, </w:t>
      </w:r>
      <w:r w:rsidRPr="006E148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 o izvođenju radova kojima se dimnjak zadržava ili vraća u stanje određeno projektom građevine.</w:t>
      </w:r>
    </w:p>
    <w:p w14:paraId="4B58C527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(3) Evidencija iz stavka 2. ovoga članka se vodi za svaku zgradu posebno, a sadrži:</w:t>
      </w:r>
    </w:p>
    <w:p w14:paraId="2790573D" w14:textId="7A183A6D" w:rsidR="00655786" w:rsidRPr="00A153F1" w:rsidRDefault="00120CA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ulicu i kućni broj (po potrebi ulaz),</w:t>
      </w:r>
    </w:p>
    <w:p w14:paraId="676F927A" w14:textId="526BF61F" w:rsidR="00655786" w:rsidRPr="00A153F1" w:rsidRDefault="00120CA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ime i prezime Korisnika usluge odnosno upravitelja zgrade,</w:t>
      </w:r>
    </w:p>
    <w:p w14:paraId="3E5351EC" w14:textId="2075F61E" w:rsidR="00655786" w:rsidRPr="00A153F1" w:rsidRDefault="00120CA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oznaku dimnjaka koji se pregledavaju</w:t>
      </w:r>
      <w:r w:rsidR="008903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1D7AB163" w14:textId="007DF4A7" w:rsidR="00655786" w:rsidRPr="00A153F1" w:rsidRDefault="00120CA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datum obavljanja dimnjačarskih poslova,</w:t>
      </w:r>
    </w:p>
    <w:p w14:paraId="06F3F6F7" w14:textId="596375A7" w:rsidR="00655786" w:rsidRPr="00A153F1" w:rsidRDefault="00120CA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vrstu i datum izvođenja radova na dimnjaku -</w:t>
      </w:r>
      <w:r w:rsid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nalaz,</w:t>
      </w:r>
    </w:p>
    <w:p w14:paraId="58560698" w14:textId="0BFA61E5" w:rsidR="00655786" w:rsidRPr="00A153F1" w:rsidRDefault="00120CA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potpis ovlaštenog dimnjačara,</w:t>
      </w:r>
    </w:p>
    <w:p w14:paraId="7747DD24" w14:textId="17CF1A3C" w:rsidR="00655786" w:rsidRDefault="00120CA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 xml:space="preserve">-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potpis Korisnika usluge odnosno predstavnika stanara kao potvrdu obavljenih dimnjačarskih poslova.</w:t>
      </w:r>
    </w:p>
    <w:p w14:paraId="614D21A3" w14:textId="55D93CFA" w:rsidR="00094AFA" w:rsidRPr="00DC5C72" w:rsidRDefault="0089039A" w:rsidP="0089039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C5C7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(4) </w:t>
      </w:r>
      <w:r w:rsidR="00094AFA" w:rsidRPr="00DC5C7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Registar i evidenciju iz stavka 1. i 2. ovog članka Ovlašteni dimnjačar je dužan voditi u elektroničkom obliku te trajno čuvati.</w:t>
      </w:r>
    </w:p>
    <w:p w14:paraId="16956A29" w14:textId="49410AF9" w:rsidR="00094AFA" w:rsidRPr="00A153F1" w:rsidRDefault="0089039A" w:rsidP="008903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C5C7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(5) </w:t>
      </w:r>
      <w:r w:rsidR="00094AFA" w:rsidRPr="00DC5C7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Ovlašteni dimnjačar je obavezan </w:t>
      </w:r>
      <w:r w:rsidR="003A36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Gradu </w:t>
      </w:r>
      <w:proofErr w:type="spellStart"/>
      <w:r w:rsidR="003A36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Kastvu</w:t>
      </w:r>
      <w:proofErr w:type="spellEnd"/>
      <w:r w:rsidR="00094AFA" w:rsidRPr="00DC5C7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 svako doba omogućiti uvid u registre i evidencije koje je dužan voditi.</w:t>
      </w:r>
    </w:p>
    <w:p w14:paraId="1AFBABCF" w14:textId="3E3D3DEA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12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43FAF63F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Zaposlenici ovlaštenog dimnjačara (u daljnjem tekstu: dimnjačari) tijekom obavljanja dimnjačarskih poslova dužni su posjedovati iskaznicu kojom dokazuju svoju istovjetnost Korisniku usluge i komunalnom redaru.</w:t>
      </w:r>
    </w:p>
    <w:p w14:paraId="0DC5A4C2" w14:textId="2EABC64D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13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724E6018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svrhu održavanja dimnjaka i uređaja za loženje Ovlašteni dimnjačar obvezno provodi redovite i izvanredne preglede i čišćenja.</w:t>
      </w:r>
    </w:p>
    <w:p w14:paraId="43C96CB5" w14:textId="3DB5D90D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14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215C3C7D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(1) Redoviti pregledi u svrhu održavanja dimnjaka provode se na način određen projektom građevine i pozitivnim propisima, a najmanje jedanput godišnje.</w:t>
      </w:r>
    </w:p>
    <w:p w14:paraId="6A894DFE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(2) Redoviti pregled uključuje najmanje:</w:t>
      </w:r>
    </w:p>
    <w:p w14:paraId="3081E729" w14:textId="5E19B765" w:rsidR="00655786" w:rsidRPr="00A153F1" w:rsidRDefault="00792FF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vizualni pregled, u kojeg je uključeno utvrđivanje položaja i veličine pukotina te drugih oštećenja bitnih za očuvanje tehničkih svojstava dimnjaka,</w:t>
      </w:r>
    </w:p>
    <w:p w14:paraId="028DDA3A" w14:textId="03360BA0" w:rsidR="00655786" w:rsidRPr="00A153F1" w:rsidRDefault="00792FF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tlačnu probu u slučaju sumnje,</w:t>
      </w:r>
    </w:p>
    <w:p w14:paraId="16F99DBE" w14:textId="1B5E0D4F" w:rsidR="00655786" w:rsidRDefault="00792FFE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usklađenos</w:t>
      </w:r>
      <w:r w:rsidR="00BC5FE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 uređaja za loženje i dimnjaka</w:t>
      </w:r>
    </w:p>
    <w:p w14:paraId="712108DD" w14:textId="38C251D0" w:rsidR="00BC5FE5" w:rsidRPr="00BC5FE5" w:rsidRDefault="00BC5FE5" w:rsidP="00BC5FE5">
      <w:pPr>
        <w:pStyle w:val="Default"/>
        <w:jc w:val="both"/>
        <w:rPr>
          <w:rFonts w:ascii="Arial" w:hAnsi="Arial" w:cs="Arial"/>
          <w:color w:val="auto"/>
        </w:rPr>
      </w:pPr>
      <w:r w:rsidRPr="00DB60D1">
        <w:rPr>
          <w:rFonts w:ascii="Arial" w:hAnsi="Arial" w:cs="Arial"/>
          <w:color w:val="auto"/>
        </w:rPr>
        <w:t xml:space="preserve">- mjerenje povrata dimnih plinova kod uređaja na plinsko trošilo. </w:t>
      </w:r>
    </w:p>
    <w:p w14:paraId="01253E1F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(3) Na način utvrđen u stavku 2. ovog članka obavlja se i pregled dimnjaka prije prve upotrebe uređaja za loženje, odnosno prije osnovne uporabe ako dimnjak nije bio u uporabi dulje od godinu dana.</w:t>
      </w:r>
    </w:p>
    <w:p w14:paraId="0CCCE94E" w14:textId="2784EC2F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(4) Prigodom pregleda dimnjaka, is</w:t>
      </w:r>
      <w:r w:rsidR="00120C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ti se obavezno čisti na način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koji je primjeren vrsti dimnjaka (mehanički i/ili na drugi način).</w:t>
      </w:r>
    </w:p>
    <w:p w14:paraId="2C1F181A" w14:textId="3D0EEB43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15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23608F52" w14:textId="77777777" w:rsidR="002A283A" w:rsidRDefault="00655786" w:rsidP="002A2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Izvanredni pregled dimnjaka provodi se prije svake promjene uređaja za loženje ili promjene goriva, nakon svakog izvanrednog događaja koji može utjecati na tehnička svojstva dimnjaka ili izaziva sumnju u uporabljivost dimnjaka, te po inspekcijskom nalazu.</w:t>
      </w:r>
    </w:p>
    <w:p w14:paraId="68B9A607" w14:textId="4A66F06A" w:rsidR="00655786" w:rsidRPr="00A153F1" w:rsidRDefault="004E5C93" w:rsidP="002A28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Članak 16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35234F48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(1) Pregled i čišćenje uređaja za loženje (peći, etažna ložišta, </w:t>
      </w:r>
      <w:proofErr w:type="spellStart"/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predtlačni</w:t>
      </w:r>
      <w:proofErr w:type="spellEnd"/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kotlovi za centralna grijanja, industrijski izmjenjivači topline i termoenergetski kotlovi) izvodi se sukladno pozitivnim propisima i pravilima struke, a u svrhu očuvanja i zaštite okoliša, te provođenja zaštite od požara.</w:t>
      </w:r>
    </w:p>
    <w:p w14:paraId="26A556D9" w14:textId="77777777" w:rsidR="00655786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(2) Pregled i čišćenje uređaja za loženje obavlja se jedanput godišnje, a na zahtjev korisnika i češće.</w:t>
      </w:r>
    </w:p>
    <w:p w14:paraId="30018692" w14:textId="4823AC98" w:rsidR="00655786" w:rsidRPr="00A153F1" w:rsidRDefault="004E5C93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IV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NAPLATA PRUŽENIH USLUGA</w:t>
      </w:r>
    </w:p>
    <w:p w14:paraId="45944A4F" w14:textId="0CA893DC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17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614942E0" w14:textId="35071DA0" w:rsidR="00245068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(1) Ovlašteni dimnjačar ima pravo na naknadu za obavljanje dimnjačarskih poslova</w:t>
      </w:r>
      <w:r w:rsidR="0024506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u visini određenoj cjenikom dimnjačarskih usluga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</w:p>
    <w:p w14:paraId="64F3862C" w14:textId="70935B65" w:rsidR="00655786" w:rsidRDefault="00245068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(2)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Naknadu iz stavka 1. ovog čl</w:t>
      </w:r>
      <w:r w:rsidR="007632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anka, sukladno cjeniku usluga, O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vlaštenom dimnjačaru plaća Korisnik usluge.</w:t>
      </w:r>
    </w:p>
    <w:p w14:paraId="6D6F3F24" w14:textId="4C9299DD" w:rsidR="00655786" w:rsidRPr="00A153F1" w:rsidRDefault="001240A8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24506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(3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 Ugovorom o koncesiji određuje se način utvrđivanja naknade za obavljanje dimnjačarskih poslova.</w:t>
      </w:r>
    </w:p>
    <w:p w14:paraId="3661738A" w14:textId="507B4116" w:rsidR="001240A8" w:rsidRDefault="00245068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(4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 Cjenik dimnjačarskih usluga objavljuje s</w:t>
      </w:r>
      <w:r w:rsidR="00120C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e na internetskoj stranici Grada </w:t>
      </w:r>
      <w:proofErr w:type="spellStart"/>
      <w:r w:rsidR="00120C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te na oglasnoj ploči i </w:t>
      </w:r>
      <w:r w:rsidR="0029050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internets</w:t>
      </w:r>
      <w:r w:rsidR="00120C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koj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stranici Ovlaštenog dimnjačara</w:t>
      </w:r>
      <w:r w:rsidR="00120C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38F936D7" w14:textId="16A90BD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V. NADZOR</w:t>
      </w:r>
    </w:p>
    <w:p w14:paraId="4BB9A77A" w14:textId="6E978E73" w:rsidR="00655786" w:rsidRPr="00A153F1" w:rsidRDefault="00C130D8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18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2C5AD734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(1) Nadzor nad provedbom ove Odluke i obavljanja dimnjačarskih poslova obavlja komunalni redar.</w:t>
      </w:r>
    </w:p>
    <w:p w14:paraId="33FE9E3D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(2) U obavljanju nadzora, komunalni redar iz stavka 1. ovog članka može:</w:t>
      </w:r>
    </w:p>
    <w:p w14:paraId="4A09546A" w14:textId="1ABEF336" w:rsidR="00655786" w:rsidRPr="00A153F1" w:rsidRDefault="00C130D8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kontrolirati vođenje i provedbu godišnjeg plana pregleda i čišćenja dimnjaka, izdanih računa te vođenje registra dimnjaka i uređaja za loženje,</w:t>
      </w:r>
    </w:p>
    <w:p w14:paraId="62F84092" w14:textId="6540D743" w:rsidR="00655786" w:rsidRPr="00A153F1" w:rsidRDefault="00C130D8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nadzirati obavljanje dimnjačarskih poslova, upozoriti korisnike usluga i nadležna tijela na opasnosti u slučaju ne</w:t>
      </w:r>
      <w:r w:rsid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uklanjanja nedostataka na dimnjaku i/ili uređaju za loženje,</w:t>
      </w:r>
    </w:p>
    <w:p w14:paraId="68D2079D" w14:textId="00E67A97" w:rsidR="00655786" w:rsidRPr="00A153F1" w:rsidRDefault="00C130D8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temelju dostavljenog izvješća Ovlaštenog dimnjačara, pisano upozoriti pravne i fizičke osobe na obvezu obavljanja dimnjačarskih poslova,</w:t>
      </w:r>
    </w:p>
    <w:p w14:paraId="5C7B056C" w14:textId="07BC3CFF" w:rsidR="00655786" w:rsidRPr="00A153F1" w:rsidRDefault="00C130D8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izdavati obvezne prekršajne naloge sukladno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odredbama Prekršajnog zakona.</w:t>
      </w:r>
    </w:p>
    <w:p w14:paraId="768BF5F2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(3) Ovlašteni dimnjačar dužan je komunalnom redaru iz stavka 1. ovog članka, na njegov zahtjev u ostavljenom roku, dostaviti tražene podatke, očitovanja i drugu dokumentaciju koja je potrebna za obavljanje nadzora.</w:t>
      </w:r>
    </w:p>
    <w:p w14:paraId="72672C76" w14:textId="56112C8B" w:rsidR="00655786" w:rsidRPr="00A153F1" w:rsidRDefault="00655786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Č</w:t>
      </w:r>
      <w:r w:rsidR="004E5C9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lanak 19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7B21AC44" w14:textId="0D1886C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Komunaln</w:t>
      </w:r>
      <w:r w:rsidR="007632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 redar vodi evidenciju o radu O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vlaštenog dimnjačara odnosno eventualnim pritužbama Korisnika usluga, načinu rješavanja pritužbi i drugo.</w:t>
      </w:r>
    </w:p>
    <w:p w14:paraId="55DAA137" w14:textId="40873780" w:rsidR="00655786" w:rsidRPr="00A153F1" w:rsidRDefault="004E5C93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VI. PREKRŠAJNE ODREDBE</w:t>
      </w:r>
    </w:p>
    <w:p w14:paraId="3F67A634" w14:textId="0A8EDD83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20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065FEFF6" w14:textId="05E5D020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(1) Novčanom kaznom u iznosu od 300,00 eura kaznit će se za prekršaj ovlašteni dimnjačar pravna osoba ili fizička osoba-obrtnik ako:</w:t>
      </w:r>
    </w:p>
    <w:p w14:paraId="29856664" w14:textId="33B7C686" w:rsidR="00655786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obavlja dimnjačarske poslove bez sklopljenog ugovora o koncesiji</w:t>
      </w:r>
      <w:r w:rsidR="007A05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protivno odredbi</w:t>
      </w:r>
      <w:r w:rsid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č</w:t>
      </w:r>
      <w:r w:rsidR="00D9414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lanka 3. stavak 1. ove Odluke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;</w:t>
      </w:r>
    </w:p>
    <w:p w14:paraId="554D7D4C" w14:textId="7B69BC06" w:rsidR="004F1885" w:rsidRPr="00A153F1" w:rsidRDefault="004F1885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ne obavlja dimnjačarske poslove sukladno godišnjem planu</w:t>
      </w:r>
      <w:r w:rsidRP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pregleda i čišćenja dimnjaka i uređaja za loženje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iz članka 6. stavak 1. ove Odluke,</w:t>
      </w:r>
    </w:p>
    <w:p w14:paraId="45C879C0" w14:textId="2BF46214" w:rsidR="00655786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3. ne izradi godišnji plan </w:t>
      </w:r>
      <w:r w:rsidR="004F1885" w:rsidRP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pregleda i čišćenja dimnjaka i uređaja za loženje 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 ne dostavi ga </w:t>
      </w:r>
      <w:r w:rsidR="00120C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nadležnom odjelu</w:t>
      </w:r>
      <w:r w:rsid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 roku iz članka 6. stavak 2. ove Odluke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35EAA8F2" w14:textId="3D47E772" w:rsidR="009A618A" w:rsidRPr="00A153F1" w:rsidRDefault="009A618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4. ne dostavi Gradu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izvješće iz članka 6. stavak 3., 4., 5. ili 6. ove Odluke,</w:t>
      </w:r>
    </w:p>
    <w:p w14:paraId="36F395CA" w14:textId="6DB56922" w:rsidR="00655786" w:rsidRPr="00A153F1" w:rsidRDefault="009A618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 w:rsid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</w:t>
      </w:r>
      <w:r w:rsidR="004F1885" w:rsidRP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ri obavljanju dimnjačarskih poslova </w:t>
      </w:r>
      <w:r w:rsid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 vodi</w:t>
      </w:r>
      <w:r w:rsidR="003A36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brigu o čistoći prostorije </w:t>
      </w:r>
      <w:r w:rsidR="004F1885" w:rsidRP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Korisnika usluge</w:t>
      </w:r>
      <w:r w:rsid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sukladno članku 9. stavak 3. ove Odluke,</w:t>
      </w:r>
    </w:p>
    <w:p w14:paraId="39C63475" w14:textId="64EE5186" w:rsidR="00655786" w:rsidRPr="00A153F1" w:rsidRDefault="009A618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ne </w:t>
      </w:r>
      <w:r w:rsidR="00C44CC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obavijesti nadležni </w:t>
      </w:r>
      <w:r w:rsidR="00F0702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upravni </w:t>
      </w:r>
      <w:r w:rsidR="00C44CC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odjel</w:t>
      </w:r>
      <w:r w:rsidR="00F0702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Grada </w:t>
      </w:r>
      <w:proofErr w:type="spellStart"/>
      <w:r w:rsidR="00F0702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="00C44CC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distributera plina odnosno</w:t>
      </w:r>
      <w:r w:rsidR="004F18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nadležno inspekcijsko tijelo </w:t>
      </w:r>
      <w:r w:rsidR="00C44CC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sukladno članku 10. stavak 2. i 3. ove Odluke,</w:t>
      </w:r>
    </w:p>
    <w:p w14:paraId="763F1DCA" w14:textId="7B188BC5" w:rsidR="00655786" w:rsidRDefault="009A618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ne vodi registar</w:t>
      </w:r>
      <w:r w:rsidR="001240A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dimnjaka i uređaja za loženje ili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evidenciju </w:t>
      </w:r>
      <w:r w:rsidR="0088605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 pregledu i čišćenju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</w:t>
      </w:r>
      <w:r w:rsidR="00886050" w:rsidRPr="0088605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dimnjaka i uređaja za loženje, te o izvođenju radova kojima se dimnjak zadržava ili vraća u stanje određeno projektom građevine</w:t>
      </w:r>
      <w:r w:rsidR="0088605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sukladno članku 11. ove Odluke,</w:t>
      </w:r>
    </w:p>
    <w:p w14:paraId="1B93A763" w14:textId="43448B0E" w:rsidR="00D23304" w:rsidRPr="00A153F1" w:rsidRDefault="009A618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8</w:t>
      </w:r>
      <w:r w:rsidR="00D23304" w:rsidRPr="00D2330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dimnjačar ne posjeduje iskaznicu tijekom obavljanja dimnjačarskih poslova</w:t>
      </w:r>
      <w:r w:rsidR="00D2330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sukladno članku 12</w:t>
      </w:r>
      <w:r w:rsidR="00094AF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 w:rsidR="00D2330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ove Odluke,</w:t>
      </w:r>
    </w:p>
    <w:p w14:paraId="149C686C" w14:textId="47BB259D" w:rsidR="00245068" w:rsidRDefault="009A618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9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 w:rsidR="001240A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 provodi redovite</w:t>
      </w:r>
      <w:r w:rsidR="0024506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odnosno izvanredne preglede dimnjaka sukladno članku 14. i 15. ove Odluke,</w:t>
      </w:r>
    </w:p>
    <w:p w14:paraId="25AD36A7" w14:textId="4C1C2A38" w:rsidR="00245068" w:rsidRDefault="009A618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10</w:t>
      </w:r>
      <w:r w:rsidR="0024506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ne provodi preglede i čišćenja uređaja za loženje sukladno članku 16. ove Odluke</w:t>
      </w:r>
      <w:r w:rsidR="00D2330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6E66D4E0" w14:textId="7B15E8A4" w:rsidR="00655786" w:rsidRDefault="00245068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</w:t>
      </w:r>
      <w:r w:rsidR="009A618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 w:rsidR="001240A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naplati </w:t>
      </w:r>
      <w:r w:rsidRPr="0024506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naknadu za obavljan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je dimnjačarskih poslova protivno odredbi članka 17. stavak 1. ove Odluke,</w:t>
      </w:r>
    </w:p>
    <w:p w14:paraId="75D23EF3" w14:textId="39BE2BC6" w:rsidR="00D23304" w:rsidRDefault="009A618A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12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ne dostavi komunalnom redaru na njegov zahtjev </w:t>
      </w:r>
      <w:r w:rsidR="00D23304" w:rsidRPr="00D2330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tražene podatke, očitovanja i drugu dokumentaciju koja je potrebna za obavljanje nadzora</w:t>
      </w:r>
      <w:r w:rsidR="00D2330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sukladno članku 18. stavak 3. ove Odluke.</w:t>
      </w:r>
    </w:p>
    <w:p w14:paraId="2A191D69" w14:textId="5C6E1A1D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(2) Novčanom kaznom u iznosu od 150,00 eura kaznit će se i odgovorna osoba u pravnoj osobi koja počini prekršaj iz stavka 1. ovoga članka.</w:t>
      </w:r>
    </w:p>
    <w:p w14:paraId="208A0F67" w14:textId="6B72A4CF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Članak 21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6B7D961E" w14:textId="54E6CAC5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(1) Novčanom kaznom u iznosu od 300,00 eura kaznit će se za prekršaj pravna osoba ili fizička osoba – obrtnik kao korisnik usluga, odnosno upravitelj zgrade ako:</w:t>
      </w:r>
    </w:p>
    <w:p w14:paraId="4BF4E37A" w14:textId="5C43F87D" w:rsidR="00655786" w:rsidRPr="00A153F1" w:rsidRDefault="00655786" w:rsidP="00FC2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</w:t>
      </w:r>
      <w:r w:rsidR="00FC2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onemogući</w:t>
      </w:r>
      <w:r w:rsidR="00FC2BC0" w:rsidRPr="00FC2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pregled i čišćenje</w:t>
      </w:r>
      <w:r w:rsidR="00FC2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dimnjaka i uređaja za loženje, odbija </w:t>
      </w:r>
      <w:r w:rsidR="00FC2BC0" w:rsidRPr="00FC2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dati podatak o broju i vrsti uređaja za loženje i</w:t>
      </w:r>
      <w:r w:rsidR="00FC2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dimnjaka, te o sezoni loženja, onemogući</w:t>
      </w:r>
      <w:r w:rsidR="00FC2BC0" w:rsidRPr="00FC2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pristup svakom uređaju za lož</w:t>
      </w:r>
      <w:r w:rsidR="005F0CD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enje i dimnjaku koji se koristi</w:t>
      </w:r>
      <w:r w:rsidR="00FC2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 w:rsidR="000944B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</w:t>
      </w:r>
      <w:r w:rsidR="00FC2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8. ove Odluke</w:t>
      </w:r>
      <w:r w:rsidR="000944B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</w:t>
      </w:r>
      <w:r w:rsidR="00FC2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0CC78C6D" w14:textId="6D283E63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2. </w:t>
      </w:r>
      <w:r w:rsid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sprječava</w:t>
      </w:r>
      <w:r w:rsidR="006927CD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DA7F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dimnjačaru </w:t>
      </w:r>
      <w:r w:rsidR="006927CD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pristup do mjesta za čišćenje i pregled dimnjaka i uređaja za loženje </w:t>
      </w:r>
      <w:r w:rsidR="00DA7F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ili ga ometa </w:t>
      </w:r>
      <w:r w:rsidR="006927CD" w:rsidRPr="006927C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o</w:t>
      </w:r>
      <w:r w:rsidR="00DA7F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bavljanju dimnjačarskih poslova (članak 9. stavak 1. ove Odluke),</w:t>
      </w:r>
    </w:p>
    <w:p w14:paraId="5E62E18D" w14:textId="4557ABA2" w:rsidR="00655786" w:rsidRPr="00A153F1" w:rsidRDefault="00DA7F44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3. ne otkloni utvrđene nedostatke sukladno članku 10. stavak 1. ove Odluke,</w:t>
      </w:r>
    </w:p>
    <w:p w14:paraId="7DD8FEED" w14:textId="3231590D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(2) Novčanom kaznom u iznosu od 150,00 eura kaznit će se odgovorna osoba u pravnoj osobi koja počini prekršaj iz stavka 1. ovoga članka.</w:t>
      </w:r>
    </w:p>
    <w:p w14:paraId="354903FA" w14:textId="0134FD4F" w:rsidR="00DA7F44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(3) Novčanom kaznom u iznosu od 70,00 eura kaznit će se fizička osoba – Korisnik usluge koji počini prekršaj iz stavka 1. ovoga članka.</w:t>
      </w:r>
    </w:p>
    <w:p w14:paraId="35946DF1" w14:textId="77777777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VI. PRIJELAZNE I ZAVRŠNE ODREDBE</w:t>
      </w:r>
    </w:p>
    <w:p w14:paraId="1A4A92DD" w14:textId="5A5FCAAB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22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39F0F9BC" w14:textId="06B46F03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05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Stupanjem na snagu ove Odluke prestaje važiti Odluka o dimnjačarskoj službi (“Službene novine Prim</w:t>
      </w:r>
      <w:r w:rsidR="007A0533" w:rsidRPr="007A05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orsko-goranske županije“ broj 25</w:t>
      </w:r>
      <w:r w:rsidRPr="007A05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/96).</w:t>
      </w:r>
    </w:p>
    <w:p w14:paraId="6CA965C7" w14:textId="15F9EA2F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23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39B2843F" w14:textId="7681CDE1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Ova Odluka stupa na snagu osmog dana od dana objave u “Službenim novinama </w:t>
      </w:r>
      <w:r w:rsidR="002123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Grada </w:t>
      </w:r>
      <w:proofErr w:type="spellStart"/>
      <w:r w:rsidR="002123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“.</w:t>
      </w:r>
    </w:p>
    <w:p w14:paraId="7A3A6942" w14:textId="77777777" w:rsidR="00DC5C72" w:rsidRDefault="00DC5C72" w:rsidP="00DC5C7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E435B4" w14:textId="77777777" w:rsidR="00DC5C72" w:rsidRPr="00AB1E15" w:rsidRDefault="00DC5C72" w:rsidP="00DC5C7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 xml:space="preserve">KLASA: </w:t>
      </w:r>
    </w:p>
    <w:p w14:paraId="1BED1222" w14:textId="77777777" w:rsidR="00DC5C72" w:rsidRPr="00AB1E15" w:rsidRDefault="00DC5C72" w:rsidP="00DC5C7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URBROJ:</w:t>
      </w:r>
    </w:p>
    <w:p w14:paraId="245EE4F1" w14:textId="2DE4F327" w:rsidR="00A153F1" w:rsidRDefault="00DC5C72" w:rsidP="00A153F1">
      <w:pPr>
        <w:jc w:val="both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Kastav,</w:t>
      </w:r>
    </w:p>
    <w:p w14:paraId="4350E17B" w14:textId="77777777" w:rsidR="00DC5C72" w:rsidRDefault="00DC5C72" w:rsidP="00A153F1">
      <w:pPr>
        <w:jc w:val="both"/>
        <w:rPr>
          <w:rFonts w:ascii="Arial" w:hAnsi="Arial" w:cs="Arial"/>
          <w:sz w:val="24"/>
          <w:szCs w:val="24"/>
        </w:rPr>
      </w:pPr>
    </w:p>
    <w:p w14:paraId="6666B0AB" w14:textId="77777777" w:rsidR="00DC5C72" w:rsidRPr="00AB1E15" w:rsidRDefault="00DC5C72" w:rsidP="00DC5C7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GRADSKO VIJEĆE GRADA KASTVA</w:t>
      </w:r>
    </w:p>
    <w:p w14:paraId="0C947341" w14:textId="77777777" w:rsidR="00DC5C72" w:rsidRPr="00AB1E15" w:rsidRDefault="00DC5C72" w:rsidP="00DC5C7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Predsjednica Gradskog vijeća</w:t>
      </w:r>
    </w:p>
    <w:p w14:paraId="36164401" w14:textId="77777777" w:rsidR="00DC5C72" w:rsidRPr="00AB1E15" w:rsidRDefault="00DC5C72" w:rsidP="00DC5C7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 xml:space="preserve">Mirela Smojver, </w:t>
      </w:r>
      <w:proofErr w:type="spellStart"/>
      <w:r w:rsidRPr="00AB1E15">
        <w:rPr>
          <w:rFonts w:ascii="Arial" w:hAnsi="Arial" w:cs="Arial"/>
          <w:sz w:val="24"/>
          <w:szCs w:val="24"/>
        </w:rPr>
        <w:t>dipl.iur</w:t>
      </w:r>
      <w:proofErr w:type="spellEnd"/>
      <w:r w:rsidRPr="00AB1E15">
        <w:rPr>
          <w:rFonts w:ascii="Arial" w:hAnsi="Arial" w:cs="Arial"/>
          <w:sz w:val="24"/>
          <w:szCs w:val="24"/>
        </w:rPr>
        <w:t>.</w:t>
      </w:r>
    </w:p>
    <w:p w14:paraId="1E690D3B" w14:textId="77777777" w:rsidR="004E5C93" w:rsidRDefault="004E5C93" w:rsidP="00A153F1">
      <w:pPr>
        <w:jc w:val="both"/>
        <w:rPr>
          <w:rFonts w:ascii="Arial" w:hAnsi="Arial" w:cs="Arial"/>
          <w:sz w:val="24"/>
          <w:szCs w:val="24"/>
        </w:rPr>
      </w:pPr>
    </w:p>
    <w:p w14:paraId="22E966CB" w14:textId="77777777" w:rsidR="00A153F1" w:rsidRDefault="00A153F1" w:rsidP="00A153F1">
      <w:pPr>
        <w:jc w:val="both"/>
        <w:rPr>
          <w:rFonts w:ascii="Arial" w:hAnsi="Arial" w:cs="Arial"/>
          <w:sz w:val="24"/>
          <w:szCs w:val="24"/>
        </w:rPr>
      </w:pPr>
    </w:p>
    <w:p w14:paraId="1AB7CA86" w14:textId="77777777" w:rsidR="006304E8" w:rsidRDefault="006304E8" w:rsidP="00A153F1">
      <w:pPr>
        <w:jc w:val="both"/>
        <w:rPr>
          <w:rFonts w:ascii="Arial" w:hAnsi="Arial" w:cs="Arial"/>
          <w:sz w:val="24"/>
          <w:szCs w:val="24"/>
        </w:rPr>
      </w:pPr>
    </w:p>
    <w:p w14:paraId="7FF2E087" w14:textId="77777777" w:rsidR="006304E8" w:rsidRDefault="006304E8" w:rsidP="00A153F1">
      <w:pPr>
        <w:jc w:val="both"/>
        <w:rPr>
          <w:rFonts w:ascii="Arial" w:hAnsi="Arial" w:cs="Arial"/>
          <w:sz w:val="24"/>
          <w:szCs w:val="24"/>
        </w:rPr>
      </w:pPr>
    </w:p>
    <w:p w14:paraId="49BD547A" w14:textId="77777777" w:rsidR="006304E8" w:rsidRPr="00A153F1" w:rsidRDefault="006304E8" w:rsidP="00A153F1">
      <w:pPr>
        <w:jc w:val="both"/>
        <w:rPr>
          <w:rFonts w:ascii="Arial" w:hAnsi="Arial" w:cs="Arial"/>
          <w:sz w:val="24"/>
          <w:szCs w:val="24"/>
        </w:rPr>
      </w:pPr>
    </w:p>
    <w:sectPr w:rsidR="006304E8" w:rsidRPr="00A1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063E5"/>
    <w:multiLevelType w:val="hybridMultilevel"/>
    <w:tmpl w:val="31EED4DE"/>
    <w:lvl w:ilvl="0" w:tplc="47B681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06278"/>
    <w:multiLevelType w:val="hybridMultilevel"/>
    <w:tmpl w:val="B9FA4DF8"/>
    <w:lvl w:ilvl="0" w:tplc="D186A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86"/>
    <w:rsid w:val="00026067"/>
    <w:rsid w:val="00044EF5"/>
    <w:rsid w:val="00087569"/>
    <w:rsid w:val="000944B4"/>
    <w:rsid w:val="00094AFA"/>
    <w:rsid w:val="000F6E5D"/>
    <w:rsid w:val="00112AF4"/>
    <w:rsid w:val="0011403B"/>
    <w:rsid w:val="00115E98"/>
    <w:rsid w:val="00120CAE"/>
    <w:rsid w:val="001240A8"/>
    <w:rsid w:val="00134AAC"/>
    <w:rsid w:val="0013615D"/>
    <w:rsid w:val="00141EC2"/>
    <w:rsid w:val="00166EE6"/>
    <w:rsid w:val="001C69E8"/>
    <w:rsid w:val="001E6CC5"/>
    <w:rsid w:val="001F1CB2"/>
    <w:rsid w:val="00212378"/>
    <w:rsid w:val="00222E59"/>
    <w:rsid w:val="00245068"/>
    <w:rsid w:val="00257523"/>
    <w:rsid w:val="0026381A"/>
    <w:rsid w:val="00287B51"/>
    <w:rsid w:val="0029050C"/>
    <w:rsid w:val="002A283A"/>
    <w:rsid w:val="00317CBB"/>
    <w:rsid w:val="0034608E"/>
    <w:rsid w:val="003621FB"/>
    <w:rsid w:val="003A3689"/>
    <w:rsid w:val="004900E1"/>
    <w:rsid w:val="004E5C93"/>
    <w:rsid w:val="004F1885"/>
    <w:rsid w:val="00502027"/>
    <w:rsid w:val="0052196D"/>
    <w:rsid w:val="0052244C"/>
    <w:rsid w:val="005702F1"/>
    <w:rsid w:val="005F0CDD"/>
    <w:rsid w:val="005F2B17"/>
    <w:rsid w:val="00624D7C"/>
    <w:rsid w:val="006304E8"/>
    <w:rsid w:val="00655786"/>
    <w:rsid w:val="00680C52"/>
    <w:rsid w:val="006927CD"/>
    <w:rsid w:val="006B0C6D"/>
    <w:rsid w:val="006D50CB"/>
    <w:rsid w:val="006E148A"/>
    <w:rsid w:val="0071259F"/>
    <w:rsid w:val="0076325D"/>
    <w:rsid w:val="00792FFE"/>
    <w:rsid w:val="007A0533"/>
    <w:rsid w:val="007E076B"/>
    <w:rsid w:val="00852983"/>
    <w:rsid w:val="00886050"/>
    <w:rsid w:val="0089039A"/>
    <w:rsid w:val="008F1E4C"/>
    <w:rsid w:val="00942C0B"/>
    <w:rsid w:val="00983996"/>
    <w:rsid w:val="009A618A"/>
    <w:rsid w:val="009E0A27"/>
    <w:rsid w:val="00A153F1"/>
    <w:rsid w:val="00A76AE4"/>
    <w:rsid w:val="00A778E7"/>
    <w:rsid w:val="00AB673E"/>
    <w:rsid w:val="00AE1150"/>
    <w:rsid w:val="00B07CF0"/>
    <w:rsid w:val="00B12E66"/>
    <w:rsid w:val="00B8314D"/>
    <w:rsid w:val="00BC1EE8"/>
    <w:rsid w:val="00BC5FE5"/>
    <w:rsid w:val="00C130D8"/>
    <w:rsid w:val="00C3258A"/>
    <w:rsid w:val="00C44CC9"/>
    <w:rsid w:val="00C80D2D"/>
    <w:rsid w:val="00C92DFF"/>
    <w:rsid w:val="00CA6739"/>
    <w:rsid w:val="00D06865"/>
    <w:rsid w:val="00D221F3"/>
    <w:rsid w:val="00D23304"/>
    <w:rsid w:val="00D736CB"/>
    <w:rsid w:val="00D94140"/>
    <w:rsid w:val="00DA7F44"/>
    <w:rsid w:val="00DC5C72"/>
    <w:rsid w:val="00E25321"/>
    <w:rsid w:val="00E60C18"/>
    <w:rsid w:val="00E9063E"/>
    <w:rsid w:val="00E9267B"/>
    <w:rsid w:val="00EF06CF"/>
    <w:rsid w:val="00EF2C48"/>
    <w:rsid w:val="00F07028"/>
    <w:rsid w:val="00F30AA8"/>
    <w:rsid w:val="00FB3597"/>
    <w:rsid w:val="00FC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9497"/>
  <w15:chartTrackingRefBased/>
  <w15:docId w15:val="{26E76529-E572-4C0D-B717-80129E57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7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7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7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7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7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78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78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78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7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78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786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1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153F1"/>
    <w:rPr>
      <w:b/>
      <w:bCs/>
    </w:rPr>
  </w:style>
  <w:style w:type="paragraph" w:customStyle="1" w:styleId="Default">
    <w:name w:val="Default"/>
    <w:rsid w:val="00792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17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2220</Words>
  <Characters>12658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Milošević</dc:creator>
  <cp:keywords/>
  <dc:description/>
  <cp:lastModifiedBy>Ana Milošević</cp:lastModifiedBy>
  <cp:revision>9</cp:revision>
  <dcterms:created xsi:type="dcterms:W3CDTF">2025-01-28T14:24:00Z</dcterms:created>
  <dcterms:modified xsi:type="dcterms:W3CDTF">2025-02-04T11:57:00Z</dcterms:modified>
</cp:coreProperties>
</file>