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7566" w14:textId="6A1B0189" w:rsidR="0058207A" w:rsidRPr="00304009" w:rsidRDefault="0058207A" w:rsidP="0058207A">
      <w:pPr>
        <w:rPr>
          <w:b/>
          <w:bCs/>
        </w:rPr>
      </w:pPr>
      <w:r w:rsidRPr="00304009">
        <w:rPr>
          <w:b/>
          <w:bCs/>
        </w:rPr>
        <w:t xml:space="preserve">                         </w:t>
      </w:r>
      <w:r w:rsidRPr="00304009">
        <w:rPr>
          <w:noProof/>
        </w:rPr>
        <w:drawing>
          <wp:inline distT="0" distB="0" distL="0" distR="0" wp14:anchorId="26E50639" wp14:editId="44A7880C">
            <wp:extent cx="495300" cy="647700"/>
            <wp:effectExtent l="0" t="0" r="0" b="0"/>
            <wp:docPr id="18107529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47700"/>
                    </a:xfrm>
                    <a:prstGeom prst="rect">
                      <a:avLst/>
                    </a:prstGeom>
                    <a:noFill/>
                    <a:ln>
                      <a:noFill/>
                    </a:ln>
                  </pic:spPr>
                </pic:pic>
              </a:graphicData>
            </a:graphic>
          </wp:inline>
        </w:drawing>
      </w:r>
    </w:p>
    <w:p w14:paraId="33A0A8D7" w14:textId="77777777" w:rsidR="0058207A" w:rsidRPr="00304009" w:rsidRDefault="0058207A" w:rsidP="0058207A">
      <w:pPr>
        <w:rPr>
          <w:b/>
          <w:bCs/>
        </w:rPr>
      </w:pPr>
      <w:r w:rsidRPr="00304009">
        <w:rPr>
          <w:b/>
          <w:bCs/>
        </w:rPr>
        <w:t xml:space="preserve">        REPUBLIKA HRVATSKA</w:t>
      </w:r>
    </w:p>
    <w:p w14:paraId="357A1154" w14:textId="77777777" w:rsidR="0058207A" w:rsidRPr="00304009" w:rsidRDefault="0058207A" w:rsidP="0058207A">
      <w:pPr>
        <w:keepNext/>
        <w:outlineLvl w:val="0"/>
        <w:rPr>
          <w:b/>
          <w:bCs/>
        </w:rPr>
      </w:pPr>
      <w:r w:rsidRPr="00304009">
        <w:rPr>
          <w:b/>
          <w:bCs/>
        </w:rPr>
        <w:t>KRAPINSKO – ZAGORSKA ŽUPANIJA</w:t>
      </w:r>
    </w:p>
    <w:p w14:paraId="26F79976" w14:textId="34577F28" w:rsidR="0058207A" w:rsidRPr="00304009" w:rsidRDefault="0058207A" w:rsidP="0058207A">
      <w:pPr>
        <w:rPr>
          <w:b/>
          <w:bCs/>
        </w:rPr>
      </w:pPr>
      <w:r w:rsidRPr="00304009">
        <w:rPr>
          <w:b/>
          <w:bCs/>
        </w:rPr>
        <w:t xml:space="preserve">           OPĆINA BUDINŠČINA</w:t>
      </w:r>
      <w:r w:rsidR="00450515">
        <w:rPr>
          <w:b/>
          <w:bCs/>
        </w:rPr>
        <w:t xml:space="preserve">                                                        PRIJEDLOG!</w:t>
      </w:r>
    </w:p>
    <w:p w14:paraId="03C70476" w14:textId="33DABBC5" w:rsidR="0058207A" w:rsidRPr="00304009" w:rsidRDefault="0058207A" w:rsidP="0058207A">
      <w:r w:rsidRPr="00304009">
        <w:rPr>
          <w:b/>
          <w:bCs/>
        </w:rPr>
        <w:t xml:space="preserve">             OPĆINSKO VIJEĆE </w:t>
      </w:r>
    </w:p>
    <w:p w14:paraId="56731BD5" w14:textId="77777777" w:rsidR="0058207A" w:rsidRPr="00304009" w:rsidRDefault="0058207A" w:rsidP="0058207A"/>
    <w:p w14:paraId="18FFA3CE" w14:textId="60699F35" w:rsidR="0058207A" w:rsidRPr="00304009" w:rsidRDefault="0058207A" w:rsidP="0058207A">
      <w:r w:rsidRPr="00304009">
        <w:t>KLASA:363-01/26-01/01</w:t>
      </w:r>
    </w:p>
    <w:p w14:paraId="223BDF1E" w14:textId="628D0DF5" w:rsidR="0058207A" w:rsidRPr="00304009" w:rsidRDefault="0058207A" w:rsidP="0058207A">
      <w:r w:rsidRPr="00304009">
        <w:t>URBROJ:2140-9-0</w:t>
      </w:r>
      <w:r w:rsidR="00304009" w:rsidRPr="00304009">
        <w:t>1</w:t>
      </w:r>
      <w:r w:rsidRPr="00304009">
        <w:t>-26-</w:t>
      </w:r>
      <w:r w:rsidR="008310DC">
        <w:t>2</w:t>
      </w:r>
    </w:p>
    <w:p w14:paraId="6DEB4E19" w14:textId="77777777" w:rsidR="0058207A" w:rsidRPr="00304009" w:rsidRDefault="0058207A" w:rsidP="0058207A"/>
    <w:p w14:paraId="77200ADE" w14:textId="582C3666" w:rsidR="0058207A" w:rsidRDefault="0058207A" w:rsidP="0058207A">
      <w:r w:rsidRPr="00304009">
        <w:t xml:space="preserve">Budinščina, </w:t>
      </w:r>
      <w:r w:rsidR="00304009">
        <w:t xml:space="preserve">   </w:t>
      </w:r>
      <w:r w:rsidRPr="00304009">
        <w:t>.2026.</w:t>
      </w:r>
    </w:p>
    <w:p w14:paraId="4A979C66" w14:textId="77777777" w:rsidR="00304009" w:rsidRDefault="00304009" w:rsidP="0058207A"/>
    <w:p w14:paraId="02759237" w14:textId="64181230" w:rsidR="00304009" w:rsidRPr="00450515" w:rsidRDefault="00450515" w:rsidP="00450515">
      <w:pPr>
        <w:jc w:val="both"/>
        <w:rPr>
          <w:b/>
          <w:bCs/>
        </w:rPr>
      </w:pPr>
      <w:r>
        <w:t xml:space="preserve">            </w:t>
      </w:r>
      <w:r w:rsidR="00D5102D">
        <w:t>Na temelju članka 9.</w:t>
      </w:r>
      <w:r w:rsidR="009F59F3">
        <w:t xml:space="preserve"> stavka 10. </w:t>
      </w:r>
      <w:r w:rsidR="00D5102D">
        <w:t xml:space="preserve"> Zakona o grobljima(„Narodne novine“ 78/25, 80/25) i članka 36. Statuta Općine Budinščina ( „Službeni glasnik Krapinsko-zagorske županije“ br. 18/21, 28/22., 18/25)</w:t>
      </w:r>
      <w:r>
        <w:t xml:space="preserve">, </w:t>
      </w:r>
      <w:r w:rsidRPr="00450515">
        <w:rPr>
          <w:b/>
          <w:bCs/>
        </w:rPr>
        <w:t xml:space="preserve">Općinsko vijeće Općine Budinščina na 7. sjednici održanoj dana ________2026., </w:t>
      </w:r>
      <w:r>
        <w:rPr>
          <w:b/>
          <w:bCs/>
        </w:rPr>
        <w:t xml:space="preserve"> </w:t>
      </w:r>
      <w:r w:rsidRPr="00450515">
        <w:rPr>
          <w:b/>
          <w:bCs/>
        </w:rPr>
        <w:t>d</w:t>
      </w:r>
      <w:r>
        <w:rPr>
          <w:b/>
          <w:bCs/>
        </w:rPr>
        <w:t xml:space="preserve"> </w:t>
      </w:r>
      <w:r w:rsidRPr="00450515">
        <w:rPr>
          <w:b/>
          <w:bCs/>
        </w:rPr>
        <w:t>o</w:t>
      </w:r>
      <w:r>
        <w:rPr>
          <w:b/>
          <w:bCs/>
        </w:rPr>
        <w:t xml:space="preserve"> </w:t>
      </w:r>
      <w:r w:rsidRPr="00450515">
        <w:rPr>
          <w:b/>
          <w:bCs/>
        </w:rPr>
        <w:t>n</w:t>
      </w:r>
      <w:r>
        <w:rPr>
          <w:b/>
          <w:bCs/>
        </w:rPr>
        <w:t xml:space="preserve"> </w:t>
      </w:r>
      <w:r w:rsidR="00D730A7">
        <w:rPr>
          <w:b/>
          <w:bCs/>
        </w:rPr>
        <w:t>o s i</w:t>
      </w:r>
      <w:r>
        <w:rPr>
          <w:b/>
          <w:bCs/>
        </w:rPr>
        <w:t xml:space="preserve"> </w:t>
      </w:r>
      <w:r w:rsidRPr="00450515">
        <w:rPr>
          <w:b/>
          <w:bCs/>
        </w:rPr>
        <w:t xml:space="preserve"> </w:t>
      </w:r>
    </w:p>
    <w:p w14:paraId="05957ABA" w14:textId="77777777" w:rsidR="0058207A" w:rsidRPr="00304009" w:rsidRDefault="0058207A"/>
    <w:p w14:paraId="4299A8B2" w14:textId="77777777" w:rsidR="0058207A" w:rsidRPr="00304009" w:rsidRDefault="0058207A"/>
    <w:p w14:paraId="7ADDA45D" w14:textId="77777777" w:rsidR="00D730A7" w:rsidRDefault="00FA17C1" w:rsidP="00D730A7">
      <w:pPr>
        <w:jc w:val="center"/>
        <w:rPr>
          <w:b/>
          <w:bCs/>
          <w:sz w:val="28"/>
          <w:szCs w:val="28"/>
        </w:rPr>
      </w:pPr>
      <w:r w:rsidRPr="00D730A7">
        <w:rPr>
          <w:b/>
          <w:bCs/>
          <w:sz w:val="28"/>
          <w:szCs w:val="28"/>
        </w:rPr>
        <w:t>ODLUKU O GROBLJ</w:t>
      </w:r>
      <w:r w:rsidR="00D730A7" w:rsidRPr="00D730A7">
        <w:rPr>
          <w:b/>
          <w:bCs/>
          <w:sz w:val="28"/>
          <w:szCs w:val="28"/>
        </w:rPr>
        <w:t>IMA</w:t>
      </w:r>
    </w:p>
    <w:p w14:paraId="01B7B5D3" w14:textId="23F77860" w:rsidR="00F20785" w:rsidRPr="00D730A7" w:rsidRDefault="00D730A7" w:rsidP="00D730A7">
      <w:pPr>
        <w:jc w:val="center"/>
        <w:rPr>
          <w:b/>
          <w:bCs/>
          <w:sz w:val="28"/>
          <w:szCs w:val="28"/>
        </w:rPr>
      </w:pPr>
      <w:r w:rsidRPr="00D730A7">
        <w:rPr>
          <w:b/>
          <w:bCs/>
          <w:sz w:val="28"/>
          <w:szCs w:val="28"/>
        </w:rPr>
        <w:t>NA PODRUČJU OPĆINE BUDINŠČINA</w:t>
      </w:r>
    </w:p>
    <w:p w14:paraId="14B7B455" w14:textId="77777777" w:rsidR="00D730A7" w:rsidRDefault="00D730A7" w:rsidP="00D730A7">
      <w:pPr>
        <w:jc w:val="center"/>
      </w:pPr>
    </w:p>
    <w:p w14:paraId="75BDDA76" w14:textId="77777777" w:rsidR="00D730A7" w:rsidRDefault="00D730A7"/>
    <w:p w14:paraId="6ACD9095" w14:textId="67D1C6A0" w:rsidR="00D730A7" w:rsidRPr="009C53CA" w:rsidRDefault="00D730A7">
      <w:pPr>
        <w:rPr>
          <w:b/>
          <w:bCs/>
        </w:rPr>
      </w:pPr>
      <w:r w:rsidRPr="009C53CA">
        <w:rPr>
          <w:b/>
          <w:bCs/>
        </w:rPr>
        <w:t>OPĆE ODREDBE</w:t>
      </w:r>
    </w:p>
    <w:p w14:paraId="3642ED33" w14:textId="77777777" w:rsidR="009F59F3" w:rsidRDefault="009F59F3"/>
    <w:p w14:paraId="542FF286" w14:textId="590ECCCD" w:rsidR="009F59F3" w:rsidRDefault="00647D13" w:rsidP="009F59F3">
      <w:pPr>
        <w:jc w:val="center"/>
      </w:pPr>
      <w:r>
        <w:t>Članak 1</w:t>
      </w:r>
      <w:r w:rsidR="009F59F3">
        <w:t>.</w:t>
      </w:r>
    </w:p>
    <w:p w14:paraId="6EC454D6" w14:textId="77777777" w:rsidR="00D730A7" w:rsidRDefault="00D730A7"/>
    <w:p w14:paraId="3C832D3D" w14:textId="5F114503" w:rsidR="00D730A7" w:rsidRDefault="009F59F3" w:rsidP="009F59F3">
      <w:pPr>
        <w:jc w:val="both"/>
      </w:pPr>
      <w:r>
        <w:t xml:space="preserve">           </w:t>
      </w:r>
      <w:r w:rsidR="00D730A7">
        <w:t>Ovom Odlukom uređuje se upravljanje groblj</w:t>
      </w:r>
      <w:r w:rsidR="00647D13">
        <w:t>ima na području Općine Budinščina</w:t>
      </w:r>
      <w:r w:rsidR="00D730A7">
        <w:t xml:space="preserve"> i korištenjem groblja, način dodjeljivanja i ustupanja grobnih mjesta na korištenje, naknada za dodjelu grobnog mjesta na korištenje i godišnja grobna naknada, način ukopa pokojnika i iskopavanja i prijenosa posmrtnih ostataka, vremenski razmaci ukopa u popunjena grobna mjesta, način održavanja groblja i uklanjanja otpada, postupanja s napuštenim grobnim mjestima, nadzor nad provođenjem ove Odluke te prekršajne odredbe u </w:t>
      </w:r>
      <w:r>
        <w:t>slučaju kršenja ove Odluke.</w:t>
      </w:r>
    </w:p>
    <w:p w14:paraId="1163C1EF" w14:textId="77777777" w:rsidR="009F59F3" w:rsidRDefault="009F59F3" w:rsidP="009F59F3">
      <w:pPr>
        <w:jc w:val="both"/>
      </w:pPr>
    </w:p>
    <w:p w14:paraId="7A832FB1" w14:textId="31C88742" w:rsidR="009F59F3" w:rsidRDefault="00647D13" w:rsidP="009F59F3">
      <w:pPr>
        <w:jc w:val="center"/>
      </w:pPr>
      <w:r>
        <w:t>Članak 2</w:t>
      </w:r>
      <w:r w:rsidR="009F59F3">
        <w:t>.</w:t>
      </w:r>
    </w:p>
    <w:p w14:paraId="5C3064CF" w14:textId="77777777" w:rsidR="009F59F3" w:rsidRDefault="009F59F3" w:rsidP="009F59F3">
      <w:pPr>
        <w:jc w:val="both"/>
      </w:pPr>
    </w:p>
    <w:p w14:paraId="36550803" w14:textId="604E4B03" w:rsidR="009F59F3" w:rsidRDefault="00647D13" w:rsidP="009F59F3">
      <w:pPr>
        <w:jc w:val="both"/>
      </w:pPr>
      <w:r>
        <w:t xml:space="preserve">(1)   </w:t>
      </w:r>
      <w:r w:rsidR="009F59F3" w:rsidRPr="009F59F3">
        <w:t>Groblje je ograđeni prostor na kojem se nalaze grobna mjesta, komunalna i druga infrastruktura i u pravilu prateće građevine (mrtvačnica, dvorana za izlaganje na odru, prostor za ispraćaj umrlih i sl.).</w:t>
      </w:r>
    </w:p>
    <w:p w14:paraId="73E6EC7A" w14:textId="77777777" w:rsidR="009F59F3" w:rsidRDefault="009F59F3" w:rsidP="009F59F3">
      <w:pPr>
        <w:jc w:val="both"/>
      </w:pPr>
    </w:p>
    <w:p w14:paraId="6F114758" w14:textId="17F3EE48" w:rsidR="009F59F3" w:rsidRDefault="00647D13" w:rsidP="009F59F3">
      <w:pPr>
        <w:jc w:val="both"/>
      </w:pPr>
      <w:r>
        <w:t xml:space="preserve">(2)    </w:t>
      </w:r>
      <w:r w:rsidR="009F59F3">
        <w:t>Grobnim mjestom smatra se grob, grobnica te svako drugo mjesto u kojem se nalaze posmrtni ostaci ili je namijenjeno za ukapanje ili trajnu pohranu posmrtnih ostataka.</w:t>
      </w:r>
    </w:p>
    <w:p w14:paraId="2A8B5C7F" w14:textId="77777777" w:rsidR="009F59F3" w:rsidRDefault="009F59F3" w:rsidP="009F59F3">
      <w:pPr>
        <w:jc w:val="both"/>
      </w:pPr>
    </w:p>
    <w:p w14:paraId="69F1F5D2" w14:textId="2F28D9E9" w:rsidR="009F59F3" w:rsidRDefault="00647D13" w:rsidP="009F59F3">
      <w:pPr>
        <w:jc w:val="both"/>
      </w:pPr>
      <w:r>
        <w:t xml:space="preserve">(3)    </w:t>
      </w:r>
      <w:r w:rsidR="009F59F3">
        <w:t>Grob je mjesto na kojem se u zemlju ukapa tijelo umrle osobe ili posmrtni ostaci, uključujući pepeo.</w:t>
      </w:r>
    </w:p>
    <w:p w14:paraId="1EE348BD" w14:textId="77777777" w:rsidR="009F59F3" w:rsidRDefault="009F59F3" w:rsidP="009F59F3">
      <w:pPr>
        <w:jc w:val="both"/>
      </w:pPr>
    </w:p>
    <w:p w14:paraId="6F518D23" w14:textId="2733D7D5" w:rsidR="009F59F3" w:rsidRDefault="00647D13" w:rsidP="009F59F3">
      <w:pPr>
        <w:jc w:val="both"/>
      </w:pPr>
      <w:r>
        <w:lastRenderedPageBreak/>
        <w:t xml:space="preserve">(4)     </w:t>
      </w:r>
      <w:r w:rsidR="009F59F3">
        <w:t xml:space="preserve">Grobnica je </w:t>
      </w:r>
      <w:r>
        <w:t>vrsta grobnog mjesta koje predstavlja građevinu čija je glavna namjena čuvanje posmrtnih ostataka umrle osobe ili osoba, a može se nalaziti pod zemljom ili nad zemljom te koje može sadržavati nadgrobne spomenike, ploče i slične ukrase.</w:t>
      </w:r>
    </w:p>
    <w:p w14:paraId="4A45A8AE" w14:textId="77777777" w:rsidR="00647D13" w:rsidRDefault="00647D13" w:rsidP="009F59F3">
      <w:pPr>
        <w:jc w:val="both"/>
      </w:pPr>
    </w:p>
    <w:p w14:paraId="530A92CB" w14:textId="22437C45" w:rsidR="00647D13" w:rsidRPr="009F59F3" w:rsidRDefault="00647D13" w:rsidP="009F59F3">
      <w:pPr>
        <w:jc w:val="both"/>
      </w:pPr>
      <w:r>
        <w:t>(5)      Korisnik grobnog mjesta je fizička ili pravna osoba koja je ovlaštena koristiti grobno mjesto.</w:t>
      </w:r>
    </w:p>
    <w:p w14:paraId="1B456704" w14:textId="73BEE063" w:rsidR="00647D13" w:rsidRDefault="00647D13" w:rsidP="00647D13">
      <w:pPr>
        <w:jc w:val="both"/>
      </w:pPr>
    </w:p>
    <w:p w14:paraId="0370F317" w14:textId="3CB97657" w:rsidR="00647D13" w:rsidRDefault="00647D13" w:rsidP="00647D13">
      <w:pPr>
        <w:jc w:val="center"/>
      </w:pPr>
      <w:r>
        <w:t>Članak 3.</w:t>
      </w:r>
    </w:p>
    <w:p w14:paraId="5319F0C5" w14:textId="77777777" w:rsidR="00647D13" w:rsidRDefault="00647D13" w:rsidP="00647D13">
      <w:pPr>
        <w:jc w:val="both"/>
      </w:pPr>
    </w:p>
    <w:p w14:paraId="47832C4A" w14:textId="2B788B10" w:rsidR="00647D13" w:rsidRDefault="000814D9" w:rsidP="00647D13">
      <w:pPr>
        <w:jc w:val="both"/>
      </w:pPr>
      <w:r>
        <w:t>(1)</w:t>
      </w:r>
      <w:r w:rsidR="00647D13">
        <w:t xml:space="preserve">    </w:t>
      </w:r>
      <w:r>
        <w:t>Grobljima na području Općine Budinščina upravlja Jedinstveni upravni odjel Općine Budinščina, Uprava groblja (dalje u tekstu: Uprava groblja).</w:t>
      </w:r>
    </w:p>
    <w:p w14:paraId="64944102" w14:textId="77777777" w:rsidR="000814D9" w:rsidRDefault="000814D9" w:rsidP="00647D13">
      <w:pPr>
        <w:jc w:val="both"/>
      </w:pPr>
    </w:p>
    <w:p w14:paraId="4E02A292" w14:textId="42D9755F" w:rsidR="000814D9" w:rsidRDefault="000814D9" w:rsidP="00647D13">
      <w:pPr>
        <w:jc w:val="both"/>
      </w:pPr>
      <w:r>
        <w:t>(2)    Pod upravljanjem grobljem podrazumijeva se dodjela grobnih mjesta na korištenje, uređenje, održavanje i rekonstrukcija groblja.</w:t>
      </w:r>
    </w:p>
    <w:p w14:paraId="64DF29A4" w14:textId="77777777" w:rsidR="000814D9" w:rsidRDefault="000814D9" w:rsidP="00647D13">
      <w:pPr>
        <w:jc w:val="both"/>
      </w:pPr>
    </w:p>
    <w:p w14:paraId="119EE1B3" w14:textId="0B0172EB" w:rsidR="000814D9" w:rsidRDefault="000814D9" w:rsidP="00647D13">
      <w:pPr>
        <w:jc w:val="both"/>
      </w:pPr>
      <w:r>
        <w:t xml:space="preserve"> (3)      Uprava groblja dužna je upravljati grobljem na način kojim se iskazuje poštovanje prema umrlim osobama koje na njemu počivaju.</w:t>
      </w:r>
    </w:p>
    <w:p w14:paraId="5CE58BC2" w14:textId="77777777" w:rsidR="000814D9" w:rsidRDefault="000814D9" w:rsidP="00647D13">
      <w:pPr>
        <w:jc w:val="both"/>
      </w:pPr>
    </w:p>
    <w:p w14:paraId="290168FA" w14:textId="1BEC1192" w:rsidR="000814D9" w:rsidRDefault="000814D9" w:rsidP="00647D13">
      <w:pPr>
        <w:jc w:val="both"/>
      </w:pPr>
      <w:r>
        <w:t>(4)     O uređivanju i održavanju grobnog mjesta dužna je brinuti osoba kojoj je dodijeljeno grobno mjesto na korištenje (u daljnjem tekstu: Korisnik).</w:t>
      </w:r>
    </w:p>
    <w:p w14:paraId="7E800040" w14:textId="77777777" w:rsidR="000814D9" w:rsidRDefault="000814D9" w:rsidP="00647D13">
      <w:pPr>
        <w:jc w:val="both"/>
      </w:pPr>
    </w:p>
    <w:p w14:paraId="1BD05669" w14:textId="77777777" w:rsidR="000814D9" w:rsidRDefault="000814D9" w:rsidP="00647D13">
      <w:pPr>
        <w:jc w:val="both"/>
      </w:pPr>
    </w:p>
    <w:p w14:paraId="53027AB9" w14:textId="3AA72543" w:rsidR="00647D13" w:rsidRDefault="00647D13" w:rsidP="000814D9">
      <w:pPr>
        <w:jc w:val="center"/>
      </w:pPr>
      <w:r>
        <w:t>Članak 4.</w:t>
      </w:r>
    </w:p>
    <w:p w14:paraId="0BDE1FB1" w14:textId="77777777" w:rsidR="00647D13" w:rsidRDefault="00647D13" w:rsidP="00647D13">
      <w:pPr>
        <w:jc w:val="both"/>
      </w:pPr>
    </w:p>
    <w:p w14:paraId="3974981D" w14:textId="537922F4" w:rsidR="00647D13" w:rsidRDefault="000814D9" w:rsidP="00647D13">
      <w:pPr>
        <w:jc w:val="both"/>
      </w:pPr>
      <w:r>
        <w:t xml:space="preserve">        </w:t>
      </w:r>
      <w:r w:rsidR="00647D13">
        <w:t xml:space="preserve">Groblja na području Općine </w:t>
      </w:r>
      <w:r>
        <w:t>Budinščina su: Zajezda, Gotalovec i  Sveti Križ.</w:t>
      </w:r>
    </w:p>
    <w:p w14:paraId="6717A590" w14:textId="77777777" w:rsidR="009C26E5" w:rsidRDefault="009C26E5" w:rsidP="00647D13">
      <w:pPr>
        <w:jc w:val="both"/>
      </w:pPr>
    </w:p>
    <w:p w14:paraId="15D6DAFF" w14:textId="77777777" w:rsidR="009C26E5" w:rsidRDefault="009C26E5" w:rsidP="00647D13">
      <w:pPr>
        <w:jc w:val="both"/>
      </w:pPr>
    </w:p>
    <w:p w14:paraId="76E0CB57" w14:textId="7DC02791" w:rsidR="009C26E5" w:rsidRPr="00695D50" w:rsidRDefault="009C26E5" w:rsidP="00647D13">
      <w:pPr>
        <w:jc w:val="both"/>
        <w:rPr>
          <w:b/>
          <w:bCs/>
        </w:rPr>
      </w:pPr>
      <w:r w:rsidRPr="00695D50">
        <w:rPr>
          <w:b/>
          <w:bCs/>
        </w:rPr>
        <w:t>DODJELJIVANJE I USTUPANJE GROBNIH MJESTA NA KORIŠTENJE</w:t>
      </w:r>
    </w:p>
    <w:p w14:paraId="4CBEF7B1" w14:textId="77777777" w:rsidR="009C26E5" w:rsidRDefault="009C26E5" w:rsidP="00647D13">
      <w:pPr>
        <w:jc w:val="both"/>
      </w:pPr>
    </w:p>
    <w:p w14:paraId="5B12C168" w14:textId="465C0B7C" w:rsidR="009C26E5" w:rsidRDefault="009C26E5" w:rsidP="00695D50">
      <w:pPr>
        <w:jc w:val="center"/>
      </w:pPr>
      <w:r>
        <w:t>Članak 5.</w:t>
      </w:r>
    </w:p>
    <w:p w14:paraId="0627EC7D" w14:textId="77777777" w:rsidR="009C26E5" w:rsidRDefault="009C26E5" w:rsidP="00647D13">
      <w:pPr>
        <w:jc w:val="both"/>
      </w:pPr>
    </w:p>
    <w:p w14:paraId="0299171B" w14:textId="3ED7A54C" w:rsidR="009C26E5" w:rsidRDefault="00BC52DB" w:rsidP="00647D13">
      <w:pPr>
        <w:jc w:val="both"/>
      </w:pPr>
      <w:r>
        <w:t xml:space="preserve">(1)     </w:t>
      </w:r>
      <w:r w:rsidR="009C26E5">
        <w:t>Uređenim grobnim mjestom, u smislu ove Odluke, smatra se grobno mjesto zajedno s izgrađenom opremom i uređajem grobnog mjesta.</w:t>
      </w:r>
    </w:p>
    <w:p w14:paraId="52653ED3" w14:textId="77777777" w:rsidR="009C26E5" w:rsidRDefault="009C26E5" w:rsidP="00647D13">
      <w:pPr>
        <w:jc w:val="both"/>
      </w:pPr>
    </w:p>
    <w:p w14:paraId="458C02C2" w14:textId="3FFA88AC" w:rsidR="009C26E5" w:rsidRDefault="00BC52DB" w:rsidP="00647D13">
      <w:pPr>
        <w:jc w:val="both"/>
      </w:pPr>
      <w:r>
        <w:t xml:space="preserve">(2)    </w:t>
      </w:r>
      <w:r w:rsidR="009C26E5">
        <w:t>Pod opremom i uređajima grobnog mjesta, u smislu ove Odluke, smatraju se nadgrobna ploča, nadgrobni spomenik i slično.</w:t>
      </w:r>
    </w:p>
    <w:p w14:paraId="7AF864A9" w14:textId="77777777" w:rsidR="009C26E5" w:rsidRDefault="009C26E5" w:rsidP="00647D13">
      <w:pPr>
        <w:jc w:val="both"/>
      </w:pPr>
    </w:p>
    <w:p w14:paraId="31E09A0E" w14:textId="1DFB260D" w:rsidR="009C26E5" w:rsidRDefault="00BC52DB" w:rsidP="00647D13">
      <w:pPr>
        <w:jc w:val="both"/>
      </w:pPr>
      <w:r>
        <w:t xml:space="preserve">(3)    </w:t>
      </w:r>
      <w:r w:rsidR="009C26E5">
        <w:t xml:space="preserve">Oprema i uređaji grobnog mjesta iz stavka 2. </w:t>
      </w:r>
      <w:r w:rsidR="00695D50">
        <w:t>ovog članka smatraju se nekretninom.</w:t>
      </w:r>
    </w:p>
    <w:p w14:paraId="5C69B3C0" w14:textId="77777777" w:rsidR="00695D50" w:rsidRDefault="00695D50" w:rsidP="00647D13">
      <w:pPr>
        <w:jc w:val="both"/>
      </w:pPr>
    </w:p>
    <w:p w14:paraId="50678DD5" w14:textId="79AB5975" w:rsidR="00695D50" w:rsidRDefault="00BC52DB" w:rsidP="00647D13">
      <w:pPr>
        <w:jc w:val="both"/>
      </w:pPr>
      <w:r>
        <w:t xml:space="preserve">(4)   </w:t>
      </w:r>
      <w:r w:rsidR="00695D50">
        <w:t>Pravo korištenja grobnog mjesta predmet je nasljeđivanja.</w:t>
      </w:r>
    </w:p>
    <w:p w14:paraId="03826D64" w14:textId="77777777" w:rsidR="0078509E" w:rsidRDefault="0078509E" w:rsidP="00647D13">
      <w:pPr>
        <w:jc w:val="both"/>
      </w:pPr>
    </w:p>
    <w:p w14:paraId="719E7B47" w14:textId="3D93C894" w:rsidR="0078509E" w:rsidRDefault="0078509E" w:rsidP="00BC52DB">
      <w:pPr>
        <w:jc w:val="center"/>
      </w:pPr>
      <w:r>
        <w:t>Članak 6.</w:t>
      </w:r>
    </w:p>
    <w:p w14:paraId="40BEF0DA" w14:textId="77777777" w:rsidR="0078509E" w:rsidRDefault="0078509E" w:rsidP="00647D13">
      <w:pPr>
        <w:jc w:val="both"/>
      </w:pPr>
    </w:p>
    <w:p w14:paraId="1A6CE090" w14:textId="319A8C77" w:rsidR="0078509E" w:rsidRDefault="00BC52DB" w:rsidP="00647D13">
      <w:pPr>
        <w:jc w:val="both"/>
      </w:pPr>
      <w:r>
        <w:t xml:space="preserve"> (1)    </w:t>
      </w:r>
      <w:r w:rsidR="0078509E">
        <w:t xml:space="preserve">Uprava groblja dodjeljuje Korisniku grobno mjesto na korištenje </w:t>
      </w:r>
      <w:r>
        <w:t>na neodređeno vrijeme uz naknadu, o čemu donosi rješenje.</w:t>
      </w:r>
    </w:p>
    <w:p w14:paraId="5EC17544" w14:textId="77777777" w:rsidR="00BC52DB" w:rsidRDefault="00BC52DB" w:rsidP="00647D13">
      <w:pPr>
        <w:jc w:val="both"/>
      </w:pPr>
    </w:p>
    <w:p w14:paraId="63C633B5" w14:textId="0B49F97D" w:rsidR="00BC52DB" w:rsidRDefault="00BC52DB" w:rsidP="00647D13">
      <w:pPr>
        <w:jc w:val="both"/>
      </w:pPr>
      <w:r>
        <w:t>(2)   Rješenjem iz stavka 1. ovog članka utvrđuje se Korisnik grobnog mjesta, visina naknade za dodjelu na korištenje grobnog mjesta te obveza plaćanja godišnje grobne naknade.</w:t>
      </w:r>
    </w:p>
    <w:p w14:paraId="62B477AB" w14:textId="77777777" w:rsidR="00BC52DB" w:rsidRDefault="00BC52DB" w:rsidP="00647D13">
      <w:pPr>
        <w:jc w:val="both"/>
      </w:pPr>
    </w:p>
    <w:p w14:paraId="339408B2" w14:textId="77777777" w:rsidR="00BC52DB" w:rsidRDefault="00BC52DB" w:rsidP="00647D13">
      <w:pPr>
        <w:jc w:val="both"/>
      </w:pPr>
    </w:p>
    <w:p w14:paraId="140704A1" w14:textId="31E5A47E" w:rsidR="00BC52DB" w:rsidRDefault="00BC52DB" w:rsidP="00F16D37">
      <w:pPr>
        <w:jc w:val="center"/>
      </w:pPr>
      <w:r>
        <w:lastRenderedPageBreak/>
        <w:t>Članak 7.</w:t>
      </w:r>
    </w:p>
    <w:p w14:paraId="3295B7A5" w14:textId="77777777" w:rsidR="00BC52DB" w:rsidRDefault="00BC52DB" w:rsidP="00647D13">
      <w:pPr>
        <w:jc w:val="both"/>
      </w:pPr>
    </w:p>
    <w:p w14:paraId="50628D55" w14:textId="7E76D4DE" w:rsidR="00BC52DB" w:rsidRDefault="00F16D37" w:rsidP="00647D13">
      <w:pPr>
        <w:jc w:val="both"/>
      </w:pPr>
      <w:r>
        <w:t xml:space="preserve">(1)   </w:t>
      </w:r>
      <w:r w:rsidR="00BC52DB">
        <w:t>Grobna mjesta se dodjeljuju na korištenje kada nastane potreba za ukopom pokojnika.</w:t>
      </w:r>
    </w:p>
    <w:p w14:paraId="3789ED71" w14:textId="77777777" w:rsidR="00BC52DB" w:rsidRDefault="00BC52DB" w:rsidP="00647D13">
      <w:pPr>
        <w:jc w:val="both"/>
      </w:pPr>
    </w:p>
    <w:p w14:paraId="1EE42851" w14:textId="03590F4E" w:rsidR="00BC52DB" w:rsidRDefault="00F16D37" w:rsidP="00647D13">
      <w:pPr>
        <w:jc w:val="both"/>
      </w:pPr>
      <w:r>
        <w:t xml:space="preserve">(2)    </w:t>
      </w:r>
      <w:r w:rsidR="00BC52DB">
        <w:t>Uređena grobna mjesta mogu se dodijeliti</w:t>
      </w:r>
      <w:r>
        <w:t xml:space="preserve"> i prije nastale potrebe za ukopom.</w:t>
      </w:r>
    </w:p>
    <w:p w14:paraId="19B756E0" w14:textId="77777777" w:rsidR="00F16D37" w:rsidRDefault="00F16D37" w:rsidP="00647D13">
      <w:pPr>
        <w:jc w:val="both"/>
      </w:pPr>
    </w:p>
    <w:p w14:paraId="119E132D" w14:textId="4E29AF38" w:rsidR="00F16D37" w:rsidRDefault="00F16D37" w:rsidP="00647D13">
      <w:pPr>
        <w:jc w:val="both"/>
      </w:pPr>
      <w:r>
        <w:t xml:space="preserve">(3)  Grobna mjesta dodjeljuju se prema raspoloživim mjestima prema Planu rasporeda i korištenja grobnih mjesta kojeg donosi Uprava groblja, redoslijedom prema brojevima raspoloživih grobnih mjesta označenih u </w:t>
      </w:r>
      <w:r w:rsidRPr="009C53CA">
        <w:rPr>
          <w:color w:val="000000" w:themeColor="text1"/>
        </w:rPr>
        <w:t>Položajnom planu groblja</w:t>
      </w:r>
      <w:r>
        <w:t>.</w:t>
      </w:r>
    </w:p>
    <w:p w14:paraId="4F48C59B" w14:textId="77777777" w:rsidR="00F16D37" w:rsidRDefault="00F16D37" w:rsidP="00647D13">
      <w:pPr>
        <w:jc w:val="both"/>
      </w:pPr>
    </w:p>
    <w:p w14:paraId="49E41002" w14:textId="1B68C918" w:rsidR="00F16D37" w:rsidRDefault="00F16D37" w:rsidP="00E71606">
      <w:pPr>
        <w:jc w:val="center"/>
      </w:pPr>
      <w:r>
        <w:t>Član</w:t>
      </w:r>
      <w:r w:rsidR="00E71606">
        <w:t>a</w:t>
      </w:r>
      <w:r>
        <w:t>k 8.</w:t>
      </w:r>
    </w:p>
    <w:p w14:paraId="2E0BDDD1" w14:textId="77777777" w:rsidR="00E71606" w:rsidRDefault="00E71606" w:rsidP="00647D13">
      <w:pPr>
        <w:jc w:val="both"/>
      </w:pPr>
    </w:p>
    <w:p w14:paraId="558CEF50" w14:textId="154FCAAC" w:rsidR="00E71606" w:rsidRDefault="00DC62A2" w:rsidP="00647D13">
      <w:pPr>
        <w:jc w:val="both"/>
      </w:pPr>
      <w:r>
        <w:t xml:space="preserve">(1)   </w:t>
      </w:r>
      <w:r w:rsidR="00E71606">
        <w:t>Pravo ukopa u grobno mjesto ima Korisnik i članovi njegove obitelji, ako Korisnik ne odredi drugačije.</w:t>
      </w:r>
    </w:p>
    <w:p w14:paraId="0351DC12" w14:textId="77777777" w:rsidR="00E71606" w:rsidRDefault="00E71606" w:rsidP="00647D13">
      <w:pPr>
        <w:jc w:val="both"/>
      </w:pPr>
    </w:p>
    <w:p w14:paraId="67EE2FF4" w14:textId="7AF5B159" w:rsidR="00E71606" w:rsidRDefault="00DC62A2" w:rsidP="00647D13">
      <w:pPr>
        <w:jc w:val="both"/>
      </w:pPr>
      <w:r>
        <w:t xml:space="preserve">(2)   </w:t>
      </w:r>
      <w:r w:rsidR="00E71606">
        <w:t xml:space="preserve">Članom obitelji Korisnika koji ima pravo ukopa smatra se njegov bračni ili izvanbračni drug, životni ili neformalni partner, potomci i posvojena djeca i njihovi bračni ili izvanbračni drugovi, životni ili neformalni životni partneri te njegovi roditelji. </w:t>
      </w:r>
    </w:p>
    <w:p w14:paraId="5B4D8208" w14:textId="77777777" w:rsidR="00DC62A2" w:rsidRDefault="00DC62A2" w:rsidP="00647D13">
      <w:pPr>
        <w:jc w:val="both"/>
      </w:pPr>
    </w:p>
    <w:p w14:paraId="6CACF5E0" w14:textId="6D638E4D" w:rsidR="00DC62A2" w:rsidRDefault="00D100C1" w:rsidP="00647D13">
      <w:pPr>
        <w:jc w:val="both"/>
      </w:pPr>
      <w:r>
        <w:t xml:space="preserve">(3)    </w:t>
      </w:r>
      <w:r w:rsidR="00DC62A2">
        <w:t>Korisnik može dati pravo ukopa i drugim osobama, a korisnik koji je dao pravo ukopa  može to pravo i povući do trenutka smrti osobe kojoj je pravo dano, o čemu je dužan obavijestiti osobu kojoj je dao pravo ukopa.</w:t>
      </w:r>
    </w:p>
    <w:p w14:paraId="678FC49C" w14:textId="77777777" w:rsidR="00DC62A2" w:rsidRDefault="00DC62A2" w:rsidP="00647D13">
      <w:pPr>
        <w:jc w:val="both"/>
      </w:pPr>
    </w:p>
    <w:p w14:paraId="09B38FA9" w14:textId="58070191" w:rsidR="00DC62A2" w:rsidRDefault="00D100C1" w:rsidP="00647D13">
      <w:pPr>
        <w:jc w:val="both"/>
      </w:pPr>
      <w:r>
        <w:t xml:space="preserve">(4)    </w:t>
      </w:r>
      <w:r w:rsidR="00DC62A2">
        <w:t>Pravo ukopa i povlačenje danog prava ukopa daje se u pisanom obliku upravitelju groblja te se upisuje u grobni očevidnik. Prestanak prava ukopa može se upisati u Grobni očevidnik</w:t>
      </w:r>
      <w:r w:rsidR="009F50B9">
        <w:t xml:space="preserve"> na temelju izjave Korisnika o povlačenju prava ukopa, na temelju sporazuma, odluke suda ili pisane izjave osobe koja je stekla pravo ukopa.</w:t>
      </w:r>
    </w:p>
    <w:p w14:paraId="4AFDB2DC" w14:textId="77777777" w:rsidR="009F50B9" w:rsidRDefault="009F50B9" w:rsidP="00647D13">
      <w:pPr>
        <w:jc w:val="both"/>
      </w:pPr>
    </w:p>
    <w:p w14:paraId="4133B33F" w14:textId="30ECB5C4" w:rsidR="009F50B9" w:rsidRDefault="00D100C1" w:rsidP="00647D13">
      <w:pPr>
        <w:jc w:val="both"/>
      </w:pPr>
      <w:r>
        <w:t xml:space="preserve">(5)     </w:t>
      </w:r>
      <w:r w:rsidR="009F50B9">
        <w:t>Osoba kojoj je Korisnik dao pravo ukopa ne može to pravo prenijeti na treću osobu.</w:t>
      </w:r>
    </w:p>
    <w:p w14:paraId="75A067C2" w14:textId="77777777" w:rsidR="009F50B9" w:rsidRDefault="009F50B9" w:rsidP="00647D13">
      <w:pPr>
        <w:jc w:val="both"/>
      </w:pPr>
    </w:p>
    <w:p w14:paraId="6E1E3A00" w14:textId="77777777" w:rsidR="00D100C1" w:rsidRDefault="00D100C1" w:rsidP="00647D13">
      <w:pPr>
        <w:jc w:val="both"/>
      </w:pPr>
    </w:p>
    <w:p w14:paraId="5853AB2A" w14:textId="35D1F8B5" w:rsidR="009F50B9" w:rsidRDefault="009F50B9" w:rsidP="00D100C1">
      <w:pPr>
        <w:jc w:val="center"/>
      </w:pPr>
      <w:r>
        <w:t>Članak 9.</w:t>
      </w:r>
    </w:p>
    <w:p w14:paraId="65F9EDA3" w14:textId="77777777" w:rsidR="00D100C1" w:rsidRDefault="00D100C1" w:rsidP="00647D13">
      <w:pPr>
        <w:jc w:val="both"/>
      </w:pPr>
    </w:p>
    <w:p w14:paraId="6C48BD5D" w14:textId="27F765B7" w:rsidR="00D100C1" w:rsidRDefault="00D100C1" w:rsidP="00647D13">
      <w:pPr>
        <w:jc w:val="both"/>
      </w:pPr>
      <w:r>
        <w:t xml:space="preserve"> (1)    Nakon smrti Korisnika grobnog mjesta pravo korištenja grobnog mjesta stječu njegovi nasljednici temeljem pravomoćnog rješenja o nasljeđivanju. Nasljednici koji su naslijedili pravo korištenja grobnog mjesta  upisuju se u Grobni očevidnik.</w:t>
      </w:r>
    </w:p>
    <w:p w14:paraId="346C3249" w14:textId="77777777" w:rsidR="00D100C1" w:rsidRDefault="00D100C1" w:rsidP="00647D13">
      <w:pPr>
        <w:jc w:val="both"/>
      </w:pPr>
    </w:p>
    <w:p w14:paraId="31AD52C5" w14:textId="14320034" w:rsidR="00D100C1" w:rsidRDefault="00D100C1" w:rsidP="00647D13">
      <w:pPr>
        <w:jc w:val="both"/>
      </w:pPr>
      <w:r>
        <w:t>(2)     Nakon smrti Korisnika do upisa njegovih nasljednika odnosno novog korisnika u grobno mjesto mogu se ukapati osobe kojima je korisnik dao pravo ukopa u njegovo grobno mjesto, osobe koje su u trenutku smrti korisnika bile članovi njegove obitelji sukladno  članku 8., stavku 2. i osobe koje bi se smatrale članovima obitelji korisnika da je on živ, osim onih osoba koje je korisnik za života isključio.</w:t>
      </w:r>
    </w:p>
    <w:p w14:paraId="76025774" w14:textId="77777777" w:rsidR="00D100C1" w:rsidRDefault="00D100C1" w:rsidP="00647D13">
      <w:pPr>
        <w:jc w:val="both"/>
      </w:pPr>
    </w:p>
    <w:p w14:paraId="3ED5B7ED" w14:textId="046DCD20" w:rsidR="00D100C1" w:rsidRDefault="00D100C1" w:rsidP="00647D13">
      <w:pPr>
        <w:jc w:val="both"/>
      </w:pPr>
      <w:r>
        <w:t>(3)   Upravitelj groblja može rješenjem obustaviti ukope u grobno mjesto ako se vodi upravni postupak ili sudski spor o pravu ukopa odnosno korištenju grobnog mjesta, dok takav postupak ili spor ne bude pravomoćno riješen.</w:t>
      </w:r>
    </w:p>
    <w:p w14:paraId="48DE5259" w14:textId="77777777" w:rsidR="00D100C1" w:rsidRDefault="00D100C1" w:rsidP="00647D13">
      <w:pPr>
        <w:jc w:val="both"/>
      </w:pPr>
    </w:p>
    <w:p w14:paraId="5EDD6F7F" w14:textId="6D8A2C1F" w:rsidR="00D100C1" w:rsidRDefault="00720FBE" w:rsidP="00647D13">
      <w:pPr>
        <w:jc w:val="both"/>
      </w:pPr>
      <w:r>
        <w:t xml:space="preserve">(4)    </w:t>
      </w:r>
      <w:r w:rsidR="00D100C1">
        <w:t>Po dostavljenom Rješenju o nasljeđivanju, nasljednik, odnosno korisnik grobnog mjesta dužan je podmiriti sva dugovanja po osnovi korištenja grobnog mjesta.</w:t>
      </w:r>
    </w:p>
    <w:p w14:paraId="22D292F6" w14:textId="77777777" w:rsidR="00D100C1" w:rsidRDefault="00D100C1" w:rsidP="00647D13">
      <w:pPr>
        <w:jc w:val="both"/>
      </w:pPr>
    </w:p>
    <w:p w14:paraId="1425B134" w14:textId="513F1922" w:rsidR="00D100C1" w:rsidRDefault="00D100C1" w:rsidP="00720FBE">
      <w:pPr>
        <w:jc w:val="center"/>
      </w:pPr>
      <w:r>
        <w:lastRenderedPageBreak/>
        <w:t>Članak 10.</w:t>
      </w:r>
    </w:p>
    <w:p w14:paraId="637D4C53" w14:textId="77777777" w:rsidR="00720FBE" w:rsidRDefault="00720FBE" w:rsidP="00647D13">
      <w:pPr>
        <w:jc w:val="both"/>
      </w:pPr>
    </w:p>
    <w:p w14:paraId="0AA6058E" w14:textId="11984070" w:rsidR="00720FBE" w:rsidRDefault="00720FBE" w:rsidP="00647D13">
      <w:pPr>
        <w:jc w:val="both"/>
      </w:pPr>
      <w:r>
        <w:t>(1)     Korisnik može trećoj osobi ugovorom ovjerenim kod javnog bilježnika ustupiti svoje pravo korištenja grobnog mjesta.</w:t>
      </w:r>
    </w:p>
    <w:p w14:paraId="5E169A0C" w14:textId="77777777" w:rsidR="00720FBE" w:rsidRDefault="00720FBE" w:rsidP="00647D13">
      <w:pPr>
        <w:jc w:val="both"/>
      </w:pPr>
    </w:p>
    <w:p w14:paraId="14B788F5" w14:textId="37978C0E" w:rsidR="00720FBE" w:rsidRDefault="00720FBE" w:rsidP="00647D13">
      <w:pPr>
        <w:jc w:val="both"/>
      </w:pPr>
      <w:r>
        <w:t xml:space="preserve">(2)    Upravitelj groblja će, nakon što mu  javni bilježnik dostavi rješenje o nasljeđivanju ili ugovor o ustupanju grobnog mjesta, rješenjem utvrditi novog korisnika i upisati ga u grobni očevidnik. </w:t>
      </w:r>
    </w:p>
    <w:p w14:paraId="73ACB14C" w14:textId="77777777" w:rsidR="00D100C1" w:rsidRDefault="00D100C1" w:rsidP="00647D13">
      <w:pPr>
        <w:jc w:val="both"/>
      </w:pPr>
    </w:p>
    <w:p w14:paraId="49A2834A" w14:textId="77777777" w:rsidR="00720FBE" w:rsidRDefault="00720FBE" w:rsidP="00720FBE">
      <w:pPr>
        <w:jc w:val="center"/>
      </w:pPr>
      <w:r>
        <w:t>Članak 11.</w:t>
      </w:r>
    </w:p>
    <w:p w14:paraId="08F2D412" w14:textId="77777777" w:rsidR="00720FBE" w:rsidRDefault="00720FBE" w:rsidP="00647D13">
      <w:pPr>
        <w:jc w:val="both"/>
      </w:pPr>
    </w:p>
    <w:p w14:paraId="04428706" w14:textId="52FA1932" w:rsidR="009F50B9" w:rsidRDefault="009F794D" w:rsidP="00647D13">
      <w:pPr>
        <w:jc w:val="both"/>
      </w:pPr>
      <w:r>
        <w:t xml:space="preserve">(1)   </w:t>
      </w:r>
      <w:r w:rsidR="00720FBE">
        <w:t xml:space="preserve">Korisnik se može odreći prava korištenja grobnog mjesta na temelju pismenog zahtjeva kojeg podnosi Upravi groblja. </w:t>
      </w:r>
    </w:p>
    <w:p w14:paraId="230015FD" w14:textId="77777777" w:rsidR="00720FBE" w:rsidRDefault="00720FBE" w:rsidP="00647D13">
      <w:pPr>
        <w:jc w:val="both"/>
      </w:pPr>
    </w:p>
    <w:p w14:paraId="3818AE36" w14:textId="551364A5" w:rsidR="00720FBE" w:rsidRDefault="009F794D" w:rsidP="00647D13">
      <w:pPr>
        <w:jc w:val="both"/>
      </w:pPr>
      <w:r>
        <w:t xml:space="preserve">(2)   </w:t>
      </w:r>
      <w:r w:rsidR="00720FBE">
        <w:t>Zahtjev iz stavka 1. ovog članka sadrži izjavu o preuzimanju posmrtnih ostataka ili o odricanju od posmrtnih ostataka koje se nalaze u grobnom mjestu, kao i izjavu o preuzimanju opreme i uređaja grobnog mjesta ili o odricanju od opreme i uređaja grobnog mjesta u korist Uprave groblja.</w:t>
      </w:r>
    </w:p>
    <w:p w14:paraId="3E45F6B9" w14:textId="77777777" w:rsidR="00720FBE" w:rsidRDefault="00720FBE" w:rsidP="00647D13">
      <w:pPr>
        <w:jc w:val="both"/>
      </w:pPr>
    </w:p>
    <w:p w14:paraId="11781C11" w14:textId="3908CBAE" w:rsidR="00720FBE" w:rsidRDefault="009F794D" w:rsidP="00647D13">
      <w:pPr>
        <w:jc w:val="both"/>
      </w:pPr>
      <w:r>
        <w:t xml:space="preserve">(3)   </w:t>
      </w:r>
      <w:r w:rsidR="00720FBE">
        <w:t>Korisnik koji se odriče grobnog mjesta u korist Uprave groblja može o svojem trošku izvršiti ekshumaciju posmrtnih ostataka iz istog te prenijeti u drugo grobno mjesto. U slučaju odricanja od posmrtnih ostataka iste zbrinjava Uprava groblja u zajedničkoj kosturnici prilikom dodjele takvog grobnog mjesta na korištenje trećoj osobi.</w:t>
      </w:r>
    </w:p>
    <w:p w14:paraId="5FEB7150" w14:textId="77777777" w:rsidR="00720FBE" w:rsidRDefault="00720FBE" w:rsidP="00647D13">
      <w:pPr>
        <w:jc w:val="both"/>
      </w:pPr>
    </w:p>
    <w:p w14:paraId="14BAA129" w14:textId="0BA6BB70" w:rsidR="00720FBE" w:rsidRDefault="009F794D" w:rsidP="00647D13">
      <w:pPr>
        <w:jc w:val="both"/>
      </w:pPr>
      <w:r>
        <w:t xml:space="preserve">(3)    </w:t>
      </w:r>
      <w:r w:rsidR="00720FBE">
        <w:t>U slučaju da Korisnik izjavi da namjerava preuzeti opremu i uređaje grobnog mjesta iste je dužan preuzeti u roku od 60 dana od dana podnošenja izj</w:t>
      </w:r>
      <w:r>
        <w:t>a</w:t>
      </w:r>
      <w:r w:rsidR="00720FBE">
        <w:t xml:space="preserve">ve o odricanju grobnog </w:t>
      </w:r>
      <w:r>
        <w:t>mjesta, a ako u navedenom roku to ne učini oprema i uređaji grobnog mjesta prelaze u vlasništvo Uprave groblja. Opremu i uređaje grobnog mjesta Korisnik ne može preuzeti prije nego što ne podmiri sva dugovanja po osnovi korištenja grobnog mjesta.</w:t>
      </w:r>
    </w:p>
    <w:p w14:paraId="7975169A" w14:textId="77777777" w:rsidR="004E4D9E" w:rsidRDefault="004E4D9E" w:rsidP="00647D13">
      <w:pPr>
        <w:jc w:val="both"/>
      </w:pPr>
    </w:p>
    <w:p w14:paraId="07978CE8" w14:textId="6DD4FDDB" w:rsidR="004E4D9E" w:rsidRDefault="004E4D9E" w:rsidP="00647D13">
      <w:pPr>
        <w:jc w:val="both"/>
      </w:pPr>
      <w:r>
        <w:t>(4)    U slučaju iz stavka 1. ovog članka, Uprava groblja stavlja izvan snage rješenje o korištenju grobnog mjesta.</w:t>
      </w:r>
    </w:p>
    <w:p w14:paraId="0948BE34" w14:textId="77777777" w:rsidR="009F794D" w:rsidRDefault="009F794D" w:rsidP="00647D13">
      <w:pPr>
        <w:jc w:val="both"/>
      </w:pPr>
    </w:p>
    <w:p w14:paraId="3B1A0D8A" w14:textId="48F0A3B5" w:rsidR="009F794D" w:rsidRDefault="009F794D" w:rsidP="009F794D">
      <w:pPr>
        <w:jc w:val="center"/>
      </w:pPr>
      <w:r>
        <w:t>Članak 12.</w:t>
      </w:r>
    </w:p>
    <w:p w14:paraId="1ADADCE5" w14:textId="77777777" w:rsidR="009F794D" w:rsidRDefault="009F794D" w:rsidP="00647D13">
      <w:pPr>
        <w:jc w:val="both"/>
      </w:pPr>
    </w:p>
    <w:p w14:paraId="45465416" w14:textId="6F5ACA62" w:rsidR="009F794D" w:rsidRDefault="009F794D" w:rsidP="00647D13">
      <w:pPr>
        <w:jc w:val="both"/>
      </w:pPr>
      <w:r>
        <w:t xml:space="preserve"> (1)  Za posebne slučajeve dodjele na korištenje grobnih mjesta na grobljima na području Općine Budinščina suglasnost daje načelnik.</w:t>
      </w:r>
    </w:p>
    <w:p w14:paraId="7413AFCC" w14:textId="77777777" w:rsidR="009F794D" w:rsidRDefault="009F794D" w:rsidP="00647D13">
      <w:pPr>
        <w:jc w:val="both"/>
      </w:pPr>
    </w:p>
    <w:p w14:paraId="2F1AB5FB" w14:textId="47DC0744" w:rsidR="009F794D" w:rsidRPr="009F794D" w:rsidRDefault="009F794D" w:rsidP="00647D13">
      <w:pPr>
        <w:jc w:val="both"/>
        <w:rPr>
          <w:b/>
          <w:bCs/>
        </w:rPr>
      </w:pPr>
      <w:r w:rsidRPr="009F794D">
        <w:rPr>
          <w:b/>
          <w:bCs/>
        </w:rPr>
        <w:t>NAKNADA ZA DODJELU GROBNOG MJESTA NA KORIŠTENJE I GODIŠNJA GROBNA NAKNADA</w:t>
      </w:r>
    </w:p>
    <w:p w14:paraId="3BEF59F6" w14:textId="77777777" w:rsidR="009F794D" w:rsidRDefault="009F794D" w:rsidP="00647D13">
      <w:pPr>
        <w:jc w:val="both"/>
      </w:pPr>
    </w:p>
    <w:p w14:paraId="08DEB432" w14:textId="0FA2B52E" w:rsidR="009F794D" w:rsidRDefault="009F794D" w:rsidP="009F794D">
      <w:pPr>
        <w:jc w:val="center"/>
      </w:pPr>
      <w:r>
        <w:t>Članak 13.</w:t>
      </w:r>
    </w:p>
    <w:p w14:paraId="27F2CBA4" w14:textId="77777777" w:rsidR="009F794D" w:rsidRDefault="009F794D" w:rsidP="00647D13">
      <w:pPr>
        <w:jc w:val="both"/>
      </w:pPr>
    </w:p>
    <w:p w14:paraId="14BDA094" w14:textId="64B6D77E" w:rsidR="009F794D" w:rsidRDefault="00CE1781" w:rsidP="00647D13">
      <w:pPr>
        <w:jc w:val="both"/>
      </w:pPr>
      <w:r>
        <w:t xml:space="preserve">(1)     </w:t>
      </w:r>
      <w:r w:rsidR="009F794D">
        <w:t xml:space="preserve">Korisnici grobnih mjesta dužni su plaćati naknadu za dodjelu grobnog mjesta za korištenje i godišnju grobnu naknadu utvrđenu prema </w:t>
      </w:r>
      <w:r w:rsidRPr="00872721">
        <w:rPr>
          <w:color w:val="000000" w:themeColor="text1"/>
        </w:rPr>
        <w:t xml:space="preserve">Zaključku o utvrđivanju grobnih naknada </w:t>
      </w:r>
      <w:r w:rsidR="009F794D" w:rsidRPr="00872721">
        <w:rPr>
          <w:color w:val="000000" w:themeColor="text1"/>
        </w:rPr>
        <w:t xml:space="preserve"> </w:t>
      </w:r>
      <w:r w:rsidR="009F794D">
        <w:t>na mjesnim grobljima na području Općine Budinščina.</w:t>
      </w:r>
    </w:p>
    <w:p w14:paraId="3345A1F6" w14:textId="77777777" w:rsidR="00720FBE" w:rsidRDefault="00720FBE" w:rsidP="00647D13">
      <w:pPr>
        <w:jc w:val="both"/>
      </w:pPr>
    </w:p>
    <w:p w14:paraId="24F91411" w14:textId="77777777" w:rsidR="00872721" w:rsidRDefault="00872721" w:rsidP="00647D13">
      <w:pPr>
        <w:jc w:val="both"/>
      </w:pPr>
    </w:p>
    <w:p w14:paraId="0E60A12D" w14:textId="77777777" w:rsidR="00872721" w:rsidRDefault="00872721" w:rsidP="00647D13">
      <w:pPr>
        <w:jc w:val="both"/>
      </w:pPr>
    </w:p>
    <w:p w14:paraId="11AA3541" w14:textId="77777777" w:rsidR="00872721" w:rsidRDefault="00872721" w:rsidP="00647D13">
      <w:pPr>
        <w:jc w:val="both"/>
      </w:pPr>
    </w:p>
    <w:p w14:paraId="4172E755" w14:textId="7D6AC982" w:rsidR="00E71606" w:rsidRDefault="009F794D" w:rsidP="00CE1781">
      <w:pPr>
        <w:jc w:val="center"/>
      </w:pPr>
      <w:r>
        <w:lastRenderedPageBreak/>
        <w:t>Članak 14.</w:t>
      </w:r>
    </w:p>
    <w:p w14:paraId="2474A74B" w14:textId="77777777" w:rsidR="00CE1781" w:rsidRDefault="00CE1781" w:rsidP="00647D13">
      <w:pPr>
        <w:jc w:val="both"/>
      </w:pPr>
    </w:p>
    <w:p w14:paraId="5934702E" w14:textId="2D28CFEE" w:rsidR="00CE1781" w:rsidRDefault="00D0326C" w:rsidP="00D0326C">
      <w:pPr>
        <w:jc w:val="both"/>
      </w:pPr>
      <w:r>
        <w:t xml:space="preserve">(1)    </w:t>
      </w:r>
      <w:r w:rsidR="00CE1781">
        <w:t xml:space="preserve">Naknada za dodjelu na korištenje grobnog mjesta određena je temeljem </w:t>
      </w:r>
      <w:r w:rsidR="00CE1781" w:rsidRPr="00872721">
        <w:rPr>
          <w:color w:val="000000" w:themeColor="text1"/>
        </w:rPr>
        <w:t>Zaključka o</w:t>
      </w:r>
      <w:r w:rsidR="00CE1781" w:rsidRPr="00D0326C">
        <w:rPr>
          <w:color w:val="EE0000"/>
        </w:rPr>
        <w:t xml:space="preserve"> </w:t>
      </w:r>
      <w:r w:rsidR="00CE1781" w:rsidRPr="00872721">
        <w:rPr>
          <w:color w:val="000000" w:themeColor="text1"/>
        </w:rPr>
        <w:t xml:space="preserve">utvrđivanju grobnih naknada  </w:t>
      </w:r>
      <w:r w:rsidR="00CE1781">
        <w:t xml:space="preserve">na mjesnim grobljima na području Općine </w:t>
      </w:r>
      <w:r>
        <w:t>B</w:t>
      </w:r>
      <w:r w:rsidR="00CE1781">
        <w:t>udinščina.</w:t>
      </w:r>
    </w:p>
    <w:p w14:paraId="507A30EA" w14:textId="77777777" w:rsidR="00D0326C" w:rsidRDefault="00D0326C" w:rsidP="00D0326C">
      <w:pPr>
        <w:jc w:val="both"/>
      </w:pPr>
    </w:p>
    <w:p w14:paraId="1450D905" w14:textId="30F81625" w:rsidR="00D0326C" w:rsidRDefault="00D0326C" w:rsidP="00D0326C">
      <w:pPr>
        <w:jc w:val="both"/>
      </w:pPr>
      <w:r>
        <w:t xml:space="preserve"> (2)   Naknada za dodjelu na korištenje grobnog mjesta na mjesnim grobljima kojim upravlja Uprava groblja Općine Budinščina dijeli se na dvije kategorije: </w:t>
      </w:r>
    </w:p>
    <w:p w14:paraId="207C6613" w14:textId="77777777" w:rsidR="00A0579B" w:rsidRDefault="00A0579B" w:rsidP="00D0326C">
      <w:pPr>
        <w:jc w:val="both"/>
      </w:pPr>
    </w:p>
    <w:p w14:paraId="2E58EF06" w14:textId="4F3CA132" w:rsidR="00D0326C" w:rsidRDefault="00A0579B" w:rsidP="00D0326C">
      <w:pPr>
        <w:jc w:val="both"/>
      </w:pPr>
      <w:r>
        <w:t xml:space="preserve">       </w:t>
      </w:r>
      <w:r w:rsidR="00D0326C">
        <w:t xml:space="preserve">- </w:t>
      </w:r>
      <w:r>
        <w:t xml:space="preserve">korisnike grobnog mjesta, odnosno osobu koja se brine o održavanju grobnog mjesta za pokojnika,  s prebivalištem na području Općine Budinščina </w:t>
      </w:r>
    </w:p>
    <w:p w14:paraId="7A038C41" w14:textId="77777777" w:rsidR="00A0579B" w:rsidRDefault="00A0579B" w:rsidP="00D0326C">
      <w:pPr>
        <w:jc w:val="both"/>
      </w:pPr>
    </w:p>
    <w:p w14:paraId="72E9BAD2" w14:textId="75289A30" w:rsidR="00A0579B" w:rsidRDefault="00A0579B" w:rsidP="00D0326C">
      <w:pPr>
        <w:jc w:val="both"/>
      </w:pPr>
      <w:r>
        <w:t xml:space="preserve">      - korisnika grobnog mjesta, pokojnika, odnosno osobu koja podnosi zahtjev za dodjelu grobnog mjesta na korištenje a nema prebivalište na području Općine Budinščina.</w:t>
      </w:r>
    </w:p>
    <w:p w14:paraId="53691FCD" w14:textId="77777777" w:rsidR="00D0326C" w:rsidRDefault="00D0326C" w:rsidP="00D0326C">
      <w:pPr>
        <w:jc w:val="both"/>
      </w:pPr>
    </w:p>
    <w:p w14:paraId="7B7CCA53" w14:textId="77777777" w:rsidR="00CE1781" w:rsidRDefault="00CE1781" w:rsidP="00647D13">
      <w:pPr>
        <w:jc w:val="both"/>
      </w:pPr>
    </w:p>
    <w:p w14:paraId="127B006E" w14:textId="6763A9A0" w:rsidR="00CE1781" w:rsidRDefault="00CE1781" w:rsidP="00FC1E1C">
      <w:pPr>
        <w:jc w:val="center"/>
      </w:pPr>
      <w:r>
        <w:t>Članak 15.</w:t>
      </w:r>
    </w:p>
    <w:p w14:paraId="4B93B080" w14:textId="77777777" w:rsidR="00A0579B" w:rsidRDefault="00A0579B" w:rsidP="00647D13">
      <w:pPr>
        <w:jc w:val="both"/>
      </w:pPr>
    </w:p>
    <w:p w14:paraId="6667980F" w14:textId="046902DF" w:rsidR="00A0579B" w:rsidRDefault="00FC1E1C" w:rsidP="00647D13">
      <w:pPr>
        <w:jc w:val="both"/>
      </w:pPr>
      <w:r>
        <w:t xml:space="preserve">(1)     </w:t>
      </w:r>
      <w:r w:rsidR="00A0579B">
        <w:t>Naknadu za dodjelu na korištenje grobnog mjesta plaćaju Korisnici u roku određenom Rješenjem o dodjeli na korištenje grobnog mjesta.</w:t>
      </w:r>
    </w:p>
    <w:p w14:paraId="2AB0CAA9" w14:textId="77777777" w:rsidR="00A0579B" w:rsidRDefault="00A0579B" w:rsidP="00647D13">
      <w:pPr>
        <w:jc w:val="both"/>
      </w:pPr>
    </w:p>
    <w:p w14:paraId="6011BF4F" w14:textId="07512034" w:rsidR="00A0579B" w:rsidRDefault="00FC1E1C" w:rsidP="00647D13">
      <w:pPr>
        <w:jc w:val="both"/>
      </w:pPr>
      <w:r>
        <w:t xml:space="preserve">(2)     </w:t>
      </w:r>
      <w:r w:rsidR="00A0579B">
        <w:t>U slučaju propuštanja plaćanja naknade za dodjelu na korištenje grobnog mjesta u roku određenom u Rješenju, isto će se smatrati ništavim te se Korisniku neće dodijeliti na kori</w:t>
      </w:r>
      <w:r>
        <w:t>štenje grobno mjesto.</w:t>
      </w:r>
    </w:p>
    <w:p w14:paraId="4B83B861" w14:textId="77777777" w:rsidR="00FC1E1C" w:rsidRDefault="00FC1E1C" w:rsidP="00647D13">
      <w:pPr>
        <w:jc w:val="both"/>
      </w:pPr>
    </w:p>
    <w:p w14:paraId="55A7C38F" w14:textId="4E4D1C91" w:rsidR="00FC1E1C" w:rsidRDefault="00FC1E1C" w:rsidP="00FC1E1C">
      <w:pPr>
        <w:jc w:val="center"/>
      </w:pPr>
      <w:r>
        <w:t>Članak 16.</w:t>
      </w:r>
    </w:p>
    <w:p w14:paraId="0CEEAE3A" w14:textId="77777777" w:rsidR="00FC1E1C" w:rsidRDefault="00FC1E1C" w:rsidP="00647D13">
      <w:pPr>
        <w:jc w:val="both"/>
      </w:pPr>
    </w:p>
    <w:p w14:paraId="4CB034A5" w14:textId="3EA0A5A5" w:rsidR="00FC1E1C" w:rsidRDefault="001A4943" w:rsidP="00647D13">
      <w:pPr>
        <w:jc w:val="both"/>
      </w:pPr>
      <w:r>
        <w:t xml:space="preserve"> (1)    </w:t>
      </w:r>
      <w:r w:rsidR="00FC1E1C">
        <w:t>Za korištenje grobnog mjesta Korisnik je u obvezi plaćati godišnju grobnu naknadu.</w:t>
      </w:r>
    </w:p>
    <w:p w14:paraId="4045F6B6" w14:textId="77777777" w:rsidR="00FC1E1C" w:rsidRDefault="00FC1E1C" w:rsidP="00647D13">
      <w:pPr>
        <w:jc w:val="both"/>
      </w:pPr>
    </w:p>
    <w:p w14:paraId="1347448F" w14:textId="51A90746" w:rsidR="00FC1E1C" w:rsidRDefault="001A4943" w:rsidP="00647D13">
      <w:pPr>
        <w:jc w:val="both"/>
      </w:pPr>
      <w:r>
        <w:t xml:space="preserve">(2)    </w:t>
      </w:r>
      <w:r w:rsidR="00FC1E1C">
        <w:t>Godišnja grobna naknada plaća se na temelju uplatnica koju Uprava groblja dostavlja osobi koja je u Grobni očevidnik upisana kao Korisnik, osim ako Korisnik ne dostavi Upravi groblja sporazum /ugovor/izjavu s ovjerenim (kod javnog bilježnika) potpisom druge osobe na temelju kojeg druga osoba preuzima obvezu plaćanja godišnje grobne naknade.</w:t>
      </w:r>
    </w:p>
    <w:p w14:paraId="0529D21F" w14:textId="77777777" w:rsidR="001A4943" w:rsidRDefault="001A4943" w:rsidP="00647D13">
      <w:pPr>
        <w:jc w:val="both"/>
      </w:pPr>
    </w:p>
    <w:p w14:paraId="1FD8F929" w14:textId="3AF0F3C2" w:rsidR="001A4943" w:rsidRDefault="001A4943" w:rsidP="00647D13">
      <w:pPr>
        <w:jc w:val="both"/>
      </w:pPr>
      <w:r>
        <w:t xml:space="preserve">(3)   U slučaju </w:t>
      </w:r>
      <w:proofErr w:type="spellStart"/>
      <w:r>
        <w:t>sukorisništva</w:t>
      </w:r>
      <w:proofErr w:type="spellEnd"/>
      <w:r>
        <w:t xml:space="preserve"> grobnog mjesta, uplatnice se dostavljaju svakom od Korisnika sukladno udjelu u pravu korištenja grobnog mjesta, osim ako se Korisnici na temelju sporazuma/ugovora/izjave s ovjerenim (kod javnog bilježnika) potpisima ne dogovore drugačije te isti dostave Upravi groblja.</w:t>
      </w:r>
    </w:p>
    <w:p w14:paraId="119A8C13" w14:textId="77777777" w:rsidR="001A4943" w:rsidRDefault="001A4943" w:rsidP="00647D13">
      <w:pPr>
        <w:jc w:val="both"/>
      </w:pPr>
    </w:p>
    <w:p w14:paraId="20FA835B" w14:textId="7C2975D1" w:rsidR="001A4943" w:rsidRDefault="001A4943" w:rsidP="00DB6AD9">
      <w:pPr>
        <w:jc w:val="center"/>
      </w:pPr>
      <w:r>
        <w:t>Članak 17.</w:t>
      </w:r>
    </w:p>
    <w:p w14:paraId="2A4A9817" w14:textId="77777777" w:rsidR="001A4943" w:rsidRDefault="001A4943" w:rsidP="00647D13">
      <w:pPr>
        <w:jc w:val="both"/>
      </w:pPr>
    </w:p>
    <w:p w14:paraId="081A3A79" w14:textId="262657E7" w:rsidR="001A4943" w:rsidRPr="00A65A72" w:rsidRDefault="00DB6AD9" w:rsidP="00647D13">
      <w:pPr>
        <w:jc w:val="both"/>
        <w:rPr>
          <w:color w:val="000000" w:themeColor="text1"/>
        </w:rPr>
      </w:pPr>
      <w:r>
        <w:t xml:space="preserve">(1)    </w:t>
      </w:r>
      <w:r w:rsidR="001A4943">
        <w:t>Cjenik grobnih naknada i usluga na mjesnim grobljima na području Općine Budinščina donosi Uprava groblja</w:t>
      </w:r>
      <w:r w:rsidR="001A4943" w:rsidRPr="00A65A72">
        <w:rPr>
          <w:color w:val="000000" w:themeColor="text1"/>
        </w:rPr>
        <w:t xml:space="preserve">, a suglasnost na isti </w:t>
      </w:r>
      <w:r w:rsidR="00872721" w:rsidRPr="00A65A72">
        <w:rPr>
          <w:color w:val="000000" w:themeColor="text1"/>
        </w:rPr>
        <w:t xml:space="preserve">daje </w:t>
      </w:r>
      <w:r w:rsidRPr="00A65A72">
        <w:rPr>
          <w:color w:val="000000" w:themeColor="text1"/>
        </w:rPr>
        <w:t>Općinsko vijeće.</w:t>
      </w:r>
    </w:p>
    <w:p w14:paraId="6D05C296" w14:textId="77777777" w:rsidR="00DB6AD9" w:rsidRPr="00A65A72" w:rsidRDefault="00DB6AD9" w:rsidP="00647D13">
      <w:pPr>
        <w:jc w:val="both"/>
        <w:rPr>
          <w:color w:val="000000" w:themeColor="text1"/>
        </w:rPr>
      </w:pPr>
    </w:p>
    <w:p w14:paraId="4F9348B1" w14:textId="59927F8C" w:rsidR="00DB6AD9" w:rsidRPr="00DB6AD9" w:rsidRDefault="00DB6AD9" w:rsidP="00647D13">
      <w:pPr>
        <w:jc w:val="both"/>
        <w:rPr>
          <w:b/>
          <w:bCs/>
        </w:rPr>
      </w:pPr>
      <w:r w:rsidRPr="00DB6AD9">
        <w:rPr>
          <w:b/>
          <w:bCs/>
        </w:rPr>
        <w:t>UKOP POKOJNIKA I ISKOPAVANJE TE PRIJENOS POSMRTNIH OPSTATAKA</w:t>
      </w:r>
    </w:p>
    <w:p w14:paraId="3D21CC9E" w14:textId="77777777" w:rsidR="00DB6AD9" w:rsidRPr="00DB6AD9" w:rsidRDefault="00DB6AD9" w:rsidP="00647D13">
      <w:pPr>
        <w:jc w:val="both"/>
        <w:rPr>
          <w:b/>
          <w:bCs/>
        </w:rPr>
      </w:pPr>
    </w:p>
    <w:p w14:paraId="07FDAA31" w14:textId="718378EE" w:rsidR="00DB6AD9" w:rsidRDefault="00DB6AD9" w:rsidP="00DB6AD9">
      <w:pPr>
        <w:jc w:val="center"/>
      </w:pPr>
      <w:r>
        <w:t>Članak 18.</w:t>
      </w:r>
    </w:p>
    <w:p w14:paraId="292BDF4C" w14:textId="77777777" w:rsidR="00DB6AD9" w:rsidRDefault="00DB6AD9" w:rsidP="00647D13">
      <w:pPr>
        <w:jc w:val="both"/>
      </w:pPr>
    </w:p>
    <w:p w14:paraId="23BBF134" w14:textId="0F103A7E" w:rsidR="00DB6AD9" w:rsidRDefault="00C06DE7" w:rsidP="00647D13">
      <w:pPr>
        <w:jc w:val="both"/>
      </w:pPr>
      <w:r>
        <w:t xml:space="preserve">(1)    </w:t>
      </w:r>
      <w:r w:rsidR="00DB6AD9">
        <w:t>Poslovi ukopa podrazumijevaju pripremu i uređenje grobnog mjesta i polaganje umrle osobe ili posmrtnih ostataka u grobno mjesto.</w:t>
      </w:r>
    </w:p>
    <w:p w14:paraId="4E3CF979" w14:textId="77777777" w:rsidR="00DB6AD9" w:rsidRDefault="00DB6AD9" w:rsidP="00647D13">
      <w:pPr>
        <w:jc w:val="both"/>
      </w:pPr>
    </w:p>
    <w:p w14:paraId="4629C1E1" w14:textId="008E4619" w:rsidR="00DB6AD9" w:rsidRDefault="00C06DE7" w:rsidP="00647D13">
      <w:pPr>
        <w:jc w:val="both"/>
      </w:pPr>
      <w:r>
        <w:lastRenderedPageBreak/>
        <w:t xml:space="preserve">(2)     </w:t>
      </w:r>
      <w:r w:rsidR="00DB6AD9">
        <w:t>Organizacija ukopa obavlja se prema prethodno iskazanoj želji umrloga, njegove obitelji ili osobe koja organizira i podmiruje troškove ukopa.</w:t>
      </w:r>
    </w:p>
    <w:p w14:paraId="5958A552" w14:textId="77777777" w:rsidR="00DB6AD9" w:rsidRDefault="00DB6AD9" w:rsidP="00647D13">
      <w:pPr>
        <w:jc w:val="both"/>
      </w:pPr>
    </w:p>
    <w:p w14:paraId="65EE079A" w14:textId="3C4E85D6" w:rsidR="00DB6AD9" w:rsidRDefault="00C06DE7" w:rsidP="00647D13">
      <w:pPr>
        <w:jc w:val="both"/>
      </w:pPr>
      <w:r>
        <w:t xml:space="preserve">(3)   </w:t>
      </w:r>
      <w:r w:rsidR="00DB6AD9">
        <w:t>Poslove ukopa na grobljima na području Općine Budinščina obavlja pravna osoba tem</w:t>
      </w:r>
      <w:r>
        <w:t>e</w:t>
      </w:r>
      <w:r w:rsidR="00DB6AD9">
        <w:t>ljem sklopljenog ugovora za obavljanje uslužnih djelatnosti ukopa na groblj</w:t>
      </w:r>
      <w:r w:rsidR="00872721">
        <w:t xml:space="preserve">ima na  području Općine </w:t>
      </w:r>
      <w:r w:rsidR="00DB6AD9">
        <w:t xml:space="preserve"> Budinščin</w:t>
      </w:r>
      <w:r w:rsidR="00872721">
        <w:t>a</w:t>
      </w:r>
      <w:r>
        <w:t>.</w:t>
      </w:r>
    </w:p>
    <w:p w14:paraId="31B5362B" w14:textId="77777777" w:rsidR="00872721" w:rsidRDefault="00872721" w:rsidP="00481AFB">
      <w:pPr>
        <w:jc w:val="center"/>
      </w:pPr>
    </w:p>
    <w:p w14:paraId="0C4C7B17" w14:textId="28070E1D" w:rsidR="00C06DE7" w:rsidRDefault="00C06DE7" w:rsidP="00481AFB">
      <w:pPr>
        <w:jc w:val="center"/>
      </w:pPr>
      <w:r>
        <w:t>Članak 19.</w:t>
      </w:r>
    </w:p>
    <w:p w14:paraId="0D48D398" w14:textId="77777777" w:rsidR="009C53CA" w:rsidRDefault="009C53CA" w:rsidP="00647D13">
      <w:pPr>
        <w:jc w:val="both"/>
      </w:pPr>
    </w:p>
    <w:p w14:paraId="581EB23A" w14:textId="0D96DAC7" w:rsidR="009C53CA" w:rsidRDefault="00481AFB" w:rsidP="00647D13">
      <w:pPr>
        <w:jc w:val="both"/>
      </w:pPr>
      <w:r>
        <w:t xml:space="preserve">(1)    </w:t>
      </w:r>
      <w:r w:rsidR="009C53CA">
        <w:t>Ukop umrle osobe ili posmrtnih ostataka ne može se obaviti bez uredne dokumentacije prethodno dostavljene Upravi groblja, a sve sukladno propisima.</w:t>
      </w:r>
    </w:p>
    <w:p w14:paraId="1CEC85B9" w14:textId="77777777" w:rsidR="009C53CA" w:rsidRDefault="009C53CA" w:rsidP="00647D13">
      <w:pPr>
        <w:jc w:val="both"/>
      </w:pPr>
    </w:p>
    <w:p w14:paraId="072B5B1B" w14:textId="31A8A249" w:rsidR="009C53CA" w:rsidRDefault="00481AFB" w:rsidP="00647D13">
      <w:pPr>
        <w:jc w:val="both"/>
      </w:pPr>
      <w:r>
        <w:t xml:space="preserve">(2)   </w:t>
      </w:r>
      <w:r w:rsidR="009C53CA">
        <w:t>Uprava groblja zabranit će obavljanje ukopa u grobna mjesta kojima nisu razriješeni imovinsko-pravni odnosi.</w:t>
      </w:r>
    </w:p>
    <w:p w14:paraId="7AEB57F5" w14:textId="77777777" w:rsidR="009C53CA" w:rsidRDefault="009C53CA" w:rsidP="00647D13">
      <w:pPr>
        <w:jc w:val="both"/>
      </w:pPr>
    </w:p>
    <w:p w14:paraId="04E0F494" w14:textId="184C18BF" w:rsidR="009C53CA" w:rsidRDefault="00481AFB" w:rsidP="00647D13">
      <w:pPr>
        <w:jc w:val="both"/>
      </w:pPr>
      <w:r>
        <w:t xml:space="preserve">(3)    </w:t>
      </w:r>
      <w:r w:rsidR="009C53CA">
        <w:t xml:space="preserve">Poslije obavljenog ukopa, utvrđene </w:t>
      </w:r>
      <w:r>
        <w:t>okolnosti iz stavka  1. ovog članka  unose u Grobni očevidnik i registar umrlih osoba.</w:t>
      </w:r>
    </w:p>
    <w:p w14:paraId="202578F6" w14:textId="77777777" w:rsidR="00481AFB" w:rsidRDefault="00481AFB" w:rsidP="00647D13">
      <w:pPr>
        <w:jc w:val="both"/>
      </w:pPr>
    </w:p>
    <w:p w14:paraId="4938199F" w14:textId="3A5E06D1" w:rsidR="00481AFB" w:rsidRDefault="00481AFB" w:rsidP="00481AFB">
      <w:pPr>
        <w:jc w:val="center"/>
      </w:pPr>
      <w:r>
        <w:t>Članak 20.</w:t>
      </w:r>
    </w:p>
    <w:p w14:paraId="52500505" w14:textId="77777777" w:rsidR="00481AFB" w:rsidRDefault="00481AFB" w:rsidP="00647D13">
      <w:pPr>
        <w:jc w:val="both"/>
      </w:pPr>
    </w:p>
    <w:p w14:paraId="61E750FF" w14:textId="435FF958" w:rsidR="00481AFB" w:rsidRDefault="00481AFB" w:rsidP="00647D13">
      <w:pPr>
        <w:jc w:val="both"/>
      </w:pPr>
      <w:r>
        <w:t>(1)      Iskop (ekshumacija) umrle osobe odnosno posmrtnih ostataka može se obaviti:</w:t>
      </w:r>
    </w:p>
    <w:p w14:paraId="40B8E74C" w14:textId="53ED84F3" w:rsidR="00481AFB" w:rsidRDefault="00481AFB" w:rsidP="00481AFB">
      <w:pPr>
        <w:jc w:val="both"/>
      </w:pPr>
      <w:r>
        <w:t xml:space="preserve">         -na temelju zahtjeva Korisnika grobnog mjesta, odnosno članova uže obitelji (supružnik i djece), a radi premještaja u drugo grobno mjesto. Ako su članovi uže obitelji umrli prije osobe čiji se prijenos traži, zahtjev mogu podnijeti drugi srodnici prema redoslijedu utvrđenom zakonskim propisima o nasljeđivanju.</w:t>
      </w:r>
    </w:p>
    <w:p w14:paraId="0BEADB70" w14:textId="1EEDE5BD" w:rsidR="00481AFB" w:rsidRDefault="00481AFB" w:rsidP="00481AFB">
      <w:pPr>
        <w:jc w:val="both"/>
      </w:pPr>
      <w:r>
        <w:t xml:space="preserve">        -na temelju zahtjeva osobe koja je ovlaštena tražiti iskop na temelju pravomoćne sudske odluke,</w:t>
      </w:r>
    </w:p>
    <w:p w14:paraId="569FF5B7" w14:textId="1CA91DEE" w:rsidR="00481AFB" w:rsidRDefault="00481AFB" w:rsidP="00481AFB">
      <w:pPr>
        <w:jc w:val="both"/>
      </w:pPr>
      <w:r>
        <w:t xml:space="preserve">       -po službenoj dužnosti na temelju odluke nadležnog tijela.</w:t>
      </w:r>
    </w:p>
    <w:p w14:paraId="5AC7710F" w14:textId="77777777" w:rsidR="00481AFB" w:rsidRDefault="00481AFB" w:rsidP="00481AFB">
      <w:pPr>
        <w:jc w:val="both"/>
      </w:pPr>
    </w:p>
    <w:p w14:paraId="046AF2BC" w14:textId="01C242DB" w:rsidR="00481AFB" w:rsidRDefault="00CF4E5C" w:rsidP="00481AFB">
      <w:pPr>
        <w:jc w:val="both"/>
      </w:pPr>
      <w:r>
        <w:t xml:space="preserve">(2)   </w:t>
      </w:r>
      <w:r w:rsidR="00481AFB">
        <w:t>Iskop (ekshumacija) umrle osobe odnosno posmrtnih ostataka obavlja pravna osoba temeljem sklopljenog ugovora za obavljanje uslužnih djelatnosti ukopa na grobljima na području Općine Budinščina.</w:t>
      </w:r>
    </w:p>
    <w:p w14:paraId="089E6203" w14:textId="77777777" w:rsidR="00481AFB" w:rsidRDefault="00481AFB" w:rsidP="00481AFB">
      <w:pPr>
        <w:jc w:val="both"/>
      </w:pPr>
    </w:p>
    <w:p w14:paraId="362ACADA" w14:textId="449A7247" w:rsidR="00481AFB" w:rsidRDefault="00CF4E5C" w:rsidP="00481AFB">
      <w:pPr>
        <w:jc w:val="both"/>
      </w:pPr>
      <w:r>
        <w:t xml:space="preserve">(3)    </w:t>
      </w:r>
      <w:r w:rsidR="00481AFB">
        <w:t>Iskop (ekshumacija) umrle osobe odnosno posmrtnih ostatka osobe umrle od posljedica zarazne bolesti može se dozvoliti protekom godine dana računajući od dana ukopa.</w:t>
      </w:r>
    </w:p>
    <w:p w14:paraId="7DB6EC78" w14:textId="77777777" w:rsidR="00AF1DA9" w:rsidRDefault="00AF1DA9" w:rsidP="00481AFB">
      <w:pPr>
        <w:jc w:val="both"/>
      </w:pPr>
    </w:p>
    <w:p w14:paraId="639DFE06" w14:textId="61C635D2" w:rsidR="00AF1DA9" w:rsidRDefault="00AF1DA9" w:rsidP="00481AFB">
      <w:pPr>
        <w:jc w:val="both"/>
      </w:pPr>
      <w:r>
        <w:t>(4)    Iskopu (ekshumaciji) umrle osobe odnosno posmrtnih ostataka mogu nazočiti osobe koje su isti zatražile.</w:t>
      </w:r>
    </w:p>
    <w:p w14:paraId="783E89FE" w14:textId="77777777" w:rsidR="00AF1DA9" w:rsidRDefault="00AF1DA9" w:rsidP="00481AFB">
      <w:pPr>
        <w:jc w:val="both"/>
      </w:pPr>
    </w:p>
    <w:p w14:paraId="5A593184" w14:textId="07C452D8" w:rsidR="00AF1DA9" w:rsidRDefault="00AF1DA9" w:rsidP="00481AFB">
      <w:pPr>
        <w:jc w:val="both"/>
      </w:pPr>
      <w:r>
        <w:t>(5)   Iskop (ekshumacija) posmrtnih ostataka iz grobnih mjesta koja su ustupljena Općini Budinščina od strane Korisnika ili koja je Općina Budinščina preuzela po sili zakona od Korisnika, izvršit će se prije dodjele na korištenje trećem korisniku grobnog mjesta te će se isti položiti u zajedničku grobnicu/kosturnicu.</w:t>
      </w:r>
    </w:p>
    <w:p w14:paraId="6082DE94" w14:textId="77777777" w:rsidR="00AF1DA9" w:rsidRDefault="00AF1DA9" w:rsidP="00481AFB">
      <w:pPr>
        <w:jc w:val="both"/>
      </w:pPr>
    </w:p>
    <w:p w14:paraId="33E39E92" w14:textId="0C768183" w:rsidR="00AF1DA9" w:rsidRPr="00AF1DA9" w:rsidRDefault="00AF1DA9" w:rsidP="00481AFB">
      <w:pPr>
        <w:jc w:val="both"/>
        <w:rPr>
          <w:b/>
          <w:bCs/>
        </w:rPr>
      </w:pPr>
      <w:r w:rsidRPr="00AF1DA9">
        <w:rPr>
          <w:b/>
          <w:bCs/>
        </w:rPr>
        <w:t>UKOP I VREMENSKI RAZMAK UKOPA</w:t>
      </w:r>
    </w:p>
    <w:p w14:paraId="48865E68" w14:textId="77777777" w:rsidR="00AF1DA9" w:rsidRDefault="00AF1DA9" w:rsidP="00481AFB">
      <w:pPr>
        <w:jc w:val="both"/>
      </w:pPr>
    </w:p>
    <w:p w14:paraId="4A40C3D9" w14:textId="44078009" w:rsidR="00AF1DA9" w:rsidRDefault="00AF1DA9" w:rsidP="00AF1DA9">
      <w:pPr>
        <w:jc w:val="center"/>
      </w:pPr>
      <w:r>
        <w:t>Članak 21.</w:t>
      </w:r>
    </w:p>
    <w:p w14:paraId="74B05CBB" w14:textId="77777777" w:rsidR="00AF1DA9" w:rsidRDefault="00AF1DA9" w:rsidP="00481AFB">
      <w:pPr>
        <w:jc w:val="both"/>
      </w:pPr>
    </w:p>
    <w:p w14:paraId="05DCDEEB" w14:textId="3CC80531" w:rsidR="00AF1DA9" w:rsidRDefault="00AF1DA9" w:rsidP="00481AFB">
      <w:pPr>
        <w:jc w:val="both"/>
      </w:pPr>
      <w:r>
        <w:t>(1)    Ukop u popunjeni grob može se obaviti nakon isteka roka od 15 godina od zadnjeg ukopa.</w:t>
      </w:r>
    </w:p>
    <w:p w14:paraId="3D8E3D30" w14:textId="77777777" w:rsidR="00AF1DA9" w:rsidRDefault="00AF1DA9" w:rsidP="00481AFB">
      <w:pPr>
        <w:jc w:val="both"/>
      </w:pPr>
    </w:p>
    <w:p w14:paraId="43B01C56" w14:textId="059E6D83" w:rsidR="00AF1DA9" w:rsidRDefault="00AF1DA9" w:rsidP="00481AFB">
      <w:pPr>
        <w:jc w:val="both"/>
      </w:pPr>
      <w:r>
        <w:lastRenderedPageBreak/>
        <w:t>(2)   Ako je na grobnom mjestu izgrađena grobnica s više polica to grobno mjesto smatra se popunjenim tek kada se popune sve police te se ukop može obaviti tek nakon proteka 30 godina od prvog ukopa, pod uvjetom da su se stekli sanitarni uvjeti za sabiranje i zbrinjavanje posmrtnih ostataka.</w:t>
      </w:r>
    </w:p>
    <w:p w14:paraId="6339D959" w14:textId="77777777" w:rsidR="00AF1DA9" w:rsidRDefault="00AF1DA9" w:rsidP="00481AFB">
      <w:pPr>
        <w:jc w:val="both"/>
      </w:pPr>
    </w:p>
    <w:p w14:paraId="60DA9B28" w14:textId="520092E1" w:rsidR="00AF1DA9" w:rsidRDefault="00AF1DA9" w:rsidP="00481AFB">
      <w:pPr>
        <w:jc w:val="both"/>
      </w:pPr>
      <w:r>
        <w:t>(3)    U grobna mjesta za urne, urna se može položiti bez obzira n</w:t>
      </w:r>
      <w:r w:rsidR="0029092A">
        <w:t>a</w:t>
      </w:r>
      <w:r>
        <w:t xml:space="preserve"> to kada je položena prethodna urna.</w:t>
      </w:r>
    </w:p>
    <w:p w14:paraId="3170F5C1" w14:textId="5F4C590A" w:rsidR="00481AFB" w:rsidRDefault="00256D4E" w:rsidP="00256D4E">
      <w:pPr>
        <w:jc w:val="center"/>
      </w:pPr>
      <w:r>
        <w:t>Članak 22.</w:t>
      </w:r>
    </w:p>
    <w:p w14:paraId="04B10054" w14:textId="77777777" w:rsidR="00256D4E" w:rsidRDefault="00256D4E" w:rsidP="00481AFB">
      <w:pPr>
        <w:jc w:val="both"/>
      </w:pPr>
    </w:p>
    <w:p w14:paraId="0DC1AE82" w14:textId="4AD1CD47" w:rsidR="00256D4E" w:rsidRDefault="00256D4E" w:rsidP="00481AFB">
      <w:pPr>
        <w:jc w:val="both"/>
      </w:pPr>
      <w:r>
        <w:t>(1)    Nepoznate osobe ukapaju se u zajedničku grobnicu.</w:t>
      </w:r>
    </w:p>
    <w:p w14:paraId="27ED2CBC" w14:textId="77777777" w:rsidR="00256D4E" w:rsidRDefault="00256D4E" w:rsidP="00481AFB">
      <w:pPr>
        <w:jc w:val="both"/>
      </w:pPr>
    </w:p>
    <w:p w14:paraId="5412A719" w14:textId="11B42A28" w:rsidR="00256D4E" w:rsidRPr="00256D4E" w:rsidRDefault="00256D4E" w:rsidP="00481AFB">
      <w:pPr>
        <w:jc w:val="both"/>
        <w:rPr>
          <w:b/>
          <w:bCs/>
        </w:rPr>
      </w:pPr>
      <w:r w:rsidRPr="00256D4E">
        <w:rPr>
          <w:b/>
          <w:bCs/>
        </w:rPr>
        <w:t>ODRŽAVANJE GROBLJA I UKLANJANJE OTPADA</w:t>
      </w:r>
    </w:p>
    <w:p w14:paraId="77A957A9" w14:textId="77777777" w:rsidR="00256D4E" w:rsidRDefault="00256D4E" w:rsidP="00481AFB">
      <w:pPr>
        <w:jc w:val="both"/>
      </w:pPr>
    </w:p>
    <w:p w14:paraId="0AFC9079" w14:textId="3F48829D" w:rsidR="00256D4E" w:rsidRDefault="00256D4E" w:rsidP="00256D4E">
      <w:pPr>
        <w:jc w:val="center"/>
      </w:pPr>
      <w:r>
        <w:t>Članak 23.</w:t>
      </w:r>
    </w:p>
    <w:p w14:paraId="1561DFF8" w14:textId="77777777" w:rsidR="00256D4E" w:rsidRDefault="00256D4E" w:rsidP="00481AFB">
      <w:pPr>
        <w:jc w:val="both"/>
      </w:pPr>
    </w:p>
    <w:p w14:paraId="52495306" w14:textId="02D219CF" w:rsidR="00256D4E" w:rsidRDefault="00256D4E" w:rsidP="00481AFB">
      <w:pPr>
        <w:jc w:val="both"/>
      </w:pPr>
      <w:r>
        <w:t>(1)    Uprava groblja vodi brigu o održavanju groblja i uklanjanju otpada s groblja.</w:t>
      </w:r>
    </w:p>
    <w:p w14:paraId="24D0E6ED" w14:textId="77777777" w:rsidR="00256D4E" w:rsidRDefault="00256D4E" w:rsidP="00481AFB">
      <w:pPr>
        <w:jc w:val="both"/>
      </w:pPr>
    </w:p>
    <w:p w14:paraId="62C845DC" w14:textId="549D4D7C" w:rsidR="00256D4E" w:rsidRDefault="00256D4E" w:rsidP="00481AFB">
      <w:pPr>
        <w:jc w:val="both"/>
      </w:pPr>
      <w:r>
        <w:t>(2)   Pod održavanjem groblja, podrazumijeva se održavanje prostora i zgrada za obavljanje ispraćaja i ukopa te uređivanje puteva,  javne rasvjete  te zelenih i drugih površina unutar groblja.</w:t>
      </w:r>
    </w:p>
    <w:p w14:paraId="23932949" w14:textId="77777777" w:rsidR="00256D4E" w:rsidRDefault="00256D4E" w:rsidP="00481AFB">
      <w:pPr>
        <w:jc w:val="both"/>
      </w:pPr>
    </w:p>
    <w:p w14:paraId="2423DE43" w14:textId="1354E649" w:rsidR="00256D4E" w:rsidRDefault="00256D4E" w:rsidP="00481AFB">
      <w:pPr>
        <w:jc w:val="both"/>
      </w:pPr>
      <w:r>
        <w:t>(3)    Pod otpadom, u smislu ove Odluke, smatraju se svi materijali koji su na bilo koji način uneseni, odnosno dospiju na groblje, a po svojoj prirodi ne pripadaju groblju ili narušavaju izgled groblja te ostaci vijenaca i cvijeća na grobovima koji zbog proteka vremena narušavaju izgled groblja, a Korisnici grobnih mjesta iste nisu uklonili.</w:t>
      </w:r>
    </w:p>
    <w:p w14:paraId="69947F44" w14:textId="77777777" w:rsidR="00256D4E" w:rsidRDefault="00256D4E" w:rsidP="00481AFB">
      <w:pPr>
        <w:jc w:val="both"/>
      </w:pPr>
    </w:p>
    <w:p w14:paraId="27D54DF8" w14:textId="19F60B3F" w:rsidR="00256D4E" w:rsidRDefault="00256D4E" w:rsidP="00762F24">
      <w:pPr>
        <w:jc w:val="center"/>
      </w:pPr>
      <w:r>
        <w:t>Članak 24.</w:t>
      </w:r>
    </w:p>
    <w:p w14:paraId="7C9CCC7C" w14:textId="77777777" w:rsidR="00256D4E" w:rsidRDefault="00256D4E" w:rsidP="00481AFB">
      <w:pPr>
        <w:jc w:val="both"/>
      </w:pPr>
    </w:p>
    <w:p w14:paraId="7052196E" w14:textId="4E465618" w:rsidR="00256D4E" w:rsidRDefault="00762F24" w:rsidP="00481AFB">
      <w:pPr>
        <w:jc w:val="both"/>
      </w:pPr>
      <w:r>
        <w:t xml:space="preserve">(1)    </w:t>
      </w:r>
      <w:r w:rsidR="00256D4E">
        <w:t>Održavanje groblja i uklanjanje otpada s groblja financira se iz sredstava godišnje grobne naknade.</w:t>
      </w:r>
    </w:p>
    <w:p w14:paraId="3A1DB075" w14:textId="77777777" w:rsidR="00256D4E" w:rsidRDefault="00256D4E" w:rsidP="00481AFB">
      <w:pPr>
        <w:jc w:val="both"/>
      </w:pPr>
    </w:p>
    <w:p w14:paraId="51EF22A9" w14:textId="7B61AEC2" w:rsidR="00256D4E" w:rsidRDefault="00256D4E" w:rsidP="00762F24">
      <w:pPr>
        <w:jc w:val="center"/>
      </w:pPr>
      <w:r>
        <w:t>Članak 25.</w:t>
      </w:r>
    </w:p>
    <w:p w14:paraId="03F8D2EE" w14:textId="77777777" w:rsidR="00762F24" w:rsidRDefault="00762F24" w:rsidP="00762F24">
      <w:pPr>
        <w:jc w:val="center"/>
      </w:pPr>
    </w:p>
    <w:p w14:paraId="6D5AC3F7" w14:textId="2AACA999" w:rsidR="00256D4E" w:rsidRDefault="00762F24" w:rsidP="00762F24">
      <w:pPr>
        <w:jc w:val="both"/>
      </w:pPr>
      <w:r>
        <w:t xml:space="preserve">(1)    </w:t>
      </w:r>
      <w:r w:rsidR="00256D4E">
        <w:t>Uprava groblja je obvezna groblje održavati kontinuirano i s poštovanjem prema ukopanim osobama, na način da groblje i prateće građevine sukladno zakonu kojim se uređuju groblja, budu uredni i čisti te u funkciona</w:t>
      </w:r>
      <w:r>
        <w:t>lnom smislu ispravni.</w:t>
      </w:r>
    </w:p>
    <w:p w14:paraId="5B87E61D" w14:textId="77777777" w:rsidR="00762F24" w:rsidRDefault="00762F24" w:rsidP="00762F24">
      <w:pPr>
        <w:jc w:val="both"/>
      </w:pPr>
    </w:p>
    <w:p w14:paraId="4C83FAD0" w14:textId="31A00155" w:rsidR="00762F24" w:rsidRDefault="00762F24" w:rsidP="00762F24">
      <w:pPr>
        <w:jc w:val="center"/>
      </w:pPr>
      <w:r>
        <w:t>Članak 26.</w:t>
      </w:r>
    </w:p>
    <w:p w14:paraId="54BD4248" w14:textId="77777777" w:rsidR="00762F24" w:rsidRDefault="00762F24" w:rsidP="00762F24">
      <w:pPr>
        <w:jc w:val="both"/>
      </w:pPr>
    </w:p>
    <w:p w14:paraId="757EEF1B" w14:textId="74196EFA" w:rsidR="00762F24" w:rsidRDefault="00762F24" w:rsidP="00762F24">
      <w:pPr>
        <w:jc w:val="both"/>
      </w:pPr>
      <w:r>
        <w:t>(1)   Korisnik je dužan grobno mjesto i prostor oko njega urediti i održavati.</w:t>
      </w:r>
    </w:p>
    <w:p w14:paraId="5383A5AE" w14:textId="77777777" w:rsidR="00762F24" w:rsidRDefault="00762F24" w:rsidP="00762F24">
      <w:pPr>
        <w:jc w:val="both"/>
      </w:pPr>
    </w:p>
    <w:p w14:paraId="21A79B31" w14:textId="62582E10" w:rsidR="00762F24" w:rsidRDefault="008F44DF" w:rsidP="00762F24">
      <w:pPr>
        <w:jc w:val="both"/>
      </w:pPr>
      <w:r>
        <w:t xml:space="preserve">(2)    </w:t>
      </w:r>
      <w:r w:rsidR="00762F24">
        <w:t xml:space="preserve">Uprava groblja dužna je u roku od 30 dana od saznanja odlukom naložiti Korisniku ukoliko se ne brine o uređivanju i održavanju groba, a ako se isti ne odazove u roku 15 dana od dana zaprimanja odluke,  Uprava groblja u daljnjem roku od 30 dana samostalno </w:t>
      </w:r>
      <w:r>
        <w:t>će urediti grobno mjesto, a korisnik je dužan nadoknaditi sve troškove.</w:t>
      </w:r>
    </w:p>
    <w:p w14:paraId="68402288" w14:textId="77777777" w:rsidR="008F44DF" w:rsidRDefault="008F44DF" w:rsidP="00762F24">
      <w:pPr>
        <w:jc w:val="both"/>
      </w:pPr>
    </w:p>
    <w:p w14:paraId="7A5BD5A5" w14:textId="67A84690" w:rsidR="008F44DF" w:rsidRDefault="008F44DF" w:rsidP="008F44DF">
      <w:pPr>
        <w:jc w:val="center"/>
      </w:pPr>
      <w:r>
        <w:t>Članak 27.</w:t>
      </w:r>
    </w:p>
    <w:p w14:paraId="714755B1" w14:textId="77777777" w:rsidR="008F44DF" w:rsidRDefault="008F44DF" w:rsidP="00762F24">
      <w:pPr>
        <w:jc w:val="both"/>
      </w:pPr>
    </w:p>
    <w:p w14:paraId="5A736502" w14:textId="31BBBFB0" w:rsidR="008F44DF" w:rsidRDefault="00DB42FF" w:rsidP="00762F24">
      <w:pPr>
        <w:jc w:val="both"/>
      </w:pPr>
      <w:r>
        <w:t xml:space="preserve">(1)    </w:t>
      </w:r>
      <w:r w:rsidR="008F44DF">
        <w:t>Natpisi na grobovima i grobnicama ne smiju vrijeđati nacionalne, vjerske ili moralne osjećaje niti na bilo koji način povrijediti uspomenu na pokojnika.</w:t>
      </w:r>
    </w:p>
    <w:p w14:paraId="31F923EE" w14:textId="77777777" w:rsidR="008F44DF" w:rsidRDefault="008F44DF" w:rsidP="00762F24">
      <w:pPr>
        <w:jc w:val="both"/>
      </w:pPr>
    </w:p>
    <w:p w14:paraId="7667FA4A" w14:textId="4CBCFF9E" w:rsidR="008F44DF" w:rsidRDefault="00D0656E" w:rsidP="00762F24">
      <w:pPr>
        <w:jc w:val="both"/>
      </w:pPr>
      <w:r>
        <w:t xml:space="preserve">(2)    </w:t>
      </w:r>
      <w:r w:rsidR="008F44DF">
        <w:t>Korisnik je dužan na primjeren način označiti podatke o imenu i prezimenu umrle osobe te godinu rođenja i smrti ukopanih osoba na grobnom mjestu.</w:t>
      </w:r>
    </w:p>
    <w:p w14:paraId="5A1CE69F" w14:textId="77777777" w:rsidR="008F44DF" w:rsidRDefault="008F44DF" w:rsidP="00762F24">
      <w:pPr>
        <w:jc w:val="both"/>
      </w:pPr>
    </w:p>
    <w:p w14:paraId="1C71F44A" w14:textId="25C20778" w:rsidR="008F44DF" w:rsidRDefault="00D0656E" w:rsidP="00762F24">
      <w:pPr>
        <w:jc w:val="both"/>
      </w:pPr>
      <w:r>
        <w:t xml:space="preserve">(3)    </w:t>
      </w:r>
      <w:r w:rsidR="008F44DF">
        <w:t>Korisnici grobnih mjesta odlučuju o izgledu nadgrobnih ploča, spomenika i natpisa, ali uz pisano odobrenje Uprave groblja.</w:t>
      </w:r>
    </w:p>
    <w:p w14:paraId="15451366" w14:textId="77777777" w:rsidR="008F44DF" w:rsidRDefault="008F44DF" w:rsidP="00762F24">
      <w:pPr>
        <w:jc w:val="both"/>
      </w:pPr>
    </w:p>
    <w:p w14:paraId="7ABA4CCA" w14:textId="12742D0B" w:rsidR="008F44DF" w:rsidRDefault="00D0656E" w:rsidP="00762F24">
      <w:pPr>
        <w:jc w:val="both"/>
      </w:pPr>
      <w:r>
        <w:t xml:space="preserve">(4)     </w:t>
      </w:r>
      <w:r w:rsidR="008F44DF">
        <w:t>Uz grobna mjesta zabranjeno je bez dozvole Uprave groblja postavljati klupe i druge predmete.</w:t>
      </w:r>
    </w:p>
    <w:p w14:paraId="70B67387" w14:textId="77777777" w:rsidR="008F44DF" w:rsidRDefault="008F44DF" w:rsidP="00762F24">
      <w:pPr>
        <w:jc w:val="both"/>
      </w:pPr>
    </w:p>
    <w:p w14:paraId="61A238C5" w14:textId="4DEC4520" w:rsidR="008F44DF" w:rsidRDefault="00D0656E" w:rsidP="00762F24">
      <w:pPr>
        <w:jc w:val="both"/>
      </w:pPr>
      <w:r>
        <w:t xml:space="preserve">(5)     </w:t>
      </w:r>
      <w:r w:rsidR="008F44DF">
        <w:t>Na grobna mjesta dozvoljeno je posta</w:t>
      </w:r>
      <w:r>
        <w:t>vljati posude za cvijeće i odgovarajuće uređaje za sigurno paljenje svijeća.</w:t>
      </w:r>
    </w:p>
    <w:p w14:paraId="14A0B207" w14:textId="77777777" w:rsidR="00D0656E" w:rsidRDefault="00D0656E" w:rsidP="00762F24">
      <w:pPr>
        <w:jc w:val="both"/>
      </w:pPr>
    </w:p>
    <w:p w14:paraId="1EC5C09C" w14:textId="7C24C0F3" w:rsidR="00D0656E" w:rsidRDefault="00D0656E" w:rsidP="00D0656E">
      <w:pPr>
        <w:jc w:val="center"/>
      </w:pPr>
      <w:r>
        <w:t>Članak 28.</w:t>
      </w:r>
    </w:p>
    <w:p w14:paraId="0239B0C0" w14:textId="77777777" w:rsidR="00D0656E" w:rsidRDefault="00D0656E" w:rsidP="00762F24">
      <w:pPr>
        <w:jc w:val="both"/>
      </w:pPr>
    </w:p>
    <w:p w14:paraId="44DF4432" w14:textId="77AEB784" w:rsidR="00D0656E" w:rsidRDefault="00D0656E" w:rsidP="00762F24">
      <w:pPr>
        <w:jc w:val="both"/>
      </w:pPr>
      <w:r>
        <w:t>(1)     Za izgradnju ili rekonstrukciju grobnih uređaj, grobnica ili izvođenje bilo kojih drugih građevinskih radova na grobnom mjestu, Korisnik grobnog mjesta dužan je od Uprave groblja ishoditi odobrenje za izvođenje radova te platiti propisanu naknadu za korištenje infrastrukture groblja.</w:t>
      </w:r>
    </w:p>
    <w:p w14:paraId="2DA89427" w14:textId="77777777" w:rsidR="00D0656E" w:rsidRDefault="00D0656E" w:rsidP="00762F24">
      <w:pPr>
        <w:jc w:val="both"/>
      </w:pPr>
    </w:p>
    <w:p w14:paraId="6E99C24A" w14:textId="71BA66A7" w:rsidR="00D0656E" w:rsidRDefault="00D0656E" w:rsidP="00762F24">
      <w:pPr>
        <w:jc w:val="both"/>
      </w:pPr>
      <w:r>
        <w:t>(2)  Ukoliko Korisnik grobnog mjesta ne zatraži odobrenje iz stavka 1. ovog članka Uprava groblja će zabraniti rad na započetom poslu.</w:t>
      </w:r>
    </w:p>
    <w:p w14:paraId="4F78E3EF" w14:textId="77777777" w:rsidR="00D0656E" w:rsidRDefault="00D0656E" w:rsidP="00762F24">
      <w:pPr>
        <w:jc w:val="both"/>
      </w:pPr>
    </w:p>
    <w:p w14:paraId="3818625A" w14:textId="34CE9CA9" w:rsidR="00D0656E" w:rsidRDefault="00DC133E" w:rsidP="00762F24">
      <w:pPr>
        <w:jc w:val="both"/>
      </w:pPr>
      <w:r>
        <w:t xml:space="preserve">(3)   </w:t>
      </w:r>
      <w:r w:rsidR="00D0656E">
        <w:t>Da bi se Korisniku izdalo odobrenje za izvođenje radova kao što je navedeno u stavku 1. ovog članka, isti je dužan podmiriti sve dospjele obveze prema Općini Budinščina.</w:t>
      </w:r>
    </w:p>
    <w:p w14:paraId="346A8942" w14:textId="77777777" w:rsidR="00D0656E" w:rsidRDefault="00D0656E" w:rsidP="00762F24">
      <w:pPr>
        <w:jc w:val="both"/>
      </w:pPr>
    </w:p>
    <w:p w14:paraId="20C78DCF" w14:textId="0B00EB8C" w:rsidR="00510AC3" w:rsidRDefault="00510AC3" w:rsidP="00762F24">
      <w:pPr>
        <w:jc w:val="both"/>
      </w:pPr>
      <w:r>
        <w:t xml:space="preserve">(4)   </w:t>
      </w:r>
      <w:r w:rsidR="00D0656E">
        <w:t>Radove iz stavka 1. ovog članka mogu izvoditi pravne ili fizičke osobe registrirane</w:t>
      </w:r>
      <w:r w:rsidR="00DC133E">
        <w:t xml:space="preserve"> za </w:t>
      </w:r>
      <w:r>
        <w:t>obavljanje navedenih radova, poštujući obveze navedene u odobrenju za izvođenje radova propisane Pravilnikom o grobljima.</w:t>
      </w:r>
    </w:p>
    <w:p w14:paraId="3B4A3E12" w14:textId="77777777" w:rsidR="00510AC3" w:rsidRDefault="00510AC3" w:rsidP="00762F24">
      <w:pPr>
        <w:jc w:val="both"/>
      </w:pPr>
    </w:p>
    <w:p w14:paraId="5E2F163B" w14:textId="517BEA48" w:rsidR="00510AC3" w:rsidRDefault="00510AC3" w:rsidP="00762F24">
      <w:pPr>
        <w:jc w:val="both"/>
      </w:pPr>
      <w:r>
        <w:t>(5)     Prije izvođenja radova na grobnom mjestu izvoditelj je dužan Upravi groblja predočiti odobrenje za izvođenje radova (prethodno danu Korisniku grobnog mjesta).</w:t>
      </w:r>
    </w:p>
    <w:p w14:paraId="4F238C2C" w14:textId="77777777" w:rsidR="00510AC3" w:rsidRDefault="00510AC3" w:rsidP="00762F24">
      <w:pPr>
        <w:jc w:val="both"/>
      </w:pPr>
    </w:p>
    <w:p w14:paraId="06D6A06C" w14:textId="7D5A2FC8" w:rsidR="00510AC3" w:rsidRDefault="00510AC3" w:rsidP="00762F24">
      <w:pPr>
        <w:jc w:val="both"/>
      </w:pPr>
      <w:r>
        <w:t>(6)    Pri izvođenju radova na izgradnji grobnih mjesta na groblju, izvoditelji su dužni pridržavati se odredaba ove Odluke i Odluka iz pravilnika o grobljima, kao i sljedećeg:</w:t>
      </w:r>
    </w:p>
    <w:p w14:paraId="5602B7B8" w14:textId="18FFF6A2" w:rsidR="00D0656E" w:rsidRDefault="00510AC3" w:rsidP="00762F24">
      <w:pPr>
        <w:jc w:val="both"/>
      </w:pPr>
      <w:r>
        <w:t xml:space="preserve">       -prije izvođenja radova izvoditelj i predstavnik Uprave groblja utvrđuju zapisnički stanje na terenu</w:t>
      </w:r>
      <w:r w:rsidR="00D0656E">
        <w:t xml:space="preserve"> </w:t>
      </w:r>
    </w:p>
    <w:p w14:paraId="68A9504B" w14:textId="3E87E3DE" w:rsidR="00510AC3" w:rsidRDefault="00510AC3" w:rsidP="00762F24">
      <w:pPr>
        <w:jc w:val="both"/>
      </w:pPr>
      <w:r>
        <w:t xml:space="preserve">      - izvoditelji su dužni obavezno prekinuti radove u slučaju da se vrši ukop u blizini mjesta izvođenja radova do izvršenja ukopa i završetka sprovoda</w:t>
      </w:r>
    </w:p>
    <w:p w14:paraId="18BFAF10" w14:textId="38562CFA" w:rsidR="00510AC3" w:rsidRDefault="00510AC3" w:rsidP="00762F24">
      <w:pPr>
        <w:jc w:val="both"/>
      </w:pPr>
      <w:r>
        <w:t xml:space="preserve">      - radovi se moraju izvoditi na način da se do najveće mjere očuva mir i dostojanstvo na groblju, a mogu se obavljati samo u radne dane, odnosno kada to odredi Uprava groblja.</w:t>
      </w:r>
    </w:p>
    <w:p w14:paraId="1F866E28" w14:textId="590C5CD3" w:rsidR="00510AC3" w:rsidRDefault="00510AC3" w:rsidP="00762F24">
      <w:pPr>
        <w:jc w:val="both"/>
      </w:pPr>
      <w:r>
        <w:t xml:space="preserve">     -građevni materijal može se držati na groblju samo kraće vrijeme koje je neophodno za izvršenje radova i na način da se time ne ometa promet na groblju, a sav otpad, zemlji i građevni materijal u što kraćem roku izvoditelj je dužan ukloniti s groblja i ispred groblja</w:t>
      </w:r>
    </w:p>
    <w:p w14:paraId="42FF6436" w14:textId="43B385FD" w:rsidR="00510AC3" w:rsidRDefault="00510AC3" w:rsidP="00762F24">
      <w:pPr>
        <w:jc w:val="both"/>
      </w:pPr>
      <w:r>
        <w:t xml:space="preserve">    -u slučaju prekida radova, kao i nakon njihova završetka, izvođač je dužan bez odlaganja gradilište i okolni prostor groblja dovesti u prijašnje stanje,</w:t>
      </w:r>
    </w:p>
    <w:p w14:paraId="6EB43DD2" w14:textId="73741606" w:rsidR="00510AC3" w:rsidRDefault="00510AC3" w:rsidP="00762F24">
      <w:pPr>
        <w:jc w:val="both"/>
      </w:pPr>
      <w:r>
        <w:t xml:space="preserve">    -za prijevoz materijala potrebnog za izvođenje radova na groblju, mogu se koristiti samo oni putovi i staze te sredstva za prijevoz koje odredi Uprava groblja,</w:t>
      </w:r>
    </w:p>
    <w:p w14:paraId="424AE563" w14:textId="29162478" w:rsidR="00510AC3" w:rsidRDefault="00510AC3" w:rsidP="00762F24">
      <w:pPr>
        <w:jc w:val="both"/>
      </w:pPr>
      <w:r>
        <w:t xml:space="preserve">   -izvoditelji su dužni namjenski koristiti vodu iz vodovoda na groblju te je ne mogu upotrebljavati za pranje alata i strojeva,</w:t>
      </w:r>
    </w:p>
    <w:p w14:paraId="7BAC499F" w14:textId="0318DEE1" w:rsidR="00510AC3" w:rsidRDefault="00510AC3" w:rsidP="00762F24">
      <w:pPr>
        <w:jc w:val="both"/>
      </w:pPr>
      <w:r>
        <w:lastRenderedPageBreak/>
        <w:t xml:space="preserve">    -prilikom izvođenja </w:t>
      </w:r>
      <w:r w:rsidR="00263853">
        <w:t>radova izvoditelji su dužni strogo se pridržavati dimenzija grobnog mjesta koje su navedene u odobrenju i priloženoj skici, sukladno Pravilniku o grobljima,</w:t>
      </w:r>
    </w:p>
    <w:p w14:paraId="4B06BF3E" w14:textId="6A93E533" w:rsidR="00263853" w:rsidRDefault="00263853" w:rsidP="00762F24">
      <w:pPr>
        <w:jc w:val="both"/>
      </w:pPr>
      <w:r>
        <w:t xml:space="preserve">     -sva okolna grobna mjesta koja su od izvođenja radova uprljana ili oštećena, izvoditelj je dužan dovesti u prijašnje stanje,</w:t>
      </w:r>
    </w:p>
    <w:p w14:paraId="375EE494" w14:textId="7DA7D6E8" w:rsidR="00263853" w:rsidRDefault="00263853" w:rsidP="00762F24">
      <w:pPr>
        <w:jc w:val="both"/>
      </w:pPr>
      <w:r>
        <w:t xml:space="preserve">     -radovi se moraju završiti  u roku određenom u odobrenju,</w:t>
      </w:r>
    </w:p>
    <w:p w14:paraId="50000DA7" w14:textId="5DCFC3F2" w:rsidR="00263853" w:rsidRDefault="00263853" w:rsidP="00762F24">
      <w:pPr>
        <w:jc w:val="both"/>
      </w:pPr>
      <w:r>
        <w:t xml:space="preserve">     -završetak radova izvoditelj je dužan prijaviti  Upravi groblja, o čemu se sastavlja zapisnik,</w:t>
      </w:r>
    </w:p>
    <w:p w14:paraId="50466C30" w14:textId="09CEC7C6" w:rsidR="00263853" w:rsidRDefault="00263853" w:rsidP="00762F24">
      <w:pPr>
        <w:jc w:val="both"/>
      </w:pPr>
      <w:r>
        <w:t xml:space="preserve">    - izvođač radova dužan je pridržavati se svih ostalih pravila koja su navedena u Pravilniku o grobljima.</w:t>
      </w:r>
    </w:p>
    <w:p w14:paraId="169431BE" w14:textId="77777777" w:rsidR="00762F24" w:rsidRDefault="00762F24" w:rsidP="00762F24">
      <w:pPr>
        <w:jc w:val="both"/>
      </w:pPr>
    </w:p>
    <w:p w14:paraId="5D2B8278" w14:textId="4AADE4BC" w:rsidR="00A05FCC" w:rsidRDefault="00A05FCC" w:rsidP="00762F24">
      <w:pPr>
        <w:jc w:val="both"/>
      </w:pPr>
      <w:r>
        <w:t>(7)   Rekonstrukcija grobnog okvira/grobnice podrazumijeva rekonstrukciju postojećeg izgrađenog nadgrobnog uređaja te nije dozvoljeno odstupanje od postojećeg stanja na kojem se vrši rekonstrukcija.</w:t>
      </w:r>
    </w:p>
    <w:p w14:paraId="7D3F29FB" w14:textId="77777777" w:rsidR="00A05FCC" w:rsidRDefault="00A05FCC" w:rsidP="00762F24">
      <w:pPr>
        <w:jc w:val="both"/>
      </w:pPr>
    </w:p>
    <w:p w14:paraId="34D50310" w14:textId="7883CEB2" w:rsidR="00A05FCC" w:rsidRDefault="00A05FCC" w:rsidP="00762F24">
      <w:pPr>
        <w:jc w:val="both"/>
      </w:pPr>
      <w:r>
        <w:t>(8)      Iznimno stavka z. ovog članka, Uprava groblja može odobriti odstupanje od postojećeg stanja grobnog okvira/grobnice na kojem se vrši rekonstrukcija na zahtjev korisnika grobnog mjesta, ali uz poštivanje odredbi Pravilnikom o grobljima.</w:t>
      </w:r>
    </w:p>
    <w:p w14:paraId="067163BA" w14:textId="77777777" w:rsidR="00256D4E" w:rsidRDefault="00256D4E" w:rsidP="00481AFB">
      <w:pPr>
        <w:jc w:val="both"/>
      </w:pPr>
    </w:p>
    <w:p w14:paraId="2353C229" w14:textId="7583C0D3" w:rsidR="00256D4E" w:rsidRDefault="00A05FCC" w:rsidP="00A05FCC">
      <w:pPr>
        <w:jc w:val="center"/>
      </w:pPr>
      <w:r>
        <w:t>Članak 29.</w:t>
      </w:r>
    </w:p>
    <w:p w14:paraId="2EED760B" w14:textId="77777777" w:rsidR="00A05FCC" w:rsidRDefault="00A05FCC" w:rsidP="00481AFB">
      <w:pPr>
        <w:jc w:val="both"/>
      </w:pPr>
    </w:p>
    <w:p w14:paraId="44EF798C" w14:textId="0B85C38A" w:rsidR="00A05FCC" w:rsidRDefault="00A05FCC" w:rsidP="00481AFB">
      <w:pPr>
        <w:jc w:val="both"/>
      </w:pPr>
      <w:r>
        <w:t>(1)    Uprava groblja dužna je pisanim putem upozoriti korisnike grobnih mjesta na obvezu zamjene ili popravka oštećenih pokrovnih ploča, spomenika i ostalih uređaja na grobnim mjestima, zbog dotrajalosti ili oštećenja, a za koja nije nadležna Uprava groblja. Ukoliko Korisnici ne otklone nedostatke, to će učiniti Uprava groblja na trošak Korisnika.</w:t>
      </w:r>
    </w:p>
    <w:p w14:paraId="2D4FFA46" w14:textId="77777777" w:rsidR="00481AFB" w:rsidRDefault="00481AFB" w:rsidP="00481AFB">
      <w:pPr>
        <w:jc w:val="both"/>
      </w:pPr>
    </w:p>
    <w:p w14:paraId="5E1A8A6F" w14:textId="41194448" w:rsidR="00481AFB" w:rsidRDefault="00A05FCC" w:rsidP="00A05FCC">
      <w:pPr>
        <w:jc w:val="center"/>
      </w:pPr>
      <w:r>
        <w:t>Članak 30.</w:t>
      </w:r>
    </w:p>
    <w:p w14:paraId="71C128F1" w14:textId="77777777" w:rsidR="00A05FCC" w:rsidRDefault="00A05FCC" w:rsidP="00481AFB">
      <w:pPr>
        <w:jc w:val="both"/>
      </w:pPr>
    </w:p>
    <w:p w14:paraId="052D0C1E" w14:textId="407FFB95" w:rsidR="00A05FCC" w:rsidRDefault="00B059EA" w:rsidP="00A05FCC">
      <w:pPr>
        <w:jc w:val="both"/>
      </w:pPr>
      <w:r>
        <w:t xml:space="preserve">(1)   </w:t>
      </w:r>
      <w:r w:rsidR="00A05FCC">
        <w:t>Ukoliko se prilikom ukopa mora pomaknuti oprema ili uređaj grobnog mjesta ili okolnih grobnim mjesta, troškove oko uspostave prijašnjeg stanja snosi osoba na čiji se zahtjev obavlja ukop ili polaganje u grobnicu.</w:t>
      </w:r>
    </w:p>
    <w:p w14:paraId="44807C3C" w14:textId="77777777" w:rsidR="00A05FCC" w:rsidRDefault="00A05FCC" w:rsidP="00A05FCC">
      <w:pPr>
        <w:pStyle w:val="Odlomakpopisa"/>
        <w:ind w:left="888"/>
        <w:jc w:val="both"/>
      </w:pPr>
    </w:p>
    <w:p w14:paraId="0B69B504" w14:textId="3973CBB1" w:rsidR="00A05FCC" w:rsidRDefault="00A05FCC" w:rsidP="00B059EA">
      <w:pPr>
        <w:jc w:val="center"/>
      </w:pPr>
      <w:r>
        <w:t>Članak 31.</w:t>
      </w:r>
    </w:p>
    <w:p w14:paraId="5BF9B5D0" w14:textId="77777777" w:rsidR="00A05FCC" w:rsidRDefault="00A05FCC" w:rsidP="00481AFB">
      <w:pPr>
        <w:jc w:val="both"/>
      </w:pPr>
    </w:p>
    <w:p w14:paraId="213FFB4E" w14:textId="1356362A" w:rsidR="00A05FCC" w:rsidRDefault="00B059EA" w:rsidP="00481AFB">
      <w:pPr>
        <w:jc w:val="both"/>
      </w:pPr>
      <w:r>
        <w:t xml:space="preserve"> (1)    </w:t>
      </w:r>
      <w:r w:rsidR="00A05FCC">
        <w:t xml:space="preserve">Uprava groblja ne odgovara za štetu nastalu na grobnim mjestima koju prouzrokuju treće osobe. </w:t>
      </w:r>
    </w:p>
    <w:p w14:paraId="12F7245A" w14:textId="77777777" w:rsidR="00B059EA" w:rsidRDefault="00B059EA" w:rsidP="00481AFB">
      <w:pPr>
        <w:jc w:val="both"/>
      </w:pPr>
    </w:p>
    <w:p w14:paraId="0AC68FA3" w14:textId="2A0CF789" w:rsidR="00B059EA" w:rsidRDefault="00B059EA" w:rsidP="00B059EA">
      <w:pPr>
        <w:jc w:val="center"/>
      </w:pPr>
      <w:r>
        <w:t>Članak 32.</w:t>
      </w:r>
    </w:p>
    <w:p w14:paraId="46CF4566" w14:textId="77777777" w:rsidR="00B059EA" w:rsidRDefault="00B059EA" w:rsidP="00481AFB">
      <w:pPr>
        <w:jc w:val="both"/>
      </w:pPr>
    </w:p>
    <w:p w14:paraId="3D9A0D69" w14:textId="7F6388BA" w:rsidR="00B059EA" w:rsidRDefault="00B059EA" w:rsidP="00B059EA">
      <w:pPr>
        <w:jc w:val="both"/>
      </w:pPr>
      <w:r>
        <w:t>(1)  Uprava groblja dužna je uređivati i održavati grobna mjesta koja su proglašena spomenicima kulture, zatim, grobna mjesta za pojedinačne ukope nepoznatih osoba te grobna mjesta u kojima su ukopani poginuli hrvatski branitelji iz Domovinskog rata, koji se takvim smatraju temeljem odredbi Zakona o hrvatskim braniteljima iz Domovinskog rata  i članovima njihovih obitelji („Narodne novine“ broj 121/17, 98/19, 84/21, i 156/23.), a koji nemaju članova uže obitelji.</w:t>
      </w:r>
    </w:p>
    <w:p w14:paraId="79819E8D" w14:textId="77777777" w:rsidR="00B059EA" w:rsidRDefault="00B059EA" w:rsidP="00B059EA">
      <w:pPr>
        <w:jc w:val="both"/>
      </w:pPr>
    </w:p>
    <w:p w14:paraId="7F3C3024" w14:textId="5FC83D8C" w:rsidR="00B059EA" w:rsidRPr="00B059EA" w:rsidRDefault="00B059EA" w:rsidP="00B059EA">
      <w:pPr>
        <w:jc w:val="both"/>
        <w:rPr>
          <w:b/>
          <w:bCs/>
        </w:rPr>
      </w:pPr>
      <w:r w:rsidRPr="00B059EA">
        <w:rPr>
          <w:b/>
          <w:bCs/>
        </w:rPr>
        <w:t>UPRAVLJANJE GROBLJEM</w:t>
      </w:r>
    </w:p>
    <w:p w14:paraId="07A93386" w14:textId="77777777" w:rsidR="00B059EA" w:rsidRDefault="00B059EA" w:rsidP="00B059EA">
      <w:pPr>
        <w:jc w:val="both"/>
      </w:pPr>
    </w:p>
    <w:p w14:paraId="4E25EEF9" w14:textId="28813DBC" w:rsidR="00B059EA" w:rsidRDefault="00B059EA" w:rsidP="00B059EA">
      <w:pPr>
        <w:jc w:val="center"/>
      </w:pPr>
      <w:r>
        <w:t>Članak 33.</w:t>
      </w:r>
    </w:p>
    <w:p w14:paraId="2EC523EB" w14:textId="77777777" w:rsidR="00B059EA" w:rsidRDefault="00B059EA" w:rsidP="00B059EA">
      <w:pPr>
        <w:jc w:val="both"/>
      </w:pPr>
    </w:p>
    <w:p w14:paraId="7E2F371B" w14:textId="0B14D8B5" w:rsidR="00B059EA" w:rsidRDefault="00B059EA" w:rsidP="00B059EA">
      <w:pPr>
        <w:jc w:val="both"/>
      </w:pPr>
      <w:r>
        <w:t>(1)    Uprava groblja je obvezna grobljem upravljati pažnjom dobrog gospodara i s poštovanjem prema ukopanim osobama.</w:t>
      </w:r>
    </w:p>
    <w:p w14:paraId="473487DB" w14:textId="77777777" w:rsidR="00B059EA" w:rsidRDefault="00B059EA" w:rsidP="00B059EA">
      <w:pPr>
        <w:jc w:val="both"/>
      </w:pPr>
    </w:p>
    <w:p w14:paraId="2C9C3192" w14:textId="39CA4084" w:rsidR="00B059EA" w:rsidRDefault="00B059EA" w:rsidP="00B059EA">
      <w:pPr>
        <w:jc w:val="center"/>
      </w:pPr>
      <w:r>
        <w:t>Članak 34.</w:t>
      </w:r>
    </w:p>
    <w:p w14:paraId="45F0F03C" w14:textId="77777777" w:rsidR="00B059EA" w:rsidRDefault="00B059EA" w:rsidP="00B059EA">
      <w:pPr>
        <w:jc w:val="both"/>
      </w:pPr>
    </w:p>
    <w:p w14:paraId="09A2FDAD" w14:textId="4591E080" w:rsidR="00B059EA" w:rsidRDefault="00B059EA" w:rsidP="00B059EA">
      <w:pPr>
        <w:jc w:val="both"/>
      </w:pPr>
      <w:r>
        <w:t>(1)    Uprava groblja mora osigurati održavanje i uređenje groblja kao komunalnog objekta u stanju funkcionalne sposobnosti i na način kojim se iskazuje poštovanje prema svim umrlim osobama koje na groblju počivaju.</w:t>
      </w:r>
    </w:p>
    <w:p w14:paraId="7354B0D2" w14:textId="77777777" w:rsidR="00B059EA" w:rsidRDefault="00B059EA" w:rsidP="00B059EA">
      <w:pPr>
        <w:jc w:val="both"/>
      </w:pPr>
    </w:p>
    <w:p w14:paraId="7599F18F" w14:textId="3ECF64D0" w:rsidR="00B059EA" w:rsidRDefault="00B059EA" w:rsidP="00B059EA">
      <w:pPr>
        <w:jc w:val="center"/>
      </w:pPr>
      <w:r>
        <w:t>Članak 35.</w:t>
      </w:r>
    </w:p>
    <w:p w14:paraId="0A09328C" w14:textId="77777777" w:rsidR="00B059EA" w:rsidRDefault="00B059EA" w:rsidP="00B059EA">
      <w:pPr>
        <w:jc w:val="both"/>
      </w:pPr>
    </w:p>
    <w:p w14:paraId="6D1E8600" w14:textId="70F0F911" w:rsidR="00B059EA" w:rsidRDefault="00B059EA" w:rsidP="00B059EA">
      <w:pPr>
        <w:jc w:val="both"/>
      </w:pPr>
      <w:r>
        <w:t>(1)      Uprava groblja dužna je voditi Grobni očevidnika o ukopu svih umrlih osoba na području jedinice lokalne samouprave.</w:t>
      </w:r>
    </w:p>
    <w:p w14:paraId="1FF0E98C" w14:textId="77777777" w:rsidR="00B059EA" w:rsidRDefault="00B059EA" w:rsidP="00B059EA">
      <w:pPr>
        <w:jc w:val="both"/>
      </w:pPr>
    </w:p>
    <w:p w14:paraId="41FBE660" w14:textId="464EE677" w:rsidR="00B059EA" w:rsidRDefault="00B059EA" w:rsidP="000C2FE0">
      <w:pPr>
        <w:jc w:val="center"/>
      </w:pPr>
      <w:r>
        <w:t>Članak 36.</w:t>
      </w:r>
    </w:p>
    <w:p w14:paraId="1B2CF101" w14:textId="77777777" w:rsidR="00B059EA" w:rsidRDefault="00B059EA" w:rsidP="00B059EA">
      <w:pPr>
        <w:jc w:val="both"/>
      </w:pPr>
    </w:p>
    <w:p w14:paraId="2C635F56" w14:textId="1EED0CC6" w:rsidR="00B059EA" w:rsidRDefault="000C2FE0" w:rsidP="00B059EA">
      <w:pPr>
        <w:jc w:val="both"/>
      </w:pPr>
      <w:r>
        <w:t>(1)     Uprava groblja dužna je pravodobno poduzimati odgovarajuće mjere kako bi se osigurala grobna mjesta.</w:t>
      </w:r>
    </w:p>
    <w:p w14:paraId="1068934B" w14:textId="77777777" w:rsidR="000C2FE0" w:rsidRDefault="000C2FE0" w:rsidP="00B059EA">
      <w:pPr>
        <w:jc w:val="both"/>
      </w:pPr>
    </w:p>
    <w:p w14:paraId="4453C36C" w14:textId="05EB5898" w:rsidR="000C2FE0" w:rsidRDefault="000C2FE0" w:rsidP="00B059EA">
      <w:pPr>
        <w:jc w:val="both"/>
      </w:pPr>
      <w:r>
        <w:t>(2)    Ako nema prostora na groblju, Uprava groblja predlaže Općini Budinščina rekonstrukciju, odnosno proširenje postojećeg ili gradnju novog groblja.</w:t>
      </w:r>
    </w:p>
    <w:p w14:paraId="31633889" w14:textId="77777777" w:rsidR="000C2FE0" w:rsidRDefault="000C2FE0" w:rsidP="00B059EA">
      <w:pPr>
        <w:jc w:val="both"/>
      </w:pPr>
    </w:p>
    <w:p w14:paraId="377103CC" w14:textId="0AD6BD10" w:rsidR="000C2FE0" w:rsidRPr="000C2FE0" w:rsidRDefault="000C2FE0" w:rsidP="00B059EA">
      <w:pPr>
        <w:jc w:val="both"/>
        <w:rPr>
          <w:b/>
          <w:bCs/>
        </w:rPr>
      </w:pPr>
      <w:r w:rsidRPr="000C2FE0">
        <w:rPr>
          <w:b/>
          <w:bCs/>
        </w:rPr>
        <w:t>NAPUŠTENA GROBNA MJESTA</w:t>
      </w:r>
    </w:p>
    <w:p w14:paraId="3A0BFDF9" w14:textId="77777777" w:rsidR="000C2FE0" w:rsidRDefault="000C2FE0" w:rsidP="00B059EA">
      <w:pPr>
        <w:jc w:val="both"/>
      </w:pPr>
    </w:p>
    <w:p w14:paraId="1D672BCE" w14:textId="5F122FC7" w:rsidR="000C2FE0" w:rsidRDefault="000C2FE0" w:rsidP="000C2FE0">
      <w:pPr>
        <w:jc w:val="center"/>
      </w:pPr>
      <w:r>
        <w:t>Članak 37.</w:t>
      </w:r>
    </w:p>
    <w:p w14:paraId="4A11DAE3" w14:textId="77777777" w:rsidR="000C2FE0" w:rsidRDefault="000C2FE0" w:rsidP="00B059EA">
      <w:pPr>
        <w:jc w:val="both"/>
      </w:pPr>
    </w:p>
    <w:p w14:paraId="6AFB1E2A" w14:textId="63F4CA20" w:rsidR="000C2FE0" w:rsidRDefault="000C2FE0" w:rsidP="00B059EA">
      <w:pPr>
        <w:jc w:val="both"/>
      </w:pPr>
      <w:r>
        <w:t>(1)    Grobno mjesto za koje godišnja grobna naknada nije plaćena 10 ili više godina smatra se napuštenim i može se ponovno dodijeliti na korištenje, ali tek nakon proteka 15 godina od posljednjeg ukopa u grob, odnosno nakon proteka 30 godina od ukopa u grobnicu.</w:t>
      </w:r>
    </w:p>
    <w:p w14:paraId="2DDB7A2B" w14:textId="77777777" w:rsidR="000C2FE0" w:rsidRDefault="000C2FE0" w:rsidP="00B059EA">
      <w:pPr>
        <w:jc w:val="both"/>
      </w:pPr>
    </w:p>
    <w:p w14:paraId="5A12BE4D" w14:textId="6141F16A" w:rsidR="000C2FE0" w:rsidRDefault="000C2FE0" w:rsidP="00B059EA">
      <w:pPr>
        <w:jc w:val="both"/>
      </w:pPr>
      <w:r>
        <w:t xml:space="preserve">(2)   Protekom roka od 30 dana od dana ostvarenja uvjeta za proglašenje grobnog mjesta napuštenim sukladno Zakonu o grobljima, Uprava groblja će na oglasnoj ploči na web stranici Općine Budinščina te putem pošte (ako je moguće) objaviti ili uputiti poziv upućen dotadašnjem Korisniku grobnog mjesta za preuzimanje opreme i uređaja grobnog mjesta u roku od 90 dana </w:t>
      </w:r>
      <w:r w:rsidR="00C13B1B">
        <w:t>od d</w:t>
      </w:r>
      <w:r>
        <w:t>ana objave ili primitka poziva.</w:t>
      </w:r>
    </w:p>
    <w:p w14:paraId="78B7C8AE" w14:textId="77777777" w:rsidR="000C2FE0" w:rsidRDefault="000C2FE0" w:rsidP="00B059EA">
      <w:pPr>
        <w:jc w:val="both"/>
      </w:pPr>
    </w:p>
    <w:p w14:paraId="75C25FF4" w14:textId="39D7655F" w:rsidR="000C2FE0" w:rsidRDefault="00E84646" w:rsidP="00B059EA">
      <w:pPr>
        <w:jc w:val="both"/>
      </w:pPr>
      <w:r>
        <w:t xml:space="preserve">(3)   </w:t>
      </w:r>
      <w:r w:rsidR="000C2FE0">
        <w:t>Preuzimanje opreme i uređaja grobnog mjesta iz stavka 1. ovog članka moguće je pod uvjetom prethodnog podmirenja dužnog iznosa godišnje grobne naknade sa zakonskim zateznim kamatama jer će se u protivnom smatrati da je riječ o napuštenoj imovini s kojom Uprav</w:t>
      </w:r>
      <w:r w:rsidR="00C13B1B">
        <w:t>a</w:t>
      </w:r>
      <w:r w:rsidR="000C2FE0">
        <w:t xml:space="preserve"> groblja može slobodno raspolagati.</w:t>
      </w:r>
    </w:p>
    <w:p w14:paraId="71D83CDE" w14:textId="77777777" w:rsidR="000C2FE0" w:rsidRDefault="000C2FE0" w:rsidP="00B059EA">
      <w:pPr>
        <w:jc w:val="both"/>
      </w:pPr>
    </w:p>
    <w:p w14:paraId="1FF43D50" w14:textId="76CEF404" w:rsidR="000C2FE0" w:rsidRDefault="000C2FE0" w:rsidP="00E84646">
      <w:pPr>
        <w:jc w:val="center"/>
      </w:pPr>
      <w:r>
        <w:t>Članak 38.</w:t>
      </w:r>
    </w:p>
    <w:p w14:paraId="1328FF4D" w14:textId="77777777" w:rsidR="000C2FE0" w:rsidRDefault="000C2FE0" w:rsidP="00B059EA">
      <w:pPr>
        <w:jc w:val="both"/>
      </w:pPr>
    </w:p>
    <w:p w14:paraId="1C78ECEF" w14:textId="45B127CC" w:rsidR="000C2FE0" w:rsidRDefault="00E84646" w:rsidP="00B059EA">
      <w:pPr>
        <w:jc w:val="both"/>
      </w:pPr>
      <w:r>
        <w:t xml:space="preserve">(1)     </w:t>
      </w:r>
      <w:r w:rsidR="000C2FE0">
        <w:t xml:space="preserve">Oprema i uređaji grobnog mjesta za koje su ostvareni uvjeti iz članka 37. ove Odluke, a koju Korisnik grobnog mjesta nije preuzeo sukladno </w:t>
      </w:r>
      <w:r>
        <w:t xml:space="preserve">članku  37. stavku 3. ove Odluke, vlasništvo su Uprave groblja kojima Uprava groblja može raspolagati na način ili da sa grobnog mjesta odstrani izgrađenu opremu i uređaje grobnog mjesta ili da grobno mjesto zajedno s opremom i uređajima uredi u svrhu daljnje dodjele (uređeno grobno mjesto). </w:t>
      </w:r>
    </w:p>
    <w:p w14:paraId="5BAB2237" w14:textId="77777777" w:rsidR="00E84646" w:rsidRDefault="00E84646" w:rsidP="00B059EA">
      <w:pPr>
        <w:jc w:val="both"/>
      </w:pPr>
    </w:p>
    <w:p w14:paraId="42498BDC" w14:textId="77777777" w:rsidR="00C13B1B" w:rsidRDefault="00C13B1B" w:rsidP="00B059EA">
      <w:pPr>
        <w:jc w:val="both"/>
      </w:pPr>
    </w:p>
    <w:p w14:paraId="5634A35C" w14:textId="77777777" w:rsidR="00C13B1B" w:rsidRDefault="00C13B1B" w:rsidP="00B059EA">
      <w:pPr>
        <w:jc w:val="both"/>
      </w:pPr>
    </w:p>
    <w:p w14:paraId="14FF3BB5" w14:textId="77777777" w:rsidR="00C13B1B" w:rsidRDefault="00C13B1B" w:rsidP="00B059EA">
      <w:pPr>
        <w:jc w:val="both"/>
      </w:pPr>
    </w:p>
    <w:p w14:paraId="4643AE18" w14:textId="24AEC569" w:rsidR="00E84646" w:rsidRPr="00E84646" w:rsidRDefault="00E84646" w:rsidP="00B059EA">
      <w:pPr>
        <w:jc w:val="both"/>
        <w:rPr>
          <w:b/>
          <w:bCs/>
        </w:rPr>
      </w:pPr>
      <w:r w:rsidRPr="00E84646">
        <w:rPr>
          <w:b/>
          <w:bCs/>
        </w:rPr>
        <w:lastRenderedPageBreak/>
        <w:t>NADZOR</w:t>
      </w:r>
    </w:p>
    <w:p w14:paraId="7F264834" w14:textId="77777777" w:rsidR="00E84646" w:rsidRDefault="00E84646" w:rsidP="00B059EA">
      <w:pPr>
        <w:jc w:val="both"/>
      </w:pPr>
    </w:p>
    <w:p w14:paraId="564D449B" w14:textId="0FBA9190" w:rsidR="00E84646" w:rsidRDefault="00E84646" w:rsidP="00E84646">
      <w:pPr>
        <w:jc w:val="center"/>
      </w:pPr>
      <w:r>
        <w:t>Članak 39.</w:t>
      </w:r>
    </w:p>
    <w:p w14:paraId="073FF401" w14:textId="77777777" w:rsidR="00E84646" w:rsidRDefault="00E84646" w:rsidP="00B059EA">
      <w:pPr>
        <w:jc w:val="both"/>
      </w:pPr>
    </w:p>
    <w:p w14:paraId="4BAD6FAC" w14:textId="3A690212" w:rsidR="00E84646" w:rsidRDefault="00E84646" w:rsidP="00B059EA">
      <w:pPr>
        <w:jc w:val="both"/>
      </w:pPr>
      <w:r>
        <w:t>(1)    Nadzor nad primjenom odredaba ove Odluke vrši Uprava groblja te komunalno redarstvo Općine Budinščina.</w:t>
      </w:r>
    </w:p>
    <w:p w14:paraId="5DDF0787" w14:textId="77777777" w:rsidR="00E84646" w:rsidRDefault="00E84646" w:rsidP="00B059EA">
      <w:pPr>
        <w:jc w:val="both"/>
      </w:pPr>
    </w:p>
    <w:p w14:paraId="75416976" w14:textId="1DBF18EB" w:rsidR="00E84646" w:rsidRDefault="00E84646" w:rsidP="00B059EA">
      <w:pPr>
        <w:jc w:val="both"/>
      </w:pPr>
      <w:r>
        <w:t xml:space="preserve"> (2)    U obavljanju nadzora iz stavka 1. ovog članka, Uprava groblja ovlaštena je poduzimati radnje u skladu sa zakonom kojim se uređuje komunalno gospodarstvo, Zakonom o grobljima, Pravilnikom o grobljima te ovom Odlukom.</w:t>
      </w:r>
    </w:p>
    <w:p w14:paraId="5571FB5E" w14:textId="77777777" w:rsidR="00E84646" w:rsidRDefault="00E84646" w:rsidP="00B059EA">
      <w:pPr>
        <w:jc w:val="both"/>
      </w:pPr>
    </w:p>
    <w:p w14:paraId="1C878AAB" w14:textId="77777777" w:rsidR="00E84646" w:rsidRDefault="00E84646" w:rsidP="00B059EA">
      <w:pPr>
        <w:jc w:val="both"/>
      </w:pPr>
    </w:p>
    <w:p w14:paraId="15D49E93" w14:textId="2941E104" w:rsidR="00E84646" w:rsidRPr="00E84646" w:rsidRDefault="00E84646" w:rsidP="00B059EA">
      <w:pPr>
        <w:jc w:val="both"/>
        <w:rPr>
          <w:b/>
          <w:bCs/>
        </w:rPr>
      </w:pPr>
      <w:r w:rsidRPr="00E84646">
        <w:rPr>
          <w:b/>
          <w:bCs/>
        </w:rPr>
        <w:t>PREKRŠAJNE ODREDBE</w:t>
      </w:r>
    </w:p>
    <w:p w14:paraId="50D8AD79" w14:textId="77777777" w:rsidR="00E84646" w:rsidRDefault="00E84646" w:rsidP="00B059EA">
      <w:pPr>
        <w:jc w:val="both"/>
      </w:pPr>
    </w:p>
    <w:p w14:paraId="1752FC12" w14:textId="0D119EAD" w:rsidR="00E84646" w:rsidRDefault="00E84646" w:rsidP="00E84646">
      <w:pPr>
        <w:jc w:val="center"/>
      </w:pPr>
      <w:r>
        <w:t>Članak 40.</w:t>
      </w:r>
    </w:p>
    <w:p w14:paraId="584B879E" w14:textId="77777777" w:rsidR="00E84646" w:rsidRDefault="00E84646" w:rsidP="00B059EA">
      <w:pPr>
        <w:jc w:val="both"/>
      </w:pPr>
    </w:p>
    <w:p w14:paraId="36B84DA8" w14:textId="0C1D09E8" w:rsidR="00E84646" w:rsidRDefault="00E84646" w:rsidP="00B059EA">
      <w:pPr>
        <w:jc w:val="both"/>
      </w:pPr>
      <w:r>
        <w:t>(1)    Novčanom kaznom do 1.300,00 eura kaznit će se pravna osoba ili fizička osoba registrirana za obavljanje radova ako postupa protivno odredbama članka 28. ove  Odluke.</w:t>
      </w:r>
    </w:p>
    <w:p w14:paraId="5228F9CD" w14:textId="77777777" w:rsidR="00E84646" w:rsidRDefault="00E84646" w:rsidP="00B059EA">
      <w:pPr>
        <w:jc w:val="both"/>
      </w:pPr>
    </w:p>
    <w:p w14:paraId="7B12144D" w14:textId="3326D507" w:rsidR="00E84646" w:rsidRDefault="001126DA" w:rsidP="00B059EA">
      <w:pPr>
        <w:jc w:val="both"/>
      </w:pPr>
      <w:r>
        <w:t xml:space="preserve">(2)     </w:t>
      </w:r>
      <w:r w:rsidR="00E84646">
        <w:t>Novčanom kaznom do 600,00 eura kaznit će se odgovorna osoba u pravnoj osobi za prekršaj iz stavka 1. ovog članka.</w:t>
      </w:r>
    </w:p>
    <w:p w14:paraId="791C9538" w14:textId="77777777" w:rsidR="00E84646" w:rsidRDefault="00E84646" w:rsidP="00B059EA">
      <w:pPr>
        <w:jc w:val="both"/>
      </w:pPr>
    </w:p>
    <w:p w14:paraId="26A279F0" w14:textId="14DFA2A1" w:rsidR="00E84646" w:rsidRDefault="00E84646" w:rsidP="001126DA">
      <w:pPr>
        <w:jc w:val="center"/>
      </w:pPr>
      <w:r>
        <w:t>Članak 41.</w:t>
      </w:r>
    </w:p>
    <w:p w14:paraId="4BC9C641" w14:textId="77777777" w:rsidR="00E84646" w:rsidRDefault="00E84646" w:rsidP="00B059EA">
      <w:pPr>
        <w:jc w:val="both"/>
      </w:pPr>
    </w:p>
    <w:p w14:paraId="009C5634" w14:textId="521A4315" w:rsidR="00E84646" w:rsidRDefault="001126DA" w:rsidP="00B059EA">
      <w:pPr>
        <w:jc w:val="both"/>
      </w:pPr>
      <w:r>
        <w:t xml:space="preserve">(1)    </w:t>
      </w:r>
      <w:r w:rsidR="00E84646">
        <w:t xml:space="preserve">Novčanom kaznom do 600,00 eura kaznit će se fizička osoba koja postupa protivno odredbama članka </w:t>
      </w:r>
      <w:r>
        <w:t>26., 27. i 28. ove Odluke.</w:t>
      </w:r>
    </w:p>
    <w:p w14:paraId="3A9ADF5C" w14:textId="77777777" w:rsidR="001126DA" w:rsidRDefault="001126DA" w:rsidP="00B059EA">
      <w:pPr>
        <w:jc w:val="both"/>
      </w:pPr>
    </w:p>
    <w:p w14:paraId="1FDF504B" w14:textId="4B1D9D25" w:rsidR="001126DA" w:rsidRPr="001126DA" w:rsidRDefault="001126DA" w:rsidP="00B059EA">
      <w:pPr>
        <w:jc w:val="both"/>
        <w:rPr>
          <w:b/>
          <w:bCs/>
        </w:rPr>
      </w:pPr>
      <w:r w:rsidRPr="001126DA">
        <w:rPr>
          <w:b/>
          <w:bCs/>
        </w:rPr>
        <w:t>PRIJELAZNE I ZAVRŠNE ODREDBE</w:t>
      </w:r>
    </w:p>
    <w:p w14:paraId="26B9A8A6" w14:textId="77777777" w:rsidR="001126DA" w:rsidRDefault="001126DA" w:rsidP="00B059EA">
      <w:pPr>
        <w:jc w:val="both"/>
      </w:pPr>
    </w:p>
    <w:p w14:paraId="5E83E167" w14:textId="51620327" w:rsidR="001126DA" w:rsidRDefault="001126DA" w:rsidP="001126DA">
      <w:pPr>
        <w:jc w:val="center"/>
      </w:pPr>
      <w:r>
        <w:t>Članak 42.</w:t>
      </w:r>
    </w:p>
    <w:p w14:paraId="39604184" w14:textId="77777777" w:rsidR="001126DA" w:rsidRDefault="001126DA" w:rsidP="00B059EA">
      <w:pPr>
        <w:jc w:val="both"/>
      </w:pPr>
    </w:p>
    <w:p w14:paraId="6895CDC3" w14:textId="5E3BCF33" w:rsidR="001126DA" w:rsidRDefault="001126DA" w:rsidP="00B059EA">
      <w:pPr>
        <w:jc w:val="both"/>
      </w:pPr>
      <w:r>
        <w:t>(1)    Danom stupanja na snagu ove Odluke prestaje važiti Odluka o grobljima („Službeni glasnik Krapinsko-zagorske županije“ broj 5/03.).</w:t>
      </w:r>
    </w:p>
    <w:p w14:paraId="5EC9412D" w14:textId="77777777" w:rsidR="001126DA" w:rsidRDefault="001126DA" w:rsidP="00B059EA">
      <w:pPr>
        <w:jc w:val="both"/>
      </w:pPr>
    </w:p>
    <w:p w14:paraId="5B1394FA" w14:textId="2319C051" w:rsidR="001126DA" w:rsidRDefault="001126DA" w:rsidP="001126DA">
      <w:pPr>
        <w:jc w:val="center"/>
      </w:pPr>
      <w:r>
        <w:t>Članak 43.</w:t>
      </w:r>
    </w:p>
    <w:p w14:paraId="78AB42A7" w14:textId="77777777" w:rsidR="001126DA" w:rsidRDefault="001126DA" w:rsidP="00B059EA">
      <w:pPr>
        <w:jc w:val="both"/>
      </w:pPr>
    </w:p>
    <w:p w14:paraId="0530A982" w14:textId="631261DA" w:rsidR="001126DA" w:rsidRDefault="00884809" w:rsidP="00B059EA">
      <w:pPr>
        <w:jc w:val="both"/>
      </w:pPr>
      <w:r>
        <w:t xml:space="preserve">(1)     </w:t>
      </w:r>
      <w:bookmarkStart w:id="0" w:name="_Hlk221689072"/>
      <w:r w:rsidR="001126DA">
        <w:t>Ova Odluka stupa na snagu osmog dana od dana objave u Službenom glasniku Krapinsko-zagorske županije.</w:t>
      </w:r>
    </w:p>
    <w:p w14:paraId="2900617B" w14:textId="77777777" w:rsidR="001126DA" w:rsidRDefault="001126DA" w:rsidP="00B059EA">
      <w:pPr>
        <w:jc w:val="both"/>
      </w:pPr>
    </w:p>
    <w:p w14:paraId="6296C601" w14:textId="77777777" w:rsidR="00A5684E" w:rsidRDefault="00A5684E" w:rsidP="00B059EA">
      <w:pPr>
        <w:jc w:val="both"/>
      </w:pPr>
    </w:p>
    <w:p w14:paraId="53B2A0A4" w14:textId="77777777" w:rsidR="00A5684E" w:rsidRDefault="00A5684E" w:rsidP="00B059EA">
      <w:pPr>
        <w:jc w:val="both"/>
      </w:pPr>
    </w:p>
    <w:p w14:paraId="004570E3" w14:textId="77777777" w:rsidR="00A5684E" w:rsidRDefault="00A5684E" w:rsidP="00B059EA">
      <w:pPr>
        <w:jc w:val="both"/>
      </w:pPr>
    </w:p>
    <w:p w14:paraId="6F54172A" w14:textId="77777777" w:rsidR="001126DA" w:rsidRDefault="001126DA" w:rsidP="00B059EA">
      <w:pPr>
        <w:jc w:val="both"/>
      </w:pPr>
    </w:p>
    <w:p w14:paraId="2D9BDEB4" w14:textId="77777777" w:rsidR="00A5684E" w:rsidRDefault="00A5684E" w:rsidP="00A5684E">
      <w:pPr>
        <w:jc w:val="both"/>
        <w:rPr>
          <w:b/>
          <w:bCs/>
        </w:rPr>
      </w:pPr>
      <w:r>
        <w:rPr>
          <w:b/>
          <w:bCs/>
        </w:rPr>
        <w:t xml:space="preserve">                                                                                            PREDSJEDNICA</w:t>
      </w:r>
    </w:p>
    <w:p w14:paraId="4FBB5E2E" w14:textId="77777777" w:rsidR="00A5684E" w:rsidRDefault="00A5684E" w:rsidP="00A5684E">
      <w:pPr>
        <w:jc w:val="both"/>
        <w:rPr>
          <w:b/>
          <w:bCs/>
        </w:rPr>
      </w:pPr>
      <w:r>
        <w:rPr>
          <w:b/>
          <w:bCs/>
        </w:rPr>
        <w:t xml:space="preserve">                                                                         OPĆINSKOG VIJEĆA BUDINŠČINA:</w:t>
      </w:r>
    </w:p>
    <w:p w14:paraId="6218ECCA" w14:textId="77777777" w:rsidR="00A5684E" w:rsidRDefault="00A5684E" w:rsidP="00A5684E">
      <w:pPr>
        <w:jc w:val="both"/>
      </w:pPr>
    </w:p>
    <w:p w14:paraId="7140F8AA" w14:textId="77777777" w:rsidR="00A5684E" w:rsidRDefault="00A5684E" w:rsidP="00A5684E">
      <w:pPr>
        <w:jc w:val="both"/>
      </w:pPr>
    </w:p>
    <w:p w14:paraId="6490988D" w14:textId="77777777" w:rsidR="00A5684E" w:rsidRDefault="00A5684E" w:rsidP="00A5684E">
      <w:pPr>
        <w:jc w:val="both"/>
      </w:pPr>
      <w:r>
        <w:t xml:space="preserve">                                                  Maja </w:t>
      </w:r>
      <w:proofErr w:type="spellStart"/>
      <w:r>
        <w:t>Pepelko</w:t>
      </w:r>
      <w:proofErr w:type="spellEnd"/>
      <w:r>
        <w:t xml:space="preserve">, prof. </w:t>
      </w:r>
      <w:proofErr w:type="spellStart"/>
      <w:r>
        <w:t>soc</w:t>
      </w:r>
      <w:proofErr w:type="spellEnd"/>
      <w:r>
        <w:t xml:space="preserve">. i </w:t>
      </w:r>
      <w:proofErr w:type="spellStart"/>
      <w:r>
        <w:t>cro</w:t>
      </w:r>
      <w:proofErr w:type="spellEnd"/>
      <w:r>
        <w:t xml:space="preserve">., mag. bibl., </w:t>
      </w:r>
      <w:proofErr w:type="spellStart"/>
      <w:r>
        <w:t>univ.mag.rehab.educ</w:t>
      </w:r>
      <w:proofErr w:type="spellEnd"/>
      <w:r>
        <w:t xml:space="preserve">                                </w:t>
      </w:r>
    </w:p>
    <w:p w14:paraId="1A3950BC" w14:textId="77777777" w:rsidR="00A5684E" w:rsidRDefault="00A5684E" w:rsidP="00A5684E">
      <w:pPr>
        <w:jc w:val="both"/>
      </w:pPr>
    </w:p>
    <w:bookmarkEnd w:id="0"/>
    <w:p w14:paraId="23DB0B46" w14:textId="77777777" w:rsidR="00A5684E" w:rsidRDefault="00A5684E" w:rsidP="00A5684E">
      <w:pPr>
        <w:jc w:val="both"/>
      </w:pPr>
    </w:p>
    <w:p w14:paraId="48177D97" w14:textId="77777777" w:rsidR="00BB0DCB" w:rsidRPr="00304009" w:rsidRDefault="00BB0DCB" w:rsidP="00BB0DCB">
      <w:pPr>
        <w:rPr>
          <w:b/>
          <w:bCs/>
        </w:rPr>
      </w:pPr>
      <w:r w:rsidRPr="00304009">
        <w:rPr>
          <w:b/>
          <w:bCs/>
        </w:rPr>
        <w:lastRenderedPageBreak/>
        <w:t xml:space="preserve">                         </w:t>
      </w:r>
      <w:r w:rsidRPr="00304009">
        <w:rPr>
          <w:noProof/>
        </w:rPr>
        <w:drawing>
          <wp:inline distT="0" distB="0" distL="0" distR="0" wp14:anchorId="64550D50" wp14:editId="2DECAA94">
            <wp:extent cx="495300" cy="647700"/>
            <wp:effectExtent l="0" t="0" r="0" b="0"/>
            <wp:docPr id="2518237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47700"/>
                    </a:xfrm>
                    <a:prstGeom prst="rect">
                      <a:avLst/>
                    </a:prstGeom>
                    <a:noFill/>
                    <a:ln>
                      <a:noFill/>
                    </a:ln>
                  </pic:spPr>
                </pic:pic>
              </a:graphicData>
            </a:graphic>
          </wp:inline>
        </w:drawing>
      </w:r>
    </w:p>
    <w:p w14:paraId="4839E977" w14:textId="77777777" w:rsidR="00BB0DCB" w:rsidRPr="00304009" w:rsidRDefault="00BB0DCB" w:rsidP="00BB0DCB">
      <w:pPr>
        <w:rPr>
          <w:b/>
          <w:bCs/>
        </w:rPr>
      </w:pPr>
      <w:r w:rsidRPr="00304009">
        <w:rPr>
          <w:b/>
          <w:bCs/>
        </w:rPr>
        <w:t xml:space="preserve">        REPUBLIKA HRVATSKA</w:t>
      </w:r>
    </w:p>
    <w:p w14:paraId="70BE6261" w14:textId="77777777" w:rsidR="00BB0DCB" w:rsidRPr="00304009" w:rsidRDefault="00BB0DCB" w:rsidP="00BB0DCB">
      <w:pPr>
        <w:keepNext/>
        <w:outlineLvl w:val="0"/>
        <w:rPr>
          <w:b/>
          <w:bCs/>
        </w:rPr>
      </w:pPr>
      <w:r w:rsidRPr="00304009">
        <w:rPr>
          <w:b/>
          <w:bCs/>
        </w:rPr>
        <w:t>KRAPINSKO – ZAGORSKA ŽUPANIJA</w:t>
      </w:r>
    </w:p>
    <w:p w14:paraId="52D10F82" w14:textId="77777777" w:rsidR="00BB0DCB" w:rsidRPr="00304009" w:rsidRDefault="00BB0DCB" w:rsidP="00BB0DCB">
      <w:pPr>
        <w:rPr>
          <w:b/>
          <w:bCs/>
        </w:rPr>
      </w:pPr>
      <w:r w:rsidRPr="00304009">
        <w:rPr>
          <w:b/>
          <w:bCs/>
        </w:rPr>
        <w:t xml:space="preserve">           OPĆINA BUDINŠČINA</w:t>
      </w:r>
      <w:r>
        <w:rPr>
          <w:b/>
          <w:bCs/>
        </w:rPr>
        <w:t xml:space="preserve">                                                        PRIJEDLOG!</w:t>
      </w:r>
    </w:p>
    <w:p w14:paraId="394CDA33" w14:textId="77777777" w:rsidR="00BB0DCB" w:rsidRPr="00304009" w:rsidRDefault="00BB0DCB" w:rsidP="00BB0DCB">
      <w:r w:rsidRPr="00304009">
        <w:rPr>
          <w:b/>
          <w:bCs/>
        </w:rPr>
        <w:t xml:space="preserve">             OPĆINSKO VIJEĆE </w:t>
      </w:r>
    </w:p>
    <w:p w14:paraId="545BA68D" w14:textId="77777777" w:rsidR="00BB0DCB" w:rsidRPr="00304009" w:rsidRDefault="00BB0DCB" w:rsidP="00BB0DCB"/>
    <w:p w14:paraId="5B1148C3" w14:textId="77777777" w:rsidR="00BB0DCB" w:rsidRPr="00304009" w:rsidRDefault="00BB0DCB" w:rsidP="00BB0DCB">
      <w:r w:rsidRPr="00304009">
        <w:t>KLASA:363-01/26-01/01</w:t>
      </w:r>
    </w:p>
    <w:p w14:paraId="41213D00" w14:textId="77777777" w:rsidR="00BB0DCB" w:rsidRPr="00304009" w:rsidRDefault="00BB0DCB" w:rsidP="00BB0DCB">
      <w:r w:rsidRPr="00304009">
        <w:t>URBROJ:2140-9-01-26-1</w:t>
      </w:r>
    </w:p>
    <w:p w14:paraId="332E12E0" w14:textId="77777777" w:rsidR="00BB0DCB" w:rsidRPr="00304009" w:rsidRDefault="00BB0DCB" w:rsidP="00BB0DCB"/>
    <w:p w14:paraId="0996E81B" w14:textId="77777777" w:rsidR="00BB0DCB" w:rsidRDefault="00BB0DCB" w:rsidP="00BB0DCB">
      <w:r w:rsidRPr="00304009">
        <w:t xml:space="preserve">Budinščina, </w:t>
      </w:r>
      <w:r>
        <w:t xml:space="preserve">   </w:t>
      </w:r>
      <w:r w:rsidRPr="00304009">
        <w:t>.2026.</w:t>
      </w:r>
    </w:p>
    <w:p w14:paraId="7D530748" w14:textId="77777777" w:rsidR="00BB0DCB" w:rsidRDefault="00BB0DCB" w:rsidP="00BB0DCB"/>
    <w:p w14:paraId="754B4D30" w14:textId="77777777" w:rsidR="00BB0DCB" w:rsidRPr="00450515" w:rsidRDefault="00BB0DCB" w:rsidP="00BB0DCB">
      <w:pPr>
        <w:jc w:val="both"/>
        <w:rPr>
          <w:b/>
          <w:bCs/>
        </w:rPr>
      </w:pPr>
      <w:r>
        <w:t xml:space="preserve">            Na temelju članka 9. stavka 10.  Zakona o grobljima(„Narodne novine“ 78/25, 80/25) i članka 36. Statuta Općine Budinščina ( „Službeni glasnik Krapinsko-zagorske županije“ br. 18/21, 28/22., 18/25), </w:t>
      </w:r>
      <w:r w:rsidRPr="00450515">
        <w:rPr>
          <w:b/>
          <w:bCs/>
        </w:rPr>
        <w:t xml:space="preserve">Općinsko vijeće Općine Budinščina na 7. sjednici održanoj dana ________2026., </w:t>
      </w:r>
      <w:r>
        <w:rPr>
          <w:b/>
          <w:bCs/>
        </w:rPr>
        <w:t xml:space="preserve"> </w:t>
      </w:r>
      <w:r w:rsidRPr="00450515">
        <w:rPr>
          <w:b/>
          <w:bCs/>
        </w:rPr>
        <w:t>d</w:t>
      </w:r>
      <w:r>
        <w:rPr>
          <w:b/>
          <w:bCs/>
        </w:rPr>
        <w:t xml:space="preserve"> </w:t>
      </w:r>
      <w:r w:rsidRPr="00450515">
        <w:rPr>
          <w:b/>
          <w:bCs/>
        </w:rPr>
        <w:t>o</w:t>
      </w:r>
      <w:r>
        <w:rPr>
          <w:b/>
          <w:bCs/>
        </w:rPr>
        <w:t xml:space="preserve"> </w:t>
      </w:r>
      <w:r w:rsidRPr="00450515">
        <w:rPr>
          <w:b/>
          <w:bCs/>
        </w:rPr>
        <w:t>n</w:t>
      </w:r>
      <w:r>
        <w:rPr>
          <w:b/>
          <w:bCs/>
        </w:rPr>
        <w:t xml:space="preserve"> o s i </w:t>
      </w:r>
      <w:r w:rsidRPr="00450515">
        <w:rPr>
          <w:b/>
          <w:bCs/>
        </w:rPr>
        <w:t xml:space="preserve"> </w:t>
      </w:r>
    </w:p>
    <w:p w14:paraId="64DD2A57" w14:textId="77777777" w:rsidR="00BB0DCB" w:rsidRPr="00304009" w:rsidRDefault="00BB0DCB" w:rsidP="00BB0DCB"/>
    <w:p w14:paraId="13AE27D8" w14:textId="77777777" w:rsidR="00BB0DCB" w:rsidRPr="00304009" w:rsidRDefault="00BB0DCB" w:rsidP="00BB0DCB"/>
    <w:p w14:paraId="1B3B53F3" w14:textId="77777777" w:rsidR="00BB0DCB" w:rsidRDefault="00BB0DCB" w:rsidP="00BB0DCB">
      <w:pPr>
        <w:jc w:val="center"/>
        <w:rPr>
          <w:b/>
          <w:bCs/>
          <w:sz w:val="28"/>
          <w:szCs w:val="28"/>
        </w:rPr>
      </w:pPr>
      <w:r w:rsidRPr="00D730A7">
        <w:rPr>
          <w:b/>
          <w:bCs/>
          <w:sz w:val="28"/>
          <w:szCs w:val="28"/>
        </w:rPr>
        <w:t>ODLUKU O GROBLJIMA</w:t>
      </w:r>
    </w:p>
    <w:p w14:paraId="4E1059E2" w14:textId="77777777" w:rsidR="00BB0DCB" w:rsidRPr="00D730A7" w:rsidRDefault="00BB0DCB" w:rsidP="00BB0DCB">
      <w:pPr>
        <w:jc w:val="center"/>
        <w:rPr>
          <w:b/>
          <w:bCs/>
          <w:sz w:val="28"/>
          <w:szCs w:val="28"/>
        </w:rPr>
      </w:pPr>
      <w:r w:rsidRPr="00D730A7">
        <w:rPr>
          <w:b/>
          <w:bCs/>
          <w:sz w:val="28"/>
          <w:szCs w:val="28"/>
        </w:rPr>
        <w:t>NA PODRUČJU OPĆINE BUDINŠČINA</w:t>
      </w:r>
    </w:p>
    <w:p w14:paraId="7281881B" w14:textId="77777777" w:rsidR="000C2FE0" w:rsidRDefault="000C2FE0" w:rsidP="00B059EA">
      <w:pPr>
        <w:jc w:val="both"/>
      </w:pPr>
    </w:p>
    <w:p w14:paraId="2DF19DD8" w14:textId="73FBD9DE" w:rsidR="00B059EA" w:rsidRDefault="00BB0DCB" w:rsidP="00BB0DCB">
      <w:pPr>
        <w:jc w:val="center"/>
      </w:pPr>
      <w:r>
        <w:t>Članak 1.</w:t>
      </w:r>
    </w:p>
    <w:p w14:paraId="3D744FA2" w14:textId="77777777" w:rsidR="00BB0DCB" w:rsidRDefault="00BB0DCB" w:rsidP="00B059EA">
      <w:pPr>
        <w:jc w:val="both"/>
      </w:pPr>
    </w:p>
    <w:p w14:paraId="09C12236" w14:textId="60241F65" w:rsidR="00BB0DCB" w:rsidRDefault="00BB0DCB" w:rsidP="00B059EA">
      <w:pPr>
        <w:jc w:val="both"/>
      </w:pPr>
      <w:r>
        <w:t xml:space="preserve">          Općinsko vijeće Općine Budinščina usvaja i donosi Odluku o grobljima na području Općine Budinščina .</w:t>
      </w:r>
    </w:p>
    <w:p w14:paraId="35496359" w14:textId="77777777" w:rsidR="00BB0DCB" w:rsidRDefault="00BB0DCB" w:rsidP="00B059EA">
      <w:pPr>
        <w:jc w:val="both"/>
      </w:pPr>
    </w:p>
    <w:p w14:paraId="37D43B83" w14:textId="2C5DB28F" w:rsidR="00BB0DCB" w:rsidRDefault="00BB0DCB" w:rsidP="00BB0DCB">
      <w:pPr>
        <w:jc w:val="center"/>
      </w:pPr>
      <w:r>
        <w:t>Članak 2.</w:t>
      </w:r>
    </w:p>
    <w:p w14:paraId="2923199F" w14:textId="77777777" w:rsidR="00BB0DCB" w:rsidRDefault="00BB0DCB" w:rsidP="00B059EA">
      <w:pPr>
        <w:jc w:val="both"/>
      </w:pPr>
    </w:p>
    <w:p w14:paraId="4462340D" w14:textId="52AEFF44" w:rsidR="00BB0DCB" w:rsidRDefault="00BB0DCB" w:rsidP="00B059EA">
      <w:pPr>
        <w:jc w:val="both"/>
      </w:pPr>
      <w:r>
        <w:t xml:space="preserve">          Odluka o grobljima na području Općine Budinščina iz članka 1. sastavni je dio Odluke i kao takva se nalazi u privitku iste.</w:t>
      </w:r>
    </w:p>
    <w:p w14:paraId="62342624" w14:textId="77777777" w:rsidR="00BB0DCB" w:rsidRDefault="00BB0DCB" w:rsidP="00B059EA">
      <w:pPr>
        <w:jc w:val="both"/>
      </w:pPr>
    </w:p>
    <w:p w14:paraId="1EECB80A" w14:textId="0F2A007B" w:rsidR="00BB0DCB" w:rsidRDefault="00BB0DCB" w:rsidP="00BB0DCB">
      <w:pPr>
        <w:jc w:val="center"/>
      </w:pPr>
      <w:r>
        <w:t>Članak 3.</w:t>
      </w:r>
    </w:p>
    <w:p w14:paraId="0C99C1CD" w14:textId="77777777" w:rsidR="00BB0DCB" w:rsidRDefault="00BB0DCB" w:rsidP="00B059EA">
      <w:pPr>
        <w:jc w:val="both"/>
      </w:pPr>
    </w:p>
    <w:p w14:paraId="524B2CBE" w14:textId="77777777" w:rsidR="00BB0DCB" w:rsidRDefault="00BB0DCB" w:rsidP="00B059EA">
      <w:pPr>
        <w:jc w:val="both"/>
      </w:pPr>
    </w:p>
    <w:p w14:paraId="2312A895" w14:textId="44E5DC5A" w:rsidR="00BB0DCB" w:rsidRDefault="00BB0DCB" w:rsidP="00BB0DCB">
      <w:pPr>
        <w:jc w:val="both"/>
      </w:pPr>
      <w:r>
        <w:t xml:space="preserve">        Ova Odluka stupa na snagu osmog dana od dana objave u Službenom glasniku Krapinsko-zagorske županije.</w:t>
      </w:r>
    </w:p>
    <w:p w14:paraId="1DDA287C" w14:textId="77777777" w:rsidR="00BB0DCB" w:rsidRDefault="00BB0DCB" w:rsidP="00BB0DCB">
      <w:pPr>
        <w:jc w:val="both"/>
      </w:pPr>
    </w:p>
    <w:p w14:paraId="554FD40B" w14:textId="77777777" w:rsidR="00BB0DCB" w:rsidRDefault="00BB0DCB" w:rsidP="00BB0DCB">
      <w:pPr>
        <w:jc w:val="both"/>
      </w:pPr>
    </w:p>
    <w:p w14:paraId="72869045" w14:textId="77777777" w:rsidR="00BB0DCB" w:rsidRDefault="00BB0DCB" w:rsidP="00BB0DCB">
      <w:pPr>
        <w:jc w:val="both"/>
      </w:pPr>
    </w:p>
    <w:p w14:paraId="2F59A4F3" w14:textId="77777777" w:rsidR="00BB0DCB" w:rsidRDefault="00BB0DCB" w:rsidP="00BB0DCB">
      <w:pPr>
        <w:jc w:val="both"/>
      </w:pPr>
    </w:p>
    <w:p w14:paraId="1D19B7C0" w14:textId="77777777" w:rsidR="00BB0DCB" w:rsidRDefault="00BB0DCB" w:rsidP="00BB0DCB">
      <w:pPr>
        <w:jc w:val="both"/>
      </w:pPr>
    </w:p>
    <w:p w14:paraId="7EAB0070" w14:textId="77777777" w:rsidR="00BB0DCB" w:rsidRDefault="00BB0DCB" w:rsidP="00BB0DCB">
      <w:pPr>
        <w:jc w:val="both"/>
        <w:rPr>
          <w:b/>
          <w:bCs/>
        </w:rPr>
      </w:pPr>
      <w:r>
        <w:rPr>
          <w:b/>
          <w:bCs/>
        </w:rPr>
        <w:t xml:space="preserve">                                                                                            PREDSJEDNICA</w:t>
      </w:r>
    </w:p>
    <w:p w14:paraId="013CB1AB" w14:textId="77777777" w:rsidR="00BB0DCB" w:rsidRDefault="00BB0DCB" w:rsidP="00BB0DCB">
      <w:pPr>
        <w:jc w:val="both"/>
        <w:rPr>
          <w:b/>
          <w:bCs/>
        </w:rPr>
      </w:pPr>
      <w:r>
        <w:rPr>
          <w:b/>
          <w:bCs/>
        </w:rPr>
        <w:t xml:space="preserve">                                                                         OPĆINSKOG VIJEĆA BUDINŠČINA:</w:t>
      </w:r>
    </w:p>
    <w:p w14:paraId="10788CAB" w14:textId="77777777" w:rsidR="00BB0DCB" w:rsidRDefault="00BB0DCB" w:rsidP="00BB0DCB">
      <w:pPr>
        <w:jc w:val="both"/>
      </w:pPr>
    </w:p>
    <w:p w14:paraId="7BB941A7" w14:textId="77777777" w:rsidR="00BB0DCB" w:rsidRDefault="00BB0DCB" w:rsidP="00BB0DCB">
      <w:pPr>
        <w:jc w:val="both"/>
      </w:pPr>
    </w:p>
    <w:p w14:paraId="0D189E97" w14:textId="77777777" w:rsidR="00BB0DCB" w:rsidRDefault="00BB0DCB" w:rsidP="00BB0DCB">
      <w:pPr>
        <w:jc w:val="both"/>
      </w:pPr>
      <w:r>
        <w:t xml:space="preserve">                                                  Maja </w:t>
      </w:r>
      <w:proofErr w:type="spellStart"/>
      <w:r>
        <w:t>Pepelko</w:t>
      </w:r>
      <w:proofErr w:type="spellEnd"/>
      <w:r>
        <w:t xml:space="preserve">, prof. </w:t>
      </w:r>
      <w:proofErr w:type="spellStart"/>
      <w:r>
        <w:t>soc</w:t>
      </w:r>
      <w:proofErr w:type="spellEnd"/>
      <w:r>
        <w:t xml:space="preserve">. i </w:t>
      </w:r>
      <w:proofErr w:type="spellStart"/>
      <w:r>
        <w:t>cro</w:t>
      </w:r>
      <w:proofErr w:type="spellEnd"/>
      <w:r>
        <w:t xml:space="preserve">., mag. bibl., </w:t>
      </w:r>
      <w:proofErr w:type="spellStart"/>
      <w:r>
        <w:t>univ.mag.rehab.educ</w:t>
      </w:r>
      <w:proofErr w:type="spellEnd"/>
      <w:r>
        <w:t xml:space="preserve">                                </w:t>
      </w:r>
    </w:p>
    <w:p w14:paraId="0488CCEB" w14:textId="77777777" w:rsidR="00BB0DCB" w:rsidRDefault="00BB0DCB" w:rsidP="00BB0DCB">
      <w:pPr>
        <w:jc w:val="both"/>
      </w:pPr>
    </w:p>
    <w:p w14:paraId="31F41499" w14:textId="77777777" w:rsidR="00BB0DCB" w:rsidRDefault="00BB0DCB" w:rsidP="00B059EA">
      <w:pPr>
        <w:jc w:val="both"/>
      </w:pPr>
    </w:p>
    <w:p w14:paraId="1D058BCF" w14:textId="77777777" w:rsidR="00BB0DCB" w:rsidRDefault="00BB0DCB" w:rsidP="00B059EA">
      <w:pPr>
        <w:jc w:val="both"/>
      </w:pPr>
    </w:p>
    <w:p w14:paraId="5C1B2FF4" w14:textId="77777777" w:rsidR="00BB0DCB" w:rsidRDefault="00BB0DCB" w:rsidP="00B059EA">
      <w:pPr>
        <w:jc w:val="both"/>
      </w:pPr>
    </w:p>
    <w:p w14:paraId="451BF1E4" w14:textId="77777777" w:rsidR="00BB0DCB" w:rsidRDefault="00BB0DCB" w:rsidP="00B059EA">
      <w:pPr>
        <w:jc w:val="both"/>
      </w:pPr>
    </w:p>
    <w:p w14:paraId="47C0E1E1" w14:textId="77777777" w:rsidR="00B059EA" w:rsidRDefault="00B059EA" w:rsidP="00B059EA">
      <w:pPr>
        <w:jc w:val="both"/>
      </w:pPr>
    </w:p>
    <w:p w14:paraId="6BCD2C33" w14:textId="77777777" w:rsidR="00B059EA" w:rsidRDefault="00B059EA" w:rsidP="00B059EA">
      <w:pPr>
        <w:jc w:val="both"/>
      </w:pPr>
    </w:p>
    <w:p w14:paraId="746E8F4F" w14:textId="77777777" w:rsidR="00A05FCC" w:rsidRDefault="00A05FCC" w:rsidP="00481AFB">
      <w:pPr>
        <w:jc w:val="both"/>
      </w:pPr>
    </w:p>
    <w:p w14:paraId="3CF3E074" w14:textId="77777777" w:rsidR="00CE1781" w:rsidRDefault="00CE1781" w:rsidP="00647D13">
      <w:pPr>
        <w:jc w:val="both"/>
      </w:pPr>
    </w:p>
    <w:p w14:paraId="76CB0850" w14:textId="77777777" w:rsidR="00D0326C" w:rsidRDefault="00D0326C" w:rsidP="00647D13">
      <w:pPr>
        <w:jc w:val="both"/>
      </w:pPr>
    </w:p>
    <w:p w14:paraId="03A6715C" w14:textId="77777777" w:rsidR="009F794D" w:rsidRDefault="009F794D" w:rsidP="00647D13">
      <w:pPr>
        <w:jc w:val="both"/>
      </w:pPr>
    </w:p>
    <w:p w14:paraId="6E2D06ED" w14:textId="77777777" w:rsidR="009F794D" w:rsidRDefault="009F794D" w:rsidP="00647D13">
      <w:pPr>
        <w:jc w:val="both"/>
      </w:pPr>
    </w:p>
    <w:p w14:paraId="511B3A46" w14:textId="77777777" w:rsidR="00E71606" w:rsidRDefault="00E71606" w:rsidP="00647D13">
      <w:pPr>
        <w:jc w:val="both"/>
      </w:pPr>
    </w:p>
    <w:p w14:paraId="5238B649" w14:textId="77777777" w:rsidR="000814D9" w:rsidRDefault="000814D9" w:rsidP="00647D13">
      <w:pPr>
        <w:jc w:val="both"/>
      </w:pPr>
    </w:p>
    <w:p w14:paraId="3118C92C" w14:textId="77777777" w:rsidR="000814D9" w:rsidRDefault="000814D9" w:rsidP="00647D13">
      <w:pPr>
        <w:jc w:val="both"/>
      </w:pPr>
    </w:p>
    <w:p w14:paraId="1DD8D102" w14:textId="77777777" w:rsidR="000814D9" w:rsidRDefault="000814D9" w:rsidP="00647D13">
      <w:pPr>
        <w:jc w:val="both"/>
      </w:pPr>
    </w:p>
    <w:p w14:paraId="52477CA9" w14:textId="77777777" w:rsidR="000814D9" w:rsidRPr="00647D13" w:rsidRDefault="000814D9" w:rsidP="00647D13">
      <w:pPr>
        <w:jc w:val="both"/>
      </w:pPr>
    </w:p>
    <w:p w14:paraId="1365CC0F" w14:textId="77777777" w:rsidR="009F59F3" w:rsidRPr="009F59F3" w:rsidRDefault="009F59F3" w:rsidP="009F59F3">
      <w:pPr>
        <w:jc w:val="both"/>
      </w:pPr>
    </w:p>
    <w:p w14:paraId="460CCCDB" w14:textId="77777777" w:rsidR="009F59F3" w:rsidRDefault="009F59F3" w:rsidP="009F59F3">
      <w:pPr>
        <w:jc w:val="both"/>
      </w:pPr>
    </w:p>
    <w:p w14:paraId="67AC5203" w14:textId="77777777" w:rsidR="009F59F3" w:rsidRDefault="009F59F3" w:rsidP="009F59F3">
      <w:pPr>
        <w:jc w:val="both"/>
      </w:pPr>
    </w:p>
    <w:p w14:paraId="463F7521" w14:textId="77777777" w:rsidR="00D730A7" w:rsidRDefault="00D730A7" w:rsidP="009F59F3">
      <w:pPr>
        <w:jc w:val="both"/>
      </w:pPr>
    </w:p>
    <w:p w14:paraId="61638DE7" w14:textId="77777777" w:rsidR="00D730A7" w:rsidRDefault="00D730A7" w:rsidP="009F59F3">
      <w:pPr>
        <w:jc w:val="both"/>
      </w:pPr>
    </w:p>
    <w:p w14:paraId="1A73CB58" w14:textId="77777777" w:rsidR="00D730A7" w:rsidRDefault="00D730A7" w:rsidP="009F59F3">
      <w:pPr>
        <w:jc w:val="both"/>
      </w:pPr>
    </w:p>
    <w:p w14:paraId="02907AA0" w14:textId="77777777" w:rsidR="00D730A7" w:rsidRDefault="00D730A7" w:rsidP="009F59F3">
      <w:pPr>
        <w:jc w:val="both"/>
      </w:pPr>
    </w:p>
    <w:p w14:paraId="205FAD6F" w14:textId="77777777" w:rsidR="00450515" w:rsidRDefault="00450515" w:rsidP="009F59F3">
      <w:pPr>
        <w:jc w:val="both"/>
      </w:pPr>
    </w:p>
    <w:p w14:paraId="70F89841" w14:textId="77777777" w:rsidR="00450515" w:rsidRDefault="00450515"/>
    <w:p w14:paraId="72A56A1F" w14:textId="77777777" w:rsidR="00450515" w:rsidRPr="00304009" w:rsidRDefault="00450515"/>
    <w:sectPr w:rsidR="00450515" w:rsidRPr="003040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8FE"/>
    <w:multiLevelType w:val="hybridMultilevel"/>
    <w:tmpl w:val="F15A9F2A"/>
    <w:lvl w:ilvl="0" w:tplc="9A7E6C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10940"/>
    <w:multiLevelType w:val="hybridMultilevel"/>
    <w:tmpl w:val="8D5A248A"/>
    <w:lvl w:ilvl="0" w:tplc="AA2CF4A2">
      <w:start w:val="1"/>
      <w:numFmt w:val="decimal"/>
      <w:lvlText w:val="(%1)"/>
      <w:lvlJc w:val="left"/>
      <w:pPr>
        <w:ind w:left="936" w:hanging="57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F2312"/>
    <w:multiLevelType w:val="hybridMultilevel"/>
    <w:tmpl w:val="875C3E4C"/>
    <w:lvl w:ilvl="0" w:tplc="EC68DB3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8E4184"/>
    <w:multiLevelType w:val="hybridMultilevel"/>
    <w:tmpl w:val="7F346BB0"/>
    <w:lvl w:ilvl="0" w:tplc="D9E0091A">
      <w:start w:val="1"/>
      <w:numFmt w:val="decimal"/>
      <w:lvlText w:val="(%1)"/>
      <w:lvlJc w:val="left"/>
      <w:pPr>
        <w:ind w:left="984" w:hanging="62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79C377B"/>
    <w:multiLevelType w:val="hybridMultilevel"/>
    <w:tmpl w:val="4100FA2C"/>
    <w:lvl w:ilvl="0" w:tplc="8C1EE81C">
      <w:start w:val="1"/>
      <w:numFmt w:val="decimal"/>
      <w:lvlText w:val="(%1)"/>
      <w:lvlJc w:val="left"/>
      <w:pPr>
        <w:ind w:left="888" w:hanging="52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66364C"/>
    <w:multiLevelType w:val="hybridMultilevel"/>
    <w:tmpl w:val="F104C168"/>
    <w:lvl w:ilvl="0" w:tplc="29B44D32">
      <w:start w:val="1"/>
      <w:numFmt w:val="decimal"/>
      <w:lvlText w:val="(%1)"/>
      <w:lvlJc w:val="left"/>
      <w:pPr>
        <w:ind w:left="792" w:hanging="43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09C7AC1"/>
    <w:multiLevelType w:val="hybridMultilevel"/>
    <w:tmpl w:val="1936B33C"/>
    <w:lvl w:ilvl="0" w:tplc="C74AF74E">
      <w:start w:val="1"/>
      <w:numFmt w:val="decimal"/>
      <w:lvlText w:val="(%1)"/>
      <w:lvlJc w:val="left"/>
      <w:pPr>
        <w:ind w:left="936" w:hanging="57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4A36D8"/>
    <w:multiLevelType w:val="hybridMultilevel"/>
    <w:tmpl w:val="E78C77DC"/>
    <w:lvl w:ilvl="0" w:tplc="CD1674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2198015">
    <w:abstractNumId w:val="7"/>
  </w:num>
  <w:num w:numId="2" w16cid:durableId="2978335">
    <w:abstractNumId w:val="3"/>
  </w:num>
  <w:num w:numId="3" w16cid:durableId="1265263414">
    <w:abstractNumId w:val="1"/>
  </w:num>
  <w:num w:numId="4" w16cid:durableId="1655644788">
    <w:abstractNumId w:val="2"/>
  </w:num>
  <w:num w:numId="5" w16cid:durableId="1231501914">
    <w:abstractNumId w:val="0"/>
  </w:num>
  <w:num w:numId="6" w16cid:durableId="1752921593">
    <w:abstractNumId w:val="5"/>
  </w:num>
  <w:num w:numId="7" w16cid:durableId="1079207837">
    <w:abstractNumId w:val="4"/>
  </w:num>
  <w:num w:numId="8" w16cid:durableId="1124352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C1"/>
    <w:rsid w:val="000814D9"/>
    <w:rsid w:val="000C2FE0"/>
    <w:rsid w:val="001126DA"/>
    <w:rsid w:val="001A4943"/>
    <w:rsid w:val="00222FCE"/>
    <w:rsid w:val="00256D4E"/>
    <w:rsid w:val="00263853"/>
    <w:rsid w:val="0029092A"/>
    <w:rsid w:val="002C17ED"/>
    <w:rsid w:val="00304009"/>
    <w:rsid w:val="00332EE7"/>
    <w:rsid w:val="003A34DE"/>
    <w:rsid w:val="00417965"/>
    <w:rsid w:val="00450515"/>
    <w:rsid w:val="00481AFB"/>
    <w:rsid w:val="004848F4"/>
    <w:rsid w:val="004B3B76"/>
    <w:rsid w:val="004E4D9E"/>
    <w:rsid w:val="004F051F"/>
    <w:rsid w:val="00510AC3"/>
    <w:rsid w:val="005442FC"/>
    <w:rsid w:val="0055049A"/>
    <w:rsid w:val="00575173"/>
    <w:rsid w:val="0058207A"/>
    <w:rsid w:val="005956EA"/>
    <w:rsid w:val="00625037"/>
    <w:rsid w:val="00626526"/>
    <w:rsid w:val="00647D13"/>
    <w:rsid w:val="006811FF"/>
    <w:rsid w:val="00693D20"/>
    <w:rsid w:val="00695D50"/>
    <w:rsid w:val="00720FBE"/>
    <w:rsid w:val="00762F24"/>
    <w:rsid w:val="0078509E"/>
    <w:rsid w:val="007D0800"/>
    <w:rsid w:val="00800995"/>
    <w:rsid w:val="00802D15"/>
    <w:rsid w:val="008310DC"/>
    <w:rsid w:val="00872721"/>
    <w:rsid w:val="00884809"/>
    <w:rsid w:val="008B479B"/>
    <w:rsid w:val="008F44DF"/>
    <w:rsid w:val="009C26E5"/>
    <w:rsid w:val="009C53CA"/>
    <w:rsid w:val="009F50B9"/>
    <w:rsid w:val="009F59F3"/>
    <w:rsid w:val="009F794D"/>
    <w:rsid w:val="00A0579B"/>
    <w:rsid w:val="00A05FCC"/>
    <w:rsid w:val="00A5684E"/>
    <w:rsid w:val="00A65A72"/>
    <w:rsid w:val="00AF1DA9"/>
    <w:rsid w:val="00B059EA"/>
    <w:rsid w:val="00BB0DCB"/>
    <w:rsid w:val="00BC52DB"/>
    <w:rsid w:val="00BC605D"/>
    <w:rsid w:val="00C06DE7"/>
    <w:rsid w:val="00C13B1B"/>
    <w:rsid w:val="00C43E81"/>
    <w:rsid w:val="00C8343D"/>
    <w:rsid w:val="00C84A1D"/>
    <w:rsid w:val="00CE1781"/>
    <w:rsid w:val="00CF0CBD"/>
    <w:rsid w:val="00CF4E5C"/>
    <w:rsid w:val="00D0326C"/>
    <w:rsid w:val="00D0656E"/>
    <w:rsid w:val="00D100C1"/>
    <w:rsid w:val="00D5102D"/>
    <w:rsid w:val="00D730A7"/>
    <w:rsid w:val="00D762CA"/>
    <w:rsid w:val="00DB42FF"/>
    <w:rsid w:val="00DB6AD9"/>
    <w:rsid w:val="00DC133E"/>
    <w:rsid w:val="00DC62A2"/>
    <w:rsid w:val="00E71606"/>
    <w:rsid w:val="00E84646"/>
    <w:rsid w:val="00EE2155"/>
    <w:rsid w:val="00F16D37"/>
    <w:rsid w:val="00F20785"/>
    <w:rsid w:val="00FA17C1"/>
    <w:rsid w:val="00FC1E1C"/>
    <w:rsid w:val="00FD1A0F"/>
    <w:rsid w:val="00FF12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27E8"/>
  <w15:chartTrackingRefBased/>
  <w15:docId w15:val="{5B51C048-F5F3-4AF3-97EF-D176F409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7A"/>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FA17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FA17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FA17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FA17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FA17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FA17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FA17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FA17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FA17C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A17C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A17C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A17C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A17C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A17C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A17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A17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A17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A17C1"/>
    <w:rPr>
      <w:rFonts w:eastAsiaTheme="majorEastAsia" w:cstheme="majorBidi"/>
      <w:color w:val="272727" w:themeColor="text1" w:themeTint="D8"/>
    </w:rPr>
  </w:style>
  <w:style w:type="paragraph" w:styleId="Naslov">
    <w:name w:val="Title"/>
    <w:basedOn w:val="Normal"/>
    <w:next w:val="Normal"/>
    <w:link w:val="NaslovChar"/>
    <w:uiPriority w:val="10"/>
    <w:qFormat/>
    <w:rsid w:val="00FA17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FA17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A17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FA17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17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FA17C1"/>
    <w:rPr>
      <w:i/>
      <w:iCs/>
      <w:color w:val="404040" w:themeColor="text1" w:themeTint="BF"/>
    </w:rPr>
  </w:style>
  <w:style w:type="paragraph" w:styleId="Odlomakpopisa">
    <w:name w:val="List Paragraph"/>
    <w:basedOn w:val="Normal"/>
    <w:uiPriority w:val="34"/>
    <w:qFormat/>
    <w:rsid w:val="00FA17C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FA17C1"/>
    <w:rPr>
      <w:i/>
      <w:iCs/>
      <w:color w:val="2F5496" w:themeColor="accent1" w:themeShade="BF"/>
    </w:rPr>
  </w:style>
  <w:style w:type="paragraph" w:styleId="Naglaencitat">
    <w:name w:val="Intense Quote"/>
    <w:basedOn w:val="Normal"/>
    <w:next w:val="Normal"/>
    <w:link w:val="NaglaencitatChar"/>
    <w:uiPriority w:val="30"/>
    <w:qFormat/>
    <w:rsid w:val="00FA17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FA17C1"/>
    <w:rPr>
      <w:i/>
      <w:iCs/>
      <w:color w:val="2F5496" w:themeColor="accent1" w:themeShade="BF"/>
    </w:rPr>
  </w:style>
  <w:style w:type="character" w:styleId="Istaknutareferenca">
    <w:name w:val="Intense Reference"/>
    <w:basedOn w:val="Zadanifontodlomka"/>
    <w:uiPriority w:val="32"/>
    <w:qFormat/>
    <w:rsid w:val="00FA1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3733</Words>
  <Characters>21281</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27</cp:revision>
  <cp:lastPrinted>2026-02-11T07:00:00Z</cp:lastPrinted>
  <dcterms:created xsi:type="dcterms:W3CDTF">2026-01-27T13:32:00Z</dcterms:created>
  <dcterms:modified xsi:type="dcterms:W3CDTF">2026-02-12T10:25:00Z</dcterms:modified>
</cp:coreProperties>
</file>