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4D65C" w14:textId="77777777" w:rsidR="004E55CB" w:rsidRDefault="004E55CB" w:rsidP="004E55CB">
      <w:pPr>
        <w:tabs>
          <w:tab w:val="left" w:pos="708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x-none"/>
          <w14:ligatures w14:val="none"/>
        </w:rPr>
      </w:pPr>
    </w:p>
    <w:p w14:paraId="514737D3" w14:textId="497A8F86" w:rsidR="00376EE3" w:rsidRPr="004E55CB" w:rsidRDefault="00376EE3" w:rsidP="004E55CB">
      <w:pPr>
        <w:tabs>
          <w:tab w:val="left" w:pos="708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  <w:r w:rsidRPr="004E55C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x-none"/>
          <w14:ligatures w14:val="none"/>
        </w:rPr>
        <w:t>Obrazloženje</w:t>
      </w:r>
    </w:p>
    <w:p w14:paraId="5E3CDE4C" w14:textId="77777777" w:rsidR="004E55CB" w:rsidRPr="004E55CB" w:rsidRDefault="004E55CB" w:rsidP="004E55CB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6028E3D2" w14:textId="77777777" w:rsidR="004E55CB" w:rsidRPr="004E55CB" w:rsidRDefault="004E55CB" w:rsidP="004E55CB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4E55CB">
        <w:rPr>
          <w:rFonts w:ascii="Times New Roman" w:hAnsi="Times New Roman"/>
          <w:sz w:val="24"/>
          <w:szCs w:val="24"/>
        </w:rPr>
        <w:t xml:space="preserve">Pravni temelj za donošenje predložene Odluke je odredba članka 149. stavak 3. </w:t>
      </w:r>
      <w:r w:rsidRPr="004E55CB">
        <w:rPr>
          <w:rStyle w:val="BEZINDENTACIJEChar"/>
          <w:rFonts w:eastAsia="Calibri"/>
        </w:rPr>
        <w:t>Zakona o pomorskom dobru i morskim lukama (</w:t>
      </w:r>
      <w:r w:rsidRPr="004E55CB">
        <w:rPr>
          <w:rFonts w:ascii="Times New Roman" w:hAnsi="Times New Roman"/>
          <w:sz w:val="24"/>
          <w:szCs w:val="24"/>
        </w:rPr>
        <w:t>Narodne novine, broj 83/23) kojim je propisano da u svrhu održavanja reda na pomorskom dobru, na prijedlog izvršnog tijela jedinice lokalne samouprave, predstavničko tijelo jedinice lokalne samouprave donosi odluku o redu na pomorskom dobru.</w:t>
      </w:r>
    </w:p>
    <w:p w14:paraId="1BB8E3CE" w14:textId="77777777" w:rsidR="004E55CB" w:rsidRPr="004E55CB" w:rsidRDefault="004E55CB" w:rsidP="004E55CB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4E55CB">
        <w:rPr>
          <w:rFonts w:ascii="Times New Roman" w:hAnsi="Times New Roman"/>
          <w:sz w:val="24"/>
          <w:szCs w:val="24"/>
        </w:rPr>
        <w:t>Red na pomorskom dobru je cjelovit sustav mjera i radnji kojima se osigurava zaštita i održavanje pomorskog dobra u općoj upotrebi.</w:t>
      </w:r>
    </w:p>
    <w:p w14:paraId="1F081A9F" w14:textId="77777777" w:rsidR="004E55CB" w:rsidRPr="004E55CB" w:rsidRDefault="004E55CB" w:rsidP="004E55CB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4E55CB">
        <w:rPr>
          <w:rFonts w:ascii="Times New Roman" w:hAnsi="Times New Roman"/>
          <w:sz w:val="24"/>
          <w:szCs w:val="24"/>
        </w:rPr>
        <w:t>Održavanje reda na pomorskom dobru financira se iz sredstava za upravljanje pomorskim dobrom koja su prihod jedinice lokalne samouprave i iz vlastitih sredstava jedinice lokalne samouprave.</w:t>
      </w:r>
    </w:p>
    <w:p w14:paraId="14F215DD" w14:textId="77777777" w:rsidR="004E55CB" w:rsidRPr="004E55CB" w:rsidRDefault="004E55CB" w:rsidP="004E55C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63D796E" w14:textId="77777777" w:rsidR="004E55CB" w:rsidRPr="004E55CB" w:rsidRDefault="004E55CB" w:rsidP="004E55CB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4E55CB">
        <w:rPr>
          <w:rFonts w:ascii="Times New Roman" w:hAnsi="Times New Roman"/>
          <w:sz w:val="24"/>
          <w:szCs w:val="24"/>
        </w:rPr>
        <w:t>Predloženom Odlukom se, sukladno stavku 4. i 5. članka 149. Zaklona o pomorskom dobru i morskim lukama, propisuje:</w:t>
      </w:r>
    </w:p>
    <w:p w14:paraId="1F684901" w14:textId="77777777" w:rsidR="004E55CB" w:rsidRPr="004E55CB" w:rsidRDefault="004E55CB" w:rsidP="004E55CB">
      <w:pPr>
        <w:pStyle w:val="Bezproreda"/>
        <w:numPr>
          <w:ilvl w:val="0"/>
          <w:numId w:val="1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E55CB">
        <w:rPr>
          <w:rFonts w:ascii="Times New Roman" w:hAnsi="Times New Roman"/>
          <w:sz w:val="24"/>
          <w:szCs w:val="24"/>
        </w:rPr>
        <w:t xml:space="preserve">način uređenja i korištenja pomorskog dobra u općoj upotrebi za gospodarske i druge svrhe, građenje građevina koje se prema posebnim propisima grade bez građevinske dozvole i glavnog projekta te održavanje reda na pomorskom dobru u općoj upotrebi, </w:t>
      </w:r>
    </w:p>
    <w:p w14:paraId="7EC56F3F" w14:textId="77777777" w:rsidR="004E55CB" w:rsidRPr="004E55CB" w:rsidRDefault="004E55CB" w:rsidP="004E55CB">
      <w:pPr>
        <w:pStyle w:val="Bezproreda"/>
        <w:numPr>
          <w:ilvl w:val="0"/>
          <w:numId w:val="1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E55CB">
        <w:rPr>
          <w:rFonts w:ascii="Times New Roman" w:hAnsi="Times New Roman"/>
          <w:sz w:val="24"/>
          <w:szCs w:val="24"/>
        </w:rPr>
        <w:t xml:space="preserve">održavanje čistoće i čuvanje površina pomorskog dobra u općoj upotrebi, </w:t>
      </w:r>
    </w:p>
    <w:p w14:paraId="7749B374" w14:textId="77777777" w:rsidR="004E55CB" w:rsidRPr="004E55CB" w:rsidRDefault="004E55CB" w:rsidP="004E55CB">
      <w:pPr>
        <w:pStyle w:val="Bezproreda"/>
        <w:numPr>
          <w:ilvl w:val="0"/>
          <w:numId w:val="1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E55CB">
        <w:rPr>
          <w:rFonts w:ascii="Times New Roman" w:hAnsi="Times New Roman"/>
          <w:sz w:val="24"/>
          <w:szCs w:val="24"/>
        </w:rPr>
        <w:t xml:space="preserve">osiguranje nesmetanog prolaska duž pomorskog dobra, </w:t>
      </w:r>
    </w:p>
    <w:p w14:paraId="617654D0" w14:textId="77777777" w:rsidR="004E55CB" w:rsidRPr="004E55CB" w:rsidRDefault="004E55CB" w:rsidP="004E55CB">
      <w:pPr>
        <w:pStyle w:val="Bezproreda"/>
        <w:numPr>
          <w:ilvl w:val="0"/>
          <w:numId w:val="1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E55CB">
        <w:rPr>
          <w:rFonts w:ascii="Times New Roman" w:hAnsi="Times New Roman"/>
          <w:sz w:val="24"/>
          <w:szCs w:val="24"/>
        </w:rPr>
        <w:t xml:space="preserve">mjere za provođenje mjera za održavanje reda na pomorskom dobru koje poduzima pomorski redar, </w:t>
      </w:r>
    </w:p>
    <w:p w14:paraId="13A08A27" w14:textId="77777777" w:rsidR="004E55CB" w:rsidRPr="004E55CB" w:rsidRDefault="004E55CB" w:rsidP="004E55CB">
      <w:pPr>
        <w:pStyle w:val="Bezproreda"/>
        <w:numPr>
          <w:ilvl w:val="0"/>
          <w:numId w:val="1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E55CB">
        <w:rPr>
          <w:rFonts w:ascii="Times New Roman" w:hAnsi="Times New Roman"/>
          <w:sz w:val="24"/>
          <w:szCs w:val="24"/>
        </w:rPr>
        <w:t xml:space="preserve">obveze pravnih i fizičkih osoba te prekršajne odredbe. </w:t>
      </w:r>
    </w:p>
    <w:p w14:paraId="10E0C4CD" w14:textId="77777777" w:rsidR="004E55CB" w:rsidRPr="004E55CB" w:rsidRDefault="004E55CB" w:rsidP="004E55C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9EA9CA7" w14:textId="77777777" w:rsidR="004E55CB" w:rsidRPr="004E55CB" w:rsidRDefault="004E55CB" w:rsidP="004E55CB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4E55CB">
        <w:rPr>
          <w:rFonts w:ascii="Times New Roman" w:hAnsi="Times New Roman"/>
          <w:sz w:val="24"/>
          <w:szCs w:val="24"/>
        </w:rPr>
        <w:t>Sukladno uputi resornog Ministarstva mora, prometa i infrastrukture iz trenutno važeće Odluke o redu na pomorskom dobru trebalo je ugraditi mjere koje je pomorski redar ovlašten i obavezan rješenjem ili na drugi propisani način narediti fizičkim i pravnim osobama za održavanje reda na pomorskom dobru.</w:t>
      </w:r>
    </w:p>
    <w:p w14:paraId="588884A3" w14:textId="77777777" w:rsidR="004E55CB" w:rsidRPr="004E55CB" w:rsidRDefault="004E55CB" w:rsidP="004E55CB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855567B" w14:textId="77777777" w:rsidR="004E55CB" w:rsidRPr="004E55CB" w:rsidRDefault="004E55CB" w:rsidP="004E55CB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CE36A6D" w14:textId="77777777" w:rsidR="004E55CB" w:rsidRPr="004E55CB" w:rsidRDefault="004E55CB" w:rsidP="004E55CB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4E55CB">
        <w:rPr>
          <w:rFonts w:ascii="Times New Roman" w:hAnsi="Times New Roman"/>
          <w:sz w:val="24"/>
          <w:szCs w:val="24"/>
        </w:rPr>
        <w:t>Slijedom svega navedenog, predlaže se Općinskom vijeću Baške Vode usvajanje predložene Odluke</w:t>
      </w:r>
      <w:r w:rsidRPr="004E55CB">
        <w:rPr>
          <w:rFonts w:ascii="Times New Roman" w:eastAsiaTheme="minorHAnsi" w:hAnsi="Times New Roman"/>
          <w:sz w:val="24"/>
          <w:szCs w:val="24"/>
        </w:rPr>
        <w:t xml:space="preserve"> o redu na pomorskom dobru</w:t>
      </w:r>
      <w:r w:rsidRPr="004E55CB">
        <w:rPr>
          <w:rFonts w:ascii="Times New Roman" w:hAnsi="Times New Roman"/>
          <w:sz w:val="24"/>
          <w:szCs w:val="24"/>
        </w:rPr>
        <w:t>.</w:t>
      </w:r>
    </w:p>
    <w:p w14:paraId="4B76A4D9" w14:textId="77777777" w:rsidR="004E55CB" w:rsidRPr="004E55CB" w:rsidRDefault="004E55CB" w:rsidP="004E55C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A74D0C3" w14:textId="77777777" w:rsidR="00376EE3" w:rsidRPr="004E55CB" w:rsidRDefault="00376EE3" w:rsidP="00376EE3">
      <w:pPr>
        <w:tabs>
          <w:tab w:val="left" w:pos="708"/>
          <w:tab w:val="center" w:pos="4320"/>
          <w:tab w:val="right" w:pos="86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</w:p>
    <w:p w14:paraId="15B070EC" w14:textId="77777777" w:rsidR="00376EE3" w:rsidRPr="004E55CB" w:rsidRDefault="00376EE3" w:rsidP="00376E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5CB">
        <w:rPr>
          <w:rFonts w:ascii="Times New Roman" w:hAnsi="Times New Roman" w:cs="Times New Roman"/>
          <w:b/>
          <w:bCs/>
          <w:sz w:val="24"/>
          <w:szCs w:val="24"/>
        </w:rPr>
        <w:t xml:space="preserve">Savjetovanje sa zainteresiranom javnošću </w:t>
      </w:r>
    </w:p>
    <w:p w14:paraId="2CE8CAA7" w14:textId="77777777" w:rsidR="00376EE3" w:rsidRPr="004E55CB" w:rsidRDefault="00376EE3" w:rsidP="00376E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B335FE" w14:textId="23AA59FE" w:rsidR="00376EE3" w:rsidRPr="004E55CB" w:rsidRDefault="00376EE3" w:rsidP="00376E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5CB">
        <w:rPr>
          <w:rFonts w:ascii="Times New Roman" w:hAnsi="Times New Roman" w:cs="Times New Roman"/>
          <w:sz w:val="24"/>
          <w:szCs w:val="24"/>
        </w:rPr>
        <w:t>U skladu s odredbama članka 11. Zakona o pravu na pristup informacijama („Narodne novine“ br. 25/13, 85/15, 69/22) Općina Baška Voda, pri donošenju Odluke, provodi savjetovanje sa zainteresiranom javnošću s ciljem upoznavanja javnosti s Nacrtom prijedloga Odluke i pribavljanjem  mišljenja, primjedbi i prijedloga zainteresirane javnosti, kako bi isti, ukoliko  su zakonito i stručno utemeljeni, bili prihvaćeni i u konačnosti ugrađeni u odredbe Odluke.</w:t>
      </w:r>
    </w:p>
    <w:p w14:paraId="6B2B3C7E" w14:textId="77777777" w:rsidR="00376EE3" w:rsidRPr="004E55CB" w:rsidRDefault="00376EE3" w:rsidP="00376E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BCAB47" w14:textId="77777777" w:rsidR="00376EE3" w:rsidRPr="00A26855" w:rsidRDefault="00376EE3" w:rsidP="00376E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F65BA4" w14:textId="77777777" w:rsidR="00C621E7" w:rsidRPr="00376EE3" w:rsidRDefault="00C621E7" w:rsidP="00376EE3">
      <w:pPr>
        <w:jc w:val="both"/>
        <w:rPr>
          <w:rFonts w:ascii="Constantia" w:hAnsi="Constantia"/>
          <w:sz w:val="24"/>
          <w:szCs w:val="24"/>
        </w:rPr>
      </w:pPr>
    </w:p>
    <w:sectPr w:rsidR="00C621E7" w:rsidRPr="00376E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02D0D"/>
    <w:multiLevelType w:val="hybridMultilevel"/>
    <w:tmpl w:val="1972886C"/>
    <w:lvl w:ilvl="0" w:tplc="CD5A8EA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67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E3"/>
    <w:rsid w:val="00250910"/>
    <w:rsid w:val="00376EE3"/>
    <w:rsid w:val="004E55CB"/>
    <w:rsid w:val="00C621E7"/>
    <w:rsid w:val="00FB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7CAE"/>
  <w15:chartTrackingRefBased/>
  <w15:docId w15:val="{F2E988A6-E897-4210-839F-E6FA7C79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INDENTACIJEChar">
    <w:name w:val="BEZ INDENTACIJE Char"/>
    <w:basedOn w:val="Zadanifontodlomka"/>
    <w:link w:val="BEZINDENTACIJE"/>
    <w:qFormat/>
    <w:locked/>
    <w:rsid w:val="004E55CB"/>
    <w:rPr>
      <w:rFonts w:ascii="Times New Roman" w:eastAsia="Times New Roman" w:hAnsi="Times New Roman"/>
      <w:color w:val="00000A"/>
      <w:sz w:val="24"/>
      <w:szCs w:val="24"/>
    </w:rPr>
  </w:style>
  <w:style w:type="paragraph" w:styleId="Bezproreda">
    <w:name w:val="No Spacing"/>
    <w:uiPriority w:val="1"/>
    <w:qFormat/>
    <w:rsid w:val="004E55C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BEZINDENTACIJE">
    <w:name w:val="BEZ INDENTACIJE"/>
    <w:basedOn w:val="Normal"/>
    <w:link w:val="BEZINDENTACIJEChar"/>
    <w:qFormat/>
    <w:rsid w:val="004E55CB"/>
    <w:pPr>
      <w:suppressAutoHyphens/>
      <w:spacing w:after="0" w:line="276" w:lineRule="auto"/>
      <w:jc w:val="both"/>
    </w:pPr>
    <w:rPr>
      <w:rFonts w:ascii="Times New Roman" w:eastAsia="Times New Roman" w:hAnsi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Gospodarenje Prostorom BV</dc:creator>
  <cp:keywords/>
  <dc:description/>
  <cp:lastModifiedBy>Baska Voda Opcina</cp:lastModifiedBy>
  <cp:revision>3</cp:revision>
  <dcterms:created xsi:type="dcterms:W3CDTF">2023-10-20T11:33:00Z</dcterms:created>
  <dcterms:modified xsi:type="dcterms:W3CDTF">2025-06-02T10:53:00Z</dcterms:modified>
</cp:coreProperties>
</file>