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BC988" w14:textId="573A6DB1" w:rsidR="00DF6882" w:rsidRPr="00DF6882" w:rsidRDefault="00DF6882" w:rsidP="00DF6882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6882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05484897" w14:textId="1F0F6ED6" w:rsidR="00485504" w:rsidRDefault="00485504" w:rsidP="006E6D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D37">
        <w:rPr>
          <w:rFonts w:ascii="Times New Roman" w:hAnsi="Times New Roman" w:cs="Times New Roman"/>
          <w:sz w:val="24"/>
          <w:szCs w:val="24"/>
        </w:rPr>
        <w:t xml:space="preserve">Na temelju odredbi članka 48. stavka 4. Zakona o predškolskom odgoju i obrazovanju („Narodne novine“ broj 10/97, 107/07, 94/13, 98/19, 57/22 i 101/23) i odredbe članka 32. Statuta Općine Podcrkavlje („Službeni vjesnik Brodsko-posavske županije“, broj 07/18, 07/20, 34/21 i </w:t>
      </w:r>
      <w:r w:rsidR="00DD534E" w:rsidRPr="006E6D37">
        <w:rPr>
          <w:rFonts w:ascii="Times New Roman" w:hAnsi="Times New Roman" w:cs="Times New Roman"/>
          <w:sz w:val="24"/>
          <w:szCs w:val="24"/>
        </w:rPr>
        <w:t>„</w:t>
      </w:r>
      <w:r w:rsidRPr="006E6D37">
        <w:rPr>
          <w:rFonts w:ascii="Times New Roman" w:hAnsi="Times New Roman" w:cs="Times New Roman"/>
          <w:sz w:val="24"/>
          <w:szCs w:val="24"/>
        </w:rPr>
        <w:t xml:space="preserve"> Službene novine Općine Podcrkavlje“ br. 10/25), Općinsko vijeće Općine Podcrkavlje na svojoj 06. sjednici održanoj dana 19. prosinca 2025. godine, donijelo je</w:t>
      </w:r>
    </w:p>
    <w:p w14:paraId="21F6A01B" w14:textId="77777777" w:rsidR="006E6D37" w:rsidRPr="007E7C90" w:rsidRDefault="006E6D37" w:rsidP="006E6D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DEFF7F" w14:textId="25DBAA43" w:rsidR="00485504" w:rsidRDefault="00485504" w:rsidP="00485504">
      <w:pPr>
        <w:pStyle w:val="Odlomakpopisa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Izmjene i dopune</w:t>
      </w:r>
    </w:p>
    <w:p w14:paraId="650C59BE" w14:textId="77777777" w:rsidR="00485504" w:rsidRDefault="00485504" w:rsidP="00485504">
      <w:pPr>
        <w:pStyle w:val="Odlomakpopisa"/>
        <w:spacing w:after="0"/>
        <w:ind w:left="18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FEB6B" w14:textId="74C962F7" w:rsidR="00485504" w:rsidRPr="00B56445" w:rsidRDefault="00485504" w:rsidP="004855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6264816"/>
      <w:r>
        <w:rPr>
          <w:rFonts w:ascii="Times New Roman" w:hAnsi="Times New Roman" w:cs="Times New Roman"/>
          <w:b/>
          <w:sz w:val="24"/>
          <w:szCs w:val="24"/>
        </w:rPr>
        <w:t>Odluke o mjerilima za utvrđivanje visine sudjelovanja roditelja/skrbnika korisnika usluga u cijeni usluga</w:t>
      </w:r>
      <w:r w:rsidRPr="00B56445">
        <w:rPr>
          <w:rFonts w:ascii="Times New Roman" w:hAnsi="Times New Roman" w:cs="Times New Roman"/>
          <w:b/>
          <w:sz w:val="24"/>
          <w:szCs w:val="24"/>
        </w:rPr>
        <w:t xml:space="preserve"> i programa ranog i predškolskog odgoja i obrazovanja</w:t>
      </w:r>
    </w:p>
    <w:p w14:paraId="1F1751D2" w14:textId="77777777" w:rsidR="00485504" w:rsidRPr="00B56445" w:rsidRDefault="00485504" w:rsidP="004855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445">
        <w:rPr>
          <w:rFonts w:ascii="Times New Roman" w:hAnsi="Times New Roman" w:cs="Times New Roman"/>
          <w:b/>
          <w:sz w:val="24"/>
          <w:szCs w:val="24"/>
        </w:rPr>
        <w:t>u Dječjem vrtiću „Bambi Podcrkavlje“</w:t>
      </w:r>
    </w:p>
    <w:p w14:paraId="021746BA" w14:textId="771F96D1" w:rsidR="004F4C98" w:rsidRDefault="004F4C98" w:rsidP="00485504">
      <w:pPr>
        <w:jc w:val="center"/>
      </w:pPr>
    </w:p>
    <w:bookmarkEnd w:id="0"/>
    <w:p w14:paraId="11E9BEE6" w14:textId="4F4D317B" w:rsidR="00485504" w:rsidRPr="00DD534E" w:rsidRDefault="00485504" w:rsidP="00485504">
      <w:pPr>
        <w:jc w:val="center"/>
        <w:rPr>
          <w:rFonts w:ascii="Times New Roman" w:hAnsi="Times New Roman" w:cs="Times New Roman"/>
        </w:rPr>
      </w:pPr>
    </w:p>
    <w:p w14:paraId="5F7010CD" w14:textId="51F76969" w:rsidR="00485504" w:rsidRPr="00DD534E" w:rsidRDefault="00485504" w:rsidP="00485504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Članak 1.</w:t>
      </w:r>
    </w:p>
    <w:p w14:paraId="664862FE" w14:textId="38E1D209" w:rsidR="00DD534E" w:rsidRDefault="00485504" w:rsidP="00604C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504">
        <w:rPr>
          <w:rFonts w:ascii="Times New Roman" w:hAnsi="Times New Roman" w:cs="Times New Roman"/>
        </w:rPr>
        <w:t xml:space="preserve">U </w:t>
      </w:r>
      <w:r w:rsidRPr="00485504">
        <w:rPr>
          <w:rFonts w:ascii="Times New Roman" w:hAnsi="Times New Roman" w:cs="Times New Roman"/>
          <w:sz w:val="24"/>
          <w:szCs w:val="24"/>
        </w:rPr>
        <w:t>Odluci o mjerilima za utvrđivanje visine sudjelovanja roditelja/skrbnika korisnika usluga u cijeni usluga i programa ranog i predškolskog odgoja i obrazovanja</w:t>
      </w:r>
      <w:r w:rsidR="00DD534E">
        <w:rPr>
          <w:rFonts w:ascii="Times New Roman" w:hAnsi="Times New Roman" w:cs="Times New Roman"/>
          <w:sz w:val="24"/>
          <w:szCs w:val="24"/>
        </w:rPr>
        <w:t xml:space="preserve"> </w:t>
      </w:r>
      <w:r w:rsidRPr="00485504">
        <w:rPr>
          <w:rFonts w:ascii="Times New Roman" w:hAnsi="Times New Roman" w:cs="Times New Roman"/>
          <w:sz w:val="24"/>
          <w:szCs w:val="24"/>
        </w:rPr>
        <w:t>u Dječjem vrtiću „Bambi Podcrkavlje“</w:t>
      </w:r>
      <w:r w:rsidR="00604CE7">
        <w:rPr>
          <w:rFonts w:ascii="Times New Roman" w:hAnsi="Times New Roman" w:cs="Times New Roman"/>
          <w:sz w:val="24"/>
          <w:szCs w:val="24"/>
        </w:rPr>
        <w:t xml:space="preserve"> („ Službeni vjesnik Brodsko – posavske županije“ br. 31/20) </w:t>
      </w:r>
      <w:r w:rsidR="00DD534E">
        <w:rPr>
          <w:rFonts w:ascii="Times New Roman" w:hAnsi="Times New Roman" w:cs="Times New Roman"/>
          <w:sz w:val="24"/>
          <w:szCs w:val="24"/>
        </w:rPr>
        <w:t xml:space="preserve"> mijenja se članak 7. te sada glasi : </w:t>
      </w:r>
    </w:p>
    <w:p w14:paraId="3378DECD" w14:textId="6456431C" w:rsidR="00485504" w:rsidRDefault="00DD534E" w:rsidP="00DD534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za cjelodnevni Program </w:t>
      </w:r>
      <w:bookmarkStart w:id="1" w:name="_Hlk216264719"/>
      <w:r w:rsidRPr="00DD534E">
        <w:rPr>
          <w:rFonts w:ascii="Times New Roman" w:hAnsi="Times New Roman" w:cs="Times New Roman"/>
          <w:sz w:val="24"/>
          <w:szCs w:val="24"/>
        </w:rPr>
        <w:t>Dječjeg vrtića „ Bambi Podcrkavlje“ roditelj</w:t>
      </w:r>
      <w:r w:rsidR="00AA100D">
        <w:rPr>
          <w:rFonts w:ascii="Times New Roman" w:hAnsi="Times New Roman" w:cs="Times New Roman"/>
          <w:sz w:val="24"/>
          <w:szCs w:val="24"/>
        </w:rPr>
        <w:t>i</w:t>
      </w:r>
      <w:r w:rsidRPr="00DD534E">
        <w:rPr>
          <w:rFonts w:ascii="Times New Roman" w:hAnsi="Times New Roman" w:cs="Times New Roman"/>
          <w:sz w:val="24"/>
          <w:szCs w:val="24"/>
        </w:rPr>
        <w:t xml:space="preserve"> plaćaju iznos 130,00 EUR-a od ekonomske cijene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5D0157E1" w14:textId="6C6079F3" w:rsidR="00DD534E" w:rsidRDefault="00DD534E" w:rsidP="00DD534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poludnevni Program </w:t>
      </w:r>
      <w:r w:rsidRPr="00DD534E">
        <w:rPr>
          <w:rFonts w:ascii="Times New Roman" w:hAnsi="Times New Roman" w:cs="Times New Roman"/>
          <w:sz w:val="24"/>
          <w:szCs w:val="24"/>
        </w:rPr>
        <w:t>Dječjeg vrtića „ Bambi Podcrkavlje“ roditelj</w:t>
      </w:r>
      <w:r w:rsidR="00AA100D">
        <w:rPr>
          <w:rFonts w:ascii="Times New Roman" w:hAnsi="Times New Roman" w:cs="Times New Roman"/>
          <w:sz w:val="24"/>
          <w:szCs w:val="24"/>
        </w:rPr>
        <w:t>i</w:t>
      </w:r>
      <w:bookmarkStart w:id="2" w:name="_GoBack"/>
      <w:bookmarkEnd w:id="2"/>
      <w:r w:rsidRPr="00DD534E">
        <w:rPr>
          <w:rFonts w:ascii="Times New Roman" w:hAnsi="Times New Roman" w:cs="Times New Roman"/>
          <w:sz w:val="24"/>
          <w:szCs w:val="24"/>
        </w:rPr>
        <w:t xml:space="preserve"> plaćaju iznos 1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D534E">
        <w:rPr>
          <w:rFonts w:ascii="Times New Roman" w:hAnsi="Times New Roman" w:cs="Times New Roman"/>
          <w:sz w:val="24"/>
          <w:szCs w:val="24"/>
        </w:rPr>
        <w:t>,00 EUR-a od ekonomske cijene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A36BDE" w14:textId="07068A72" w:rsidR="00DD534E" w:rsidRDefault="00DD534E" w:rsidP="00DD5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F9EF63" w14:textId="656503F3" w:rsidR="00DD534E" w:rsidRDefault="00DD534E" w:rsidP="00DD53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16357566" w14:textId="1BE590F0" w:rsidR="00DD534E" w:rsidRDefault="00DD534E" w:rsidP="00DD53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91977" w14:textId="77777777" w:rsidR="00DD534E" w:rsidRPr="00DD534E" w:rsidRDefault="00DD534E" w:rsidP="006E6D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Ostale odredbe Odluke o mjerilima za utvrđivanje visine sudjelovanja roditelja/skrbnika korisnika usluga u cijeni usluga i programa ranog i predškolskog odgoja i obrazovanja</w:t>
      </w:r>
    </w:p>
    <w:p w14:paraId="55C2BD53" w14:textId="4165C305" w:rsidR="00DD534E" w:rsidRDefault="00DD534E" w:rsidP="006E6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u Dječjem vrtiću „Bambi Podcrkavlje“</w:t>
      </w:r>
      <w:r>
        <w:rPr>
          <w:rFonts w:ascii="Times New Roman" w:hAnsi="Times New Roman" w:cs="Times New Roman"/>
          <w:sz w:val="24"/>
          <w:szCs w:val="24"/>
        </w:rPr>
        <w:t xml:space="preserve"> ostaju nepromijenjene.</w:t>
      </w:r>
    </w:p>
    <w:p w14:paraId="7E7E093E" w14:textId="44358875" w:rsidR="00DD534E" w:rsidRDefault="00DD534E" w:rsidP="006E6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C0D0F0" w14:textId="3C52843E" w:rsidR="00DD534E" w:rsidRDefault="00DD534E" w:rsidP="00DD53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44A8167D" w14:textId="7F739CB0" w:rsidR="00DD534E" w:rsidRDefault="00DD534E" w:rsidP="00DD53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4EFFA1" w14:textId="7EB15BEE" w:rsidR="00DD534E" w:rsidRPr="00DD534E" w:rsidRDefault="00DD534E" w:rsidP="00DD53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I</w:t>
      </w:r>
      <w:r w:rsidRPr="00DD534E">
        <w:rPr>
          <w:rFonts w:ascii="Times New Roman" w:hAnsi="Times New Roman" w:cs="Times New Roman"/>
          <w:sz w:val="24"/>
          <w:szCs w:val="24"/>
        </w:rPr>
        <w:t>. Izmjene i dopune Odluke o mjerilima za utvrđivanje visine sudjelovanja roditelja/skrbnika korisnika usluga u cijeni usluga i programa ranog i predškolskog odgoja i obrazovanja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34E">
        <w:rPr>
          <w:rFonts w:ascii="Times New Roman" w:hAnsi="Times New Roman" w:cs="Times New Roman"/>
          <w:sz w:val="24"/>
          <w:szCs w:val="24"/>
        </w:rPr>
        <w:t>u Dječjem vrtiću „Bambi Podcrkavlje</w:t>
      </w:r>
      <w:r>
        <w:rPr>
          <w:rFonts w:ascii="Times New Roman" w:hAnsi="Times New Roman" w:cs="Times New Roman"/>
          <w:sz w:val="24"/>
          <w:szCs w:val="24"/>
        </w:rPr>
        <w:t xml:space="preserve">“ stupaju na snagu osmog dana od dana objave u „ Službenim novinama Općine Podcrkavlje“, a primjenjuju se od 01. siječnja 2026. godine. </w:t>
      </w:r>
    </w:p>
    <w:p w14:paraId="2AE603DA" w14:textId="36862257" w:rsidR="00DD534E" w:rsidRDefault="00DD534E" w:rsidP="00DD534E">
      <w:pPr>
        <w:jc w:val="both"/>
      </w:pPr>
    </w:p>
    <w:p w14:paraId="52E024A4" w14:textId="53AF474B" w:rsidR="00DD534E" w:rsidRDefault="00DD534E" w:rsidP="00DD534E">
      <w:pPr>
        <w:jc w:val="right"/>
        <w:rPr>
          <w:rFonts w:ascii="Times New Roman" w:hAnsi="Times New Roman" w:cs="Times New Roman"/>
        </w:rPr>
      </w:pPr>
      <w:r w:rsidRPr="00DD534E">
        <w:rPr>
          <w:rFonts w:ascii="Times New Roman" w:hAnsi="Times New Roman" w:cs="Times New Roman"/>
        </w:rPr>
        <w:t>PREDSJEDNIK OPĆINSKOG VIJEĆA</w:t>
      </w:r>
    </w:p>
    <w:p w14:paraId="064EE5AF" w14:textId="2E79B571" w:rsidR="00DD534E" w:rsidRPr="00DD534E" w:rsidRDefault="00DD534E" w:rsidP="00DD534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Tomislav Trtanj </w:t>
      </w:r>
    </w:p>
    <w:p w14:paraId="72450B92" w14:textId="1AAD24BA" w:rsidR="00DD534E" w:rsidRDefault="00DD534E" w:rsidP="00DD534E">
      <w:pPr>
        <w:jc w:val="both"/>
        <w:rPr>
          <w:rFonts w:ascii="Times New Roman" w:hAnsi="Times New Roman" w:cs="Times New Roman"/>
        </w:rPr>
      </w:pPr>
    </w:p>
    <w:p w14:paraId="7E9D4FE1" w14:textId="740E701C" w:rsidR="00DD534E" w:rsidRDefault="00DD534E" w:rsidP="00DD534E">
      <w:pPr>
        <w:jc w:val="both"/>
        <w:rPr>
          <w:rFonts w:ascii="Times New Roman" w:hAnsi="Times New Roman" w:cs="Times New Roman"/>
        </w:rPr>
      </w:pPr>
    </w:p>
    <w:p w14:paraId="68EFC84C" w14:textId="77777777" w:rsidR="00DD534E" w:rsidRPr="00DD534E" w:rsidRDefault="00DD534E" w:rsidP="00DD534E">
      <w:pPr>
        <w:jc w:val="both"/>
        <w:rPr>
          <w:rFonts w:ascii="Times New Roman" w:hAnsi="Times New Roman" w:cs="Times New Roman"/>
        </w:rPr>
      </w:pPr>
    </w:p>
    <w:p w14:paraId="076E9F73" w14:textId="294FE22E" w:rsidR="00DD534E" w:rsidRPr="00DD534E" w:rsidRDefault="00DD534E" w:rsidP="00DD534E">
      <w:pPr>
        <w:jc w:val="both"/>
        <w:rPr>
          <w:rFonts w:ascii="Times New Roman" w:hAnsi="Times New Roman" w:cs="Times New Roman"/>
        </w:rPr>
      </w:pPr>
      <w:r w:rsidRPr="00DD534E">
        <w:rPr>
          <w:rFonts w:ascii="Times New Roman" w:hAnsi="Times New Roman" w:cs="Times New Roman"/>
        </w:rPr>
        <w:t xml:space="preserve">Dostaviti : </w:t>
      </w:r>
    </w:p>
    <w:p w14:paraId="78A4C43E" w14:textId="253ED1AB" w:rsidR="00DD534E" w:rsidRPr="00DD534E" w:rsidRDefault="00DD534E" w:rsidP="00DD534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D534E">
        <w:rPr>
          <w:rFonts w:ascii="Times New Roman" w:hAnsi="Times New Roman" w:cs="Times New Roman"/>
        </w:rPr>
        <w:t>Dosje OV</w:t>
      </w:r>
    </w:p>
    <w:p w14:paraId="75FE48C3" w14:textId="4D054522" w:rsidR="00DD534E" w:rsidRPr="00DD534E" w:rsidRDefault="00DD534E" w:rsidP="00DD534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D534E">
        <w:rPr>
          <w:rFonts w:ascii="Times New Roman" w:hAnsi="Times New Roman" w:cs="Times New Roman"/>
        </w:rPr>
        <w:t>Dječji vrtić „ Bambi Podcrkavlje“</w:t>
      </w:r>
    </w:p>
    <w:p w14:paraId="5E3A0596" w14:textId="6CF3CF75" w:rsidR="00DD534E" w:rsidRPr="00DD534E" w:rsidRDefault="00DD534E" w:rsidP="00DD534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D534E">
        <w:rPr>
          <w:rFonts w:ascii="Times New Roman" w:hAnsi="Times New Roman" w:cs="Times New Roman"/>
        </w:rPr>
        <w:t>„ Službene novine Općine Podcrkavlje“</w:t>
      </w:r>
    </w:p>
    <w:p w14:paraId="606AAAC5" w14:textId="7C8E22D0" w:rsidR="00DD534E" w:rsidRPr="00DD534E" w:rsidRDefault="00DD534E" w:rsidP="00DD534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D534E">
        <w:rPr>
          <w:rFonts w:ascii="Times New Roman" w:hAnsi="Times New Roman" w:cs="Times New Roman"/>
        </w:rPr>
        <w:t>Pismohrana</w:t>
      </w:r>
    </w:p>
    <w:p w14:paraId="73DA714E" w14:textId="77777777" w:rsidR="00DD534E" w:rsidRPr="00DD534E" w:rsidRDefault="00DD534E" w:rsidP="00DD534E">
      <w:pPr>
        <w:pStyle w:val="Odlomakpopisa"/>
        <w:jc w:val="both"/>
        <w:rPr>
          <w:rFonts w:ascii="Times New Roman" w:hAnsi="Times New Roman" w:cs="Times New Roman"/>
        </w:rPr>
      </w:pPr>
    </w:p>
    <w:p w14:paraId="50F61A95" w14:textId="7C7D32B9" w:rsidR="00DD534E" w:rsidRPr="00DD534E" w:rsidRDefault="00DD534E" w:rsidP="00DD5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793744" w14:textId="1F172C9C" w:rsidR="00DD534E" w:rsidRPr="00DD534E" w:rsidRDefault="00DD534E" w:rsidP="00DD534E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5A31745" w14:textId="5D156AE1" w:rsidR="00485504" w:rsidRPr="00DD534E" w:rsidRDefault="00485504" w:rsidP="00DD534E">
      <w:pPr>
        <w:jc w:val="both"/>
        <w:rPr>
          <w:rFonts w:ascii="Times New Roman" w:hAnsi="Times New Roman" w:cs="Times New Roman"/>
        </w:rPr>
      </w:pPr>
    </w:p>
    <w:sectPr w:rsidR="00485504" w:rsidRPr="00DD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444"/>
    <w:multiLevelType w:val="hybridMultilevel"/>
    <w:tmpl w:val="A664F53E"/>
    <w:lvl w:ilvl="0" w:tplc="B428F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625E"/>
    <w:multiLevelType w:val="hybridMultilevel"/>
    <w:tmpl w:val="093EE89C"/>
    <w:lvl w:ilvl="0" w:tplc="4A8E948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117829"/>
    <w:multiLevelType w:val="hybridMultilevel"/>
    <w:tmpl w:val="198A0B8C"/>
    <w:lvl w:ilvl="0" w:tplc="E47AA9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E07CC8"/>
    <w:multiLevelType w:val="hybridMultilevel"/>
    <w:tmpl w:val="AF527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F9"/>
    <w:rsid w:val="000009F9"/>
    <w:rsid w:val="00485504"/>
    <w:rsid w:val="004F4C98"/>
    <w:rsid w:val="00604CE7"/>
    <w:rsid w:val="006E6D37"/>
    <w:rsid w:val="00AA100D"/>
    <w:rsid w:val="00DD534E"/>
    <w:rsid w:val="00D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7644"/>
  <w15:chartTrackingRefBased/>
  <w15:docId w15:val="{E24BC23A-1201-4C90-9E52-78814348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3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Načelnik</dc:creator>
  <cp:keywords/>
  <dc:description/>
  <cp:lastModifiedBy>Načelnik</cp:lastModifiedBy>
  <cp:revision>5</cp:revision>
  <cp:lastPrinted>2025-12-10T12:22:00Z</cp:lastPrinted>
  <dcterms:created xsi:type="dcterms:W3CDTF">2025-12-10T11:53:00Z</dcterms:created>
  <dcterms:modified xsi:type="dcterms:W3CDTF">2025-12-10T12:23:00Z</dcterms:modified>
</cp:coreProperties>
</file>