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BF2" w:rsidRPr="00D1192F" w:rsidRDefault="00331BF2" w:rsidP="00331BF2">
      <w:pPr>
        <w:ind w:firstLine="708"/>
        <w:jc w:val="right"/>
        <w:rPr>
          <w:rFonts w:ascii="Times New Roman" w:hAnsi="Times New Roman" w:cs="Times New Roman"/>
          <w:b/>
        </w:rPr>
      </w:pPr>
      <w:r w:rsidRPr="00D1192F">
        <w:rPr>
          <w:rFonts w:ascii="Times New Roman" w:hAnsi="Times New Roman" w:cs="Times New Roman"/>
          <w:b/>
        </w:rPr>
        <w:t>PRIJEDLOG</w:t>
      </w:r>
    </w:p>
    <w:p w:rsidR="00D21774" w:rsidRDefault="008B0D41" w:rsidP="001D330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49. stavka 4. Zakona o poljoprivrednom zemljištu („Narod</w:t>
      </w:r>
      <w:r w:rsidR="00D82B36">
        <w:rPr>
          <w:rFonts w:ascii="Times New Roman" w:hAnsi="Times New Roman" w:cs="Times New Roman"/>
        </w:rPr>
        <w:t xml:space="preserve">ne novine“ broj 20/18., 115/18., </w:t>
      </w:r>
      <w:r>
        <w:rPr>
          <w:rFonts w:ascii="Times New Roman" w:hAnsi="Times New Roman" w:cs="Times New Roman"/>
        </w:rPr>
        <w:t>98/19</w:t>
      </w:r>
      <w:r w:rsidR="00A6310A">
        <w:rPr>
          <w:rFonts w:ascii="Times New Roman" w:hAnsi="Times New Roman" w:cs="Times New Roman"/>
        </w:rPr>
        <w:t>.</w:t>
      </w:r>
      <w:r w:rsidR="00D82B36">
        <w:rPr>
          <w:rFonts w:ascii="Times New Roman" w:hAnsi="Times New Roman" w:cs="Times New Roman"/>
        </w:rPr>
        <w:t xml:space="preserve"> i 57/22</w:t>
      </w:r>
      <w:r>
        <w:rPr>
          <w:rFonts w:ascii="Times New Roman" w:hAnsi="Times New Roman" w:cs="Times New Roman"/>
        </w:rPr>
        <w:t xml:space="preserve">) i članka 32. Statuta Općine Podcrkavlje („Službeni vjesnik Brodsko-posavske županije“ broj 7/18., 7/20. i 34/21.), Općinsko vijeće Općine Podcrkavlje na svojoj </w:t>
      </w:r>
      <w:r w:rsidR="002D5E51">
        <w:rPr>
          <w:rFonts w:ascii="Times New Roman" w:hAnsi="Times New Roman" w:cs="Times New Roman"/>
        </w:rPr>
        <w:t>22</w:t>
      </w:r>
      <w:bookmarkStart w:id="0" w:name="_GoBack"/>
      <w:bookmarkEnd w:id="0"/>
      <w:r w:rsidR="001D33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sjednici održanoj dana </w:t>
      </w:r>
      <w:r w:rsidR="004B5EE8">
        <w:rPr>
          <w:rFonts w:ascii="Times New Roman" w:hAnsi="Times New Roman" w:cs="Times New Roman"/>
        </w:rPr>
        <w:t>__</w:t>
      </w:r>
      <w:r w:rsidR="001D3300">
        <w:rPr>
          <w:rFonts w:ascii="Times New Roman" w:hAnsi="Times New Roman" w:cs="Times New Roman"/>
        </w:rPr>
        <w:t xml:space="preserve">. </w:t>
      </w:r>
      <w:r w:rsidR="004B5EE8">
        <w:rPr>
          <w:rFonts w:ascii="Times New Roman" w:hAnsi="Times New Roman" w:cs="Times New Roman"/>
        </w:rPr>
        <w:t>studenog</w:t>
      </w:r>
      <w:r w:rsidR="001D33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4B5E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godine donosi</w:t>
      </w:r>
    </w:p>
    <w:p w:rsidR="008B0D41" w:rsidRPr="008B0D41" w:rsidRDefault="008B0D41" w:rsidP="008B0D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D41">
        <w:rPr>
          <w:rFonts w:ascii="Times New Roman" w:hAnsi="Times New Roman" w:cs="Times New Roman"/>
          <w:b/>
        </w:rPr>
        <w:t>P R O G R A M</w:t>
      </w:r>
    </w:p>
    <w:p w:rsidR="008B0D41" w:rsidRPr="008B0D41" w:rsidRDefault="008B0D41" w:rsidP="008B0D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D41">
        <w:rPr>
          <w:rFonts w:ascii="Times New Roman" w:hAnsi="Times New Roman" w:cs="Times New Roman"/>
          <w:b/>
        </w:rPr>
        <w:t>korištenja sredstava ostvarenih od zakupa, prodaje, prodaje izravnom pogodbom, privremenog</w:t>
      </w:r>
    </w:p>
    <w:p w:rsidR="008B0D41" w:rsidRPr="008B0D41" w:rsidRDefault="008B0D41" w:rsidP="008B0D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D41">
        <w:rPr>
          <w:rFonts w:ascii="Times New Roman" w:hAnsi="Times New Roman" w:cs="Times New Roman"/>
          <w:b/>
        </w:rPr>
        <w:t xml:space="preserve">korištenja i davanja na korištenje izravnom pogodbom državnog poljoprivrednog zemljišta </w:t>
      </w:r>
    </w:p>
    <w:p w:rsidR="008B0D41" w:rsidRDefault="008B0D41" w:rsidP="008B0D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D41">
        <w:rPr>
          <w:rFonts w:ascii="Times New Roman" w:hAnsi="Times New Roman" w:cs="Times New Roman"/>
          <w:b/>
        </w:rPr>
        <w:t>na području Općine Podcrkavlje u 202</w:t>
      </w:r>
      <w:r w:rsidR="004B5EE8">
        <w:rPr>
          <w:rFonts w:ascii="Times New Roman" w:hAnsi="Times New Roman" w:cs="Times New Roman"/>
          <w:b/>
        </w:rPr>
        <w:t>4</w:t>
      </w:r>
      <w:r w:rsidRPr="008B0D41">
        <w:rPr>
          <w:rFonts w:ascii="Times New Roman" w:hAnsi="Times New Roman" w:cs="Times New Roman"/>
          <w:b/>
        </w:rPr>
        <w:t>. godini</w:t>
      </w:r>
    </w:p>
    <w:p w:rsidR="008B0D41" w:rsidRDefault="008B0D41" w:rsidP="008B0D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0D41" w:rsidRPr="008B0D41" w:rsidRDefault="008B0D41" w:rsidP="008B0D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0D41" w:rsidRDefault="008B0D41" w:rsidP="008B0D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8B0D41" w:rsidRDefault="008B0D41" w:rsidP="008B0D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Ovim Programom definira se namjena korištenja sredstava ostvarenih od zakupa, prodaje, prodaje izravnom pogodbom, privremenog korištenja i davanja na korištenja izravnom pogodbom državnog poljoprivrednog zemljišta na području Općine Podcrkavlje u 202</w:t>
      </w:r>
      <w:r w:rsidR="004B5EE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godini.</w:t>
      </w:r>
    </w:p>
    <w:p w:rsidR="008B0D41" w:rsidRDefault="008B0D41" w:rsidP="008B0D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:rsidR="008B0D41" w:rsidRDefault="008B0D41" w:rsidP="00F704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Prihodi od zakupa, pro</w:t>
      </w:r>
      <w:r w:rsidR="000C1772">
        <w:rPr>
          <w:rFonts w:ascii="Times New Roman" w:hAnsi="Times New Roman" w:cs="Times New Roman"/>
        </w:rPr>
        <w:t xml:space="preserve">daje, prodaje izravnom pogodbom </w:t>
      </w:r>
      <w:r>
        <w:rPr>
          <w:rFonts w:ascii="Times New Roman" w:hAnsi="Times New Roman" w:cs="Times New Roman"/>
        </w:rPr>
        <w:t>privremenog korištenja i davanja na korištenje izravnom pogodbom državnog poljoprivrednog zemljišta na području Općine Podcrka</w:t>
      </w:r>
      <w:r w:rsidR="00F704B5">
        <w:rPr>
          <w:rFonts w:ascii="Times New Roman" w:hAnsi="Times New Roman" w:cs="Times New Roman"/>
        </w:rPr>
        <w:t>vlje u 202</w:t>
      </w:r>
      <w:r w:rsidR="004B5EE8">
        <w:rPr>
          <w:rFonts w:ascii="Times New Roman" w:hAnsi="Times New Roman" w:cs="Times New Roman"/>
        </w:rPr>
        <w:t>4</w:t>
      </w:r>
      <w:r w:rsidR="00F704B5">
        <w:rPr>
          <w:rFonts w:ascii="Times New Roman" w:hAnsi="Times New Roman" w:cs="Times New Roman"/>
        </w:rPr>
        <w:t xml:space="preserve">. godini </w:t>
      </w:r>
      <w:r>
        <w:rPr>
          <w:rFonts w:ascii="Times New Roman" w:hAnsi="Times New Roman" w:cs="Times New Roman"/>
        </w:rPr>
        <w:t>p</w:t>
      </w:r>
      <w:r w:rsidR="00F704B5">
        <w:rPr>
          <w:rFonts w:ascii="Times New Roman" w:hAnsi="Times New Roman" w:cs="Times New Roman"/>
        </w:rPr>
        <w:t xml:space="preserve">lanirani su u iznosu od </w:t>
      </w:r>
      <w:r w:rsidR="004B5EE8">
        <w:rPr>
          <w:rFonts w:ascii="Times New Roman" w:hAnsi="Times New Roman" w:cs="Times New Roman"/>
        </w:rPr>
        <w:t>10.000,00</w:t>
      </w:r>
      <w:r w:rsidR="009C5632">
        <w:rPr>
          <w:rFonts w:ascii="Times New Roman" w:hAnsi="Times New Roman" w:cs="Times New Roman"/>
        </w:rPr>
        <w:t xml:space="preserve"> </w:t>
      </w:r>
      <w:r w:rsidR="004B5EE8">
        <w:rPr>
          <w:rFonts w:ascii="Times New Roman" w:hAnsi="Times New Roman" w:cs="Times New Roman"/>
        </w:rPr>
        <w:t>EUR</w:t>
      </w:r>
      <w:r w:rsidR="009C5632">
        <w:rPr>
          <w:rFonts w:ascii="Times New Roman" w:hAnsi="Times New Roman" w:cs="Times New Roman"/>
        </w:rPr>
        <w:t>.</w:t>
      </w:r>
    </w:p>
    <w:p w:rsidR="008B0D41" w:rsidRDefault="008B0D41" w:rsidP="008B0D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Konto: 64222 – </w:t>
      </w:r>
      <w:proofErr w:type="spellStart"/>
      <w:r>
        <w:rPr>
          <w:rFonts w:ascii="Times New Roman" w:hAnsi="Times New Roman" w:cs="Times New Roman"/>
        </w:rPr>
        <w:t>poz</w:t>
      </w:r>
      <w:proofErr w:type="spellEnd"/>
      <w:r>
        <w:rPr>
          <w:rFonts w:ascii="Times New Roman" w:hAnsi="Times New Roman" w:cs="Times New Roman"/>
        </w:rPr>
        <w:t xml:space="preserve"> 29 – Prihodi od zakupa polj</w:t>
      </w:r>
      <w:r w:rsidR="00F704B5">
        <w:rPr>
          <w:rFonts w:ascii="Times New Roman" w:hAnsi="Times New Roman" w:cs="Times New Roman"/>
        </w:rPr>
        <w:t xml:space="preserve">oprivrednog zemljišta </w:t>
      </w:r>
      <w:r w:rsidR="004B5EE8">
        <w:rPr>
          <w:rFonts w:ascii="Times New Roman" w:hAnsi="Times New Roman" w:cs="Times New Roman"/>
        </w:rPr>
        <w:t xml:space="preserve"> 5.000,00</w:t>
      </w:r>
      <w:r w:rsidR="009C5632">
        <w:rPr>
          <w:rFonts w:ascii="Times New Roman" w:hAnsi="Times New Roman" w:cs="Times New Roman"/>
        </w:rPr>
        <w:t xml:space="preserve"> </w:t>
      </w:r>
      <w:r w:rsidR="004B5EE8">
        <w:rPr>
          <w:rFonts w:ascii="Times New Roman" w:hAnsi="Times New Roman" w:cs="Times New Roman"/>
        </w:rPr>
        <w:t>EUR</w:t>
      </w:r>
    </w:p>
    <w:p w:rsidR="008B0D41" w:rsidRDefault="008B0D41" w:rsidP="008B0D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Konto</w:t>
      </w:r>
      <w:r w:rsidR="0052556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71111 – </w:t>
      </w:r>
      <w:proofErr w:type="spellStart"/>
      <w:r>
        <w:rPr>
          <w:rFonts w:ascii="Times New Roman" w:hAnsi="Times New Roman" w:cs="Times New Roman"/>
        </w:rPr>
        <w:t>poz</w:t>
      </w:r>
      <w:proofErr w:type="spellEnd"/>
      <w:r>
        <w:rPr>
          <w:rFonts w:ascii="Times New Roman" w:hAnsi="Times New Roman" w:cs="Times New Roman"/>
        </w:rPr>
        <w:t xml:space="preserve"> 25 – Prihodi od prodaje poljoprivred</w:t>
      </w:r>
      <w:r w:rsidR="00F704B5">
        <w:rPr>
          <w:rFonts w:ascii="Times New Roman" w:hAnsi="Times New Roman" w:cs="Times New Roman"/>
        </w:rPr>
        <w:t xml:space="preserve">nog zemljišta </w:t>
      </w:r>
      <w:r w:rsidR="004B5EE8">
        <w:rPr>
          <w:rFonts w:ascii="Times New Roman" w:hAnsi="Times New Roman" w:cs="Times New Roman"/>
        </w:rPr>
        <w:t>5.000,00 EUR</w:t>
      </w:r>
    </w:p>
    <w:p w:rsidR="00525562" w:rsidRDefault="00525562" w:rsidP="008B0D41">
      <w:pPr>
        <w:spacing w:after="0" w:line="240" w:lineRule="auto"/>
        <w:rPr>
          <w:rFonts w:ascii="Times New Roman" w:hAnsi="Times New Roman" w:cs="Times New Roman"/>
        </w:rPr>
      </w:pPr>
    </w:p>
    <w:p w:rsidR="00525562" w:rsidRDefault="00525562" w:rsidP="0052556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:rsidR="00525562" w:rsidRDefault="00525562" w:rsidP="005255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5562" w:rsidRDefault="00525562" w:rsidP="00B133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 planiranih sredstava u 202</w:t>
      </w:r>
      <w:r w:rsidR="00EA449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godini financirat će se sljedeći programi i aktivnosti :</w:t>
      </w:r>
    </w:p>
    <w:p w:rsidR="00525562" w:rsidRDefault="00525562" w:rsidP="00B1339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Program 2001 – MJERE I AKTIVNOSTI ZA OSIGURANJE RADA IZ DJELOKRUGA JEDINSTVENOG UPRAVNOG ODJELA</w:t>
      </w:r>
    </w:p>
    <w:p w:rsidR="00525562" w:rsidRDefault="00525562" w:rsidP="00B1339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>Aktivnost A100113 ODVJETNIČKE, JAVNOBILJEŽNIČKI I OSTALE USLUGE VANSKIH SLUŽBI</w:t>
      </w:r>
    </w:p>
    <w:p w:rsidR="00525562" w:rsidRDefault="00525562" w:rsidP="00B1339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Geodetske i katastarske usluge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EA4498">
        <w:rPr>
          <w:rFonts w:ascii="Times New Roman" w:hAnsi="Times New Roman" w:cs="Times New Roman"/>
          <w:i/>
        </w:rPr>
        <w:t>5.000,00</w:t>
      </w:r>
      <w:r w:rsidR="009C5632">
        <w:rPr>
          <w:rFonts w:ascii="Times New Roman" w:hAnsi="Times New Roman" w:cs="Times New Roman"/>
          <w:i/>
        </w:rPr>
        <w:t xml:space="preserve"> </w:t>
      </w:r>
      <w:r w:rsidR="00EA4498">
        <w:rPr>
          <w:rFonts w:ascii="Times New Roman" w:hAnsi="Times New Roman" w:cs="Times New Roman"/>
          <w:i/>
        </w:rPr>
        <w:t>EUR</w:t>
      </w:r>
    </w:p>
    <w:p w:rsidR="00525562" w:rsidRDefault="00525562" w:rsidP="00B1339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25562" w:rsidRDefault="00525562" w:rsidP="00B13390">
      <w:pPr>
        <w:spacing w:after="0" w:line="240" w:lineRule="auto"/>
        <w:ind w:left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Program 2007</w:t>
      </w:r>
      <w:r w:rsidR="00B456D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-</w:t>
      </w:r>
      <w:r w:rsidR="00B456D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RAZVOJ POLJOPRIVREDE I GOSPODARSTVA</w:t>
      </w:r>
    </w:p>
    <w:p w:rsidR="00525562" w:rsidRDefault="00525562" w:rsidP="00B13390">
      <w:pPr>
        <w:spacing w:after="0" w:line="240" w:lineRule="auto"/>
        <w:ind w:left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Aktivnost A100031- poticanje poljoprivredne djelatnosti   </w:t>
      </w:r>
      <w:r w:rsidR="00474379">
        <w:rPr>
          <w:rFonts w:ascii="Times New Roman" w:hAnsi="Times New Roman" w:cs="Times New Roman"/>
          <w:i/>
        </w:rPr>
        <w:t>6.600,00 EUR</w:t>
      </w:r>
    </w:p>
    <w:p w:rsidR="00F704B5" w:rsidRDefault="00F704B5" w:rsidP="00B1339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64076" w:rsidRDefault="00B64076" w:rsidP="00B1339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Razlika sredstava namirit će se iz općih poreznih prihoda proračuna općine Podcrkavlje</w:t>
      </w:r>
      <w:r w:rsidR="00B13390">
        <w:rPr>
          <w:rFonts w:ascii="Times New Roman" w:hAnsi="Times New Roman" w:cs="Times New Roman"/>
        </w:rPr>
        <w:t>.</w:t>
      </w:r>
    </w:p>
    <w:p w:rsidR="00B64076" w:rsidRDefault="00B64076" w:rsidP="000C17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4076" w:rsidRDefault="00B64076" w:rsidP="00B6407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:rsidR="00B64076" w:rsidRDefault="00B64076" w:rsidP="00B640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4076" w:rsidRDefault="00B64076" w:rsidP="00B133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Ovaj Program </w:t>
      </w:r>
      <w:r w:rsidR="005B7CCD">
        <w:rPr>
          <w:rFonts w:ascii="Times New Roman" w:hAnsi="Times New Roman" w:cs="Times New Roman"/>
        </w:rPr>
        <w:t>biti će objavljen</w:t>
      </w:r>
      <w:r>
        <w:rPr>
          <w:rFonts w:ascii="Times New Roman" w:hAnsi="Times New Roman" w:cs="Times New Roman"/>
        </w:rPr>
        <w:t xml:space="preserve"> u „</w:t>
      </w:r>
      <w:r w:rsidR="009C5632">
        <w:rPr>
          <w:rFonts w:ascii="Times New Roman" w:hAnsi="Times New Roman" w:cs="Times New Roman"/>
        </w:rPr>
        <w:t>Službenim novinama Općine Podcrkavlje</w:t>
      </w:r>
      <w:r>
        <w:rPr>
          <w:rFonts w:ascii="Times New Roman" w:hAnsi="Times New Roman" w:cs="Times New Roman"/>
        </w:rPr>
        <w:t>“ a primjenjuje se od 1. siječnja 202</w:t>
      </w:r>
      <w:r w:rsidR="00EA449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godine.</w:t>
      </w:r>
    </w:p>
    <w:p w:rsidR="00B64076" w:rsidRDefault="00B64076" w:rsidP="00B64076">
      <w:pPr>
        <w:spacing w:after="0" w:line="240" w:lineRule="auto"/>
        <w:rPr>
          <w:rFonts w:ascii="Times New Roman" w:hAnsi="Times New Roman" w:cs="Times New Roman"/>
        </w:rPr>
      </w:pPr>
    </w:p>
    <w:p w:rsidR="00B64076" w:rsidRDefault="00B64076" w:rsidP="00B64076">
      <w:pPr>
        <w:spacing w:after="0" w:line="240" w:lineRule="auto"/>
        <w:rPr>
          <w:rFonts w:ascii="Times New Roman" w:hAnsi="Times New Roman" w:cs="Times New Roman"/>
        </w:rPr>
      </w:pPr>
    </w:p>
    <w:p w:rsidR="00B64076" w:rsidRDefault="00B64076" w:rsidP="00B640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1D3300">
        <w:rPr>
          <w:rFonts w:ascii="Times New Roman" w:hAnsi="Times New Roman" w:cs="Times New Roman"/>
        </w:rPr>
        <w:t xml:space="preserve"> 400-02/2</w:t>
      </w:r>
      <w:r w:rsidR="0032698C">
        <w:rPr>
          <w:rFonts w:ascii="Times New Roman" w:hAnsi="Times New Roman" w:cs="Times New Roman"/>
        </w:rPr>
        <w:t>3</w:t>
      </w:r>
      <w:r w:rsidR="001D3300">
        <w:rPr>
          <w:rFonts w:ascii="Times New Roman" w:hAnsi="Times New Roman" w:cs="Times New Roman"/>
        </w:rPr>
        <w:t>-01/</w:t>
      </w:r>
    </w:p>
    <w:p w:rsidR="0032698C" w:rsidRDefault="00B64076" w:rsidP="00B640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1D3300">
        <w:rPr>
          <w:rFonts w:ascii="Times New Roman" w:hAnsi="Times New Roman" w:cs="Times New Roman"/>
        </w:rPr>
        <w:t xml:space="preserve"> 2178</w:t>
      </w:r>
      <w:r w:rsidR="009C5632">
        <w:rPr>
          <w:rFonts w:ascii="Times New Roman" w:hAnsi="Times New Roman" w:cs="Times New Roman"/>
        </w:rPr>
        <w:t>-13-01/1-2</w:t>
      </w:r>
      <w:r w:rsidR="0032698C">
        <w:rPr>
          <w:rFonts w:ascii="Times New Roman" w:hAnsi="Times New Roman" w:cs="Times New Roman"/>
        </w:rPr>
        <w:t>3</w:t>
      </w:r>
      <w:r w:rsidR="009C5632">
        <w:rPr>
          <w:rFonts w:ascii="Times New Roman" w:hAnsi="Times New Roman" w:cs="Times New Roman"/>
        </w:rPr>
        <w:t>-</w:t>
      </w:r>
    </w:p>
    <w:p w:rsidR="009C5632" w:rsidRDefault="00B64076" w:rsidP="00B640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C5632" w:rsidRDefault="00B64076" w:rsidP="009C56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PREDSJEDNIK </w:t>
      </w:r>
    </w:p>
    <w:p w:rsidR="00B64076" w:rsidRDefault="00B64076" w:rsidP="009C56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OPĆINSKOG VIJEĆA</w:t>
      </w:r>
    </w:p>
    <w:p w:rsidR="00B64076" w:rsidRPr="00B64076" w:rsidRDefault="00B64076" w:rsidP="009C56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41D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Damir Miletić, ing.</w:t>
      </w:r>
    </w:p>
    <w:p w:rsidR="00A6310A" w:rsidRDefault="00A6310A" w:rsidP="009C5632">
      <w:pPr>
        <w:jc w:val="right"/>
        <w:rPr>
          <w:rFonts w:ascii="Times New Roman" w:hAnsi="Times New Roman" w:cs="Times New Roman"/>
        </w:rPr>
      </w:pPr>
    </w:p>
    <w:p w:rsidR="001D3300" w:rsidRDefault="001D3300" w:rsidP="001D3300">
      <w:pPr>
        <w:rPr>
          <w:rFonts w:ascii="Times New Roman" w:hAnsi="Times New Roman" w:cs="Times New Roman"/>
        </w:rPr>
      </w:pPr>
    </w:p>
    <w:p w:rsidR="001D3300" w:rsidRPr="001D3300" w:rsidRDefault="001D3300" w:rsidP="001D3300">
      <w:pPr>
        <w:rPr>
          <w:rFonts w:ascii="Times New Roman" w:hAnsi="Times New Roman" w:cs="Times New Roman"/>
          <w:i/>
          <w:sz w:val="24"/>
          <w:szCs w:val="24"/>
        </w:rPr>
      </w:pPr>
      <w:r w:rsidRPr="001D3300">
        <w:rPr>
          <w:rFonts w:ascii="Times New Roman" w:hAnsi="Times New Roman" w:cs="Times New Roman"/>
          <w:i/>
          <w:sz w:val="24"/>
          <w:szCs w:val="24"/>
        </w:rPr>
        <w:t xml:space="preserve">Dostaviti: </w:t>
      </w:r>
    </w:p>
    <w:p w:rsidR="001D3300" w:rsidRPr="001D3300" w:rsidRDefault="001D3300" w:rsidP="001D3300">
      <w:pPr>
        <w:rPr>
          <w:rFonts w:ascii="Times New Roman" w:hAnsi="Times New Roman" w:cs="Times New Roman"/>
          <w:i/>
          <w:sz w:val="24"/>
          <w:szCs w:val="24"/>
        </w:rPr>
      </w:pPr>
    </w:p>
    <w:p w:rsidR="001D3300" w:rsidRDefault="001D3300" w:rsidP="001D33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3300">
        <w:rPr>
          <w:rFonts w:ascii="Times New Roman" w:hAnsi="Times New Roman" w:cs="Times New Roman"/>
          <w:color w:val="000000"/>
          <w:sz w:val="24"/>
          <w:szCs w:val="24"/>
        </w:rPr>
        <w:t xml:space="preserve">Ministarstvo </w:t>
      </w:r>
      <w:r>
        <w:rPr>
          <w:rFonts w:ascii="Times New Roman" w:hAnsi="Times New Roman" w:cs="Times New Roman"/>
          <w:color w:val="000000"/>
          <w:sz w:val="24"/>
          <w:szCs w:val="24"/>
        </w:rPr>
        <w:t>poljoprivrede</w:t>
      </w:r>
    </w:p>
    <w:p w:rsidR="00A06DD4" w:rsidRDefault="00A06DD4" w:rsidP="001D33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Državni ured za reviziju, Područni ured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Brod, P. Krešimira IV, br. 20, </w:t>
      </w:r>
    </w:p>
    <w:p w:rsidR="00A06DD4" w:rsidRPr="001D3300" w:rsidRDefault="00A06DD4" w:rsidP="00A06DD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35 000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Brod</w:t>
      </w:r>
    </w:p>
    <w:p w:rsidR="001D3300" w:rsidRPr="001D3300" w:rsidRDefault="009C5632" w:rsidP="001D33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„Službene novine Općine Podcrkavlje“</w:t>
      </w:r>
    </w:p>
    <w:p w:rsidR="001D3300" w:rsidRPr="001D3300" w:rsidRDefault="001D3300" w:rsidP="001D330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D3300">
        <w:rPr>
          <w:rFonts w:ascii="Times New Roman" w:hAnsi="Times New Roman" w:cs="Times New Roman"/>
        </w:rPr>
        <w:t xml:space="preserve">Internet stranica Općine Podcrkavlje – </w:t>
      </w:r>
      <w:hyperlink r:id="rId5" w:history="1">
        <w:r w:rsidRPr="001D3300">
          <w:rPr>
            <w:rStyle w:val="Hiperveza"/>
            <w:rFonts w:ascii="Times New Roman" w:hAnsi="Times New Roman" w:cs="Times New Roman"/>
            <w:i/>
          </w:rPr>
          <w:t>www.podcrkavlje.hr</w:t>
        </w:r>
      </w:hyperlink>
      <w:r w:rsidRPr="001D3300">
        <w:rPr>
          <w:rFonts w:ascii="Times New Roman" w:hAnsi="Times New Roman" w:cs="Times New Roman"/>
        </w:rPr>
        <w:t xml:space="preserve"> </w:t>
      </w:r>
    </w:p>
    <w:p w:rsidR="001D3300" w:rsidRPr="001D3300" w:rsidRDefault="001D3300" w:rsidP="001D33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3300">
        <w:rPr>
          <w:rFonts w:ascii="Times New Roman" w:hAnsi="Times New Roman" w:cs="Times New Roman"/>
          <w:color w:val="000000"/>
          <w:sz w:val="24"/>
          <w:szCs w:val="24"/>
        </w:rPr>
        <w:t>Računovodstvo</w:t>
      </w:r>
    </w:p>
    <w:p w:rsidR="001D3300" w:rsidRPr="001D3300" w:rsidRDefault="001D3300" w:rsidP="001D33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3300">
        <w:rPr>
          <w:rFonts w:ascii="Times New Roman" w:hAnsi="Times New Roman" w:cs="Times New Roman"/>
          <w:color w:val="000000"/>
          <w:sz w:val="24"/>
          <w:szCs w:val="24"/>
        </w:rPr>
        <w:t>Dosje Općinskog vijeća</w:t>
      </w:r>
    </w:p>
    <w:p w:rsidR="001D3300" w:rsidRPr="001D3300" w:rsidRDefault="001D3300" w:rsidP="001D33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3300">
        <w:rPr>
          <w:rFonts w:ascii="Times New Roman" w:hAnsi="Times New Roman" w:cs="Times New Roman"/>
          <w:color w:val="000000"/>
          <w:sz w:val="24"/>
          <w:szCs w:val="24"/>
        </w:rPr>
        <w:t>Pismohrana - ovdje</w:t>
      </w:r>
    </w:p>
    <w:p w:rsidR="001D3300" w:rsidRPr="001D3300" w:rsidRDefault="001D3300" w:rsidP="001D3300">
      <w:pPr>
        <w:pStyle w:val="StandardWeb"/>
        <w:shd w:val="clear" w:color="auto" w:fill="FFFFFF"/>
        <w:rPr>
          <w:color w:val="800000"/>
        </w:rPr>
      </w:pPr>
    </w:p>
    <w:p w:rsidR="001D3300" w:rsidRPr="001D3300" w:rsidRDefault="001D3300" w:rsidP="001D3300">
      <w:pPr>
        <w:rPr>
          <w:rFonts w:ascii="Times New Roman" w:hAnsi="Times New Roman" w:cs="Times New Roman"/>
          <w:sz w:val="24"/>
          <w:szCs w:val="24"/>
        </w:rPr>
      </w:pPr>
    </w:p>
    <w:sectPr w:rsidR="001D3300" w:rsidRPr="001D3300" w:rsidSect="008A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A714C"/>
    <w:multiLevelType w:val="hybridMultilevel"/>
    <w:tmpl w:val="CF48BC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F853C6"/>
    <w:multiLevelType w:val="hybridMultilevel"/>
    <w:tmpl w:val="E1309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D12BD"/>
    <w:multiLevelType w:val="hybridMultilevel"/>
    <w:tmpl w:val="380A5782"/>
    <w:lvl w:ilvl="0" w:tplc="041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5F"/>
    <w:rsid w:val="00025373"/>
    <w:rsid w:val="000957FF"/>
    <w:rsid w:val="000C1772"/>
    <w:rsid w:val="001D3300"/>
    <w:rsid w:val="002D5E51"/>
    <w:rsid w:val="00316DA6"/>
    <w:rsid w:val="0032698C"/>
    <w:rsid w:val="00331BF2"/>
    <w:rsid w:val="0035197F"/>
    <w:rsid w:val="003A1BF0"/>
    <w:rsid w:val="003E12CC"/>
    <w:rsid w:val="00474379"/>
    <w:rsid w:val="004B5EE8"/>
    <w:rsid w:val="00525562"/>
    <w:rsid w:val="00567241"/>
    <w:rsid w:val="005B7CCD"/>
    <w:rsid w:val="0079755E"/>
    <w:rsid w:val="007B720E"/>
    <w:rsid w:val="0080218C"/>
    <w:rsid w:val="008A2F66"/>
    <w:rsid w:val="008B0D41"/>
    <w:rsid w:val="008F7660"/>
    <w:rsid w:val="009751F5"/>
    <w:rsid w:val="009C5632"/>
    <w:rsid w:val="00A06DD4"/>
    <w:rsid w:val="00A6310A"/>
    <w:rsid w:val="00B13390"/>
    <w:rsid w:val="00B456DD"/>
    <w:rsid w:val="00B64076"/>
    <w:rsid w:val="00B70491"/>
    <w:rsid w:val="00BE41D1"/>
    <w:rsid w:val="00BF665F"/>
    <w:rsid w:val="00C95E26"/>
    <w:rsid w:val="00D1192F"/>
    <w:rsid w:val="00D21774"/>
    <w:rsid w:val="00D82B36"/>
    <w:rsid w:val="00E0068F"/>
    <w:rsid w:val="00EA4498"/>
    <w:rsid w:val="00EA4D21"/>
    <w:rsid w:val="00F7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9DA1"/>
  <w15:docId w15:val="{635B9333-BEE3-49D7-B6EF-A25EB127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F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5562"/>
    <w:pPr>
      <w:ind w:left="720"/>
      <w:contextualSpacing/>
    </w:pPr>
  </w:style>
  <w:style w:type="paragraph" w:customStyle="1" w:styleId="Default">
    <w:name w:val="Default"/>
    <w:rsid w:val="001D330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Hiperveza">
    <w:name w:val="Hyperlink"/>
    <w:rsid w:val="001D3300"/>
    <w:rPr>
      <w:color w:val="0000FF"/>
      <w:u w:val="single"/>
    </w:rPr>
  </w:style>
  <w:style w:type="paragraph" w:styleId="StandardWeb">
    <w:name w:val="Normal (Web)"/>
    <w:basedOn w:val="Normal"/>
    <w:rsid w:val="001D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crkavlj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Načelnik</cp:lastModifiedBy>
  <cp:revision>7</cp:revision>
  <dcterms:created xsi:type="dcterms:W3CDTF">2023-11-22T12:13:00Z</dcterms:created>
  <dcterms:modified xsi:type="dcterms:W3CDTF">2023-11-23T12:48:00Z</dcterms:modified>
</cp:coreProperties>
</file>