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F6843" w14:textId="77777777" w:rsidR="00255CC7" w:rsidRPr="007759F6" w:rsidRDefault="00255CC7" w:rsidP="00255CC7">
      <w:pPr>
        <w:spacing w:after="0" w:line="240" w:lineRule="auto"/>
        <w:rPr>
          <w:rFonts w:ascii="Arrus BT" w:eastAsia="Times New Roman" w:hAnsi="Arrus BT" w:cs="Times New Roman"/>
          <w:b/>
        </w:rPr>
      </w:pPr>
    </w:p>
    <w:p w14:paraId="1A1C32CB" w14:textId="77777777" w:rsidR="007759F6" w:rsidRDefault="007759F6" w:rsidP="00255CC7">
      <w:pPr>
        <w:spacing w:after="0" w:line="240" w:lineRule="auto"/>
        <w:jc w:val="both"/>
        <w:rPr>
          <w:rFonts w:ascii="Arrus BT" w:eastAsia="Times New Roman" w:hAnsi="Arrus BT" w:cs="Times New Roman"/>
        </w:rPr>
      </w:pPr>
    </w:p>
    <w:p w14:paraId="491D90CB" w14:textId="77777777" w:rsidR="00042CE5" w:rsidRPr="00732541" w:rsidRDefault="00042CE5" w:rsidP="00042CE5">
      <w:pPr>
        <w:spacing w:after="0"/>
        <w:ind w:right="4820"/>
        <w:jc w:val="center"/>
        <w:rPr>
          <w:rFonts w:ascii="Arrus BT" w:hAnsi="Arrus BT"/>
          <w:color w:val="000000" w:themeColor="text1"/>
        </w:rPr>
      </w:pPr>
      <w:bookmarkStart w:id="0" w:name="_Hlk218774416"/>
      <w:bookmarkEnd w:id="0"/>
      <w:r w:rsidRPr="00732541">
        <w:rPr>
          <w:rFonts w:ascii="Arrus BT" w:hAnsi="Arrus BT"/>
          <w:noProof/>
          <w:color w:val="000000" w:themeColor="text1"/>
        </w:rPr>
        <w:drawing>
          <wp:inline distT="0" distB="0" distL="0" distR="0" wp14:anchorId="379CD759" wp14:editId="1B9682D9">
            <wp:extent cx="514350" cy="685800"/>
            <wp:effectExtent l="0" t="0" r="0" b="0"/>
            <wp:docPr id="87705596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88B53" w14:textId="77777777" w:rsidR="00042CE5" w:rsidRPr="00732541" w:rsidRDefault="00042CE5" w:rsidP="00042CE5">
      <w:pPr>
        <w:tabs>
          <w:tab w:val="center" w:pos="4153"/>
          <w:tab w:val="right" w:pos="8306"/>
        </w:tabs>
        <w:spacing w:after="0"/>
        <w:ind w:right="4820"/>
        <w:jc w:val="center"/>
        <w:rPr>
          <w:rFonts w:ascii="Arrus BT" w:hAnsi="Arrus BT"/>
          <w:color w:val="000000" w:themeColor="text1"/>
        </w:rPr>
      </w:pPr>
      <w:r w:rsidRPr="00732541">
        <w:rPr>
          <w:rFonts w:ascii="Arrus BT" w:hAnsi="Arrus BT"/>
          <w:color w:val="000000" w:themeColor="text1"/>
        </w:rPr>
        <w:t>REPUBLIKA HRVATSKA</w:t>
      </w:r>
    </w:p>
    <w:p w14:paraId="10159EE3" w14:textId="77777777" w:rsidR="00042CE5" w:rsidRPr="00732541" w:rsidRDefault="00042CE5" w:rsidP="00042CE5">
      <w:pPr>
        <w:tabs>
          <w:tab w:val="center" w:pos="4153"/>
          <w:tab w:val="right" w:pos="8306"/>
        </w:tabs>
        <w:spacing w:after="0"/>
        <w:ind w:right="4820"/>
        <w:jc w:val="center"/>
        <w:rPr>
          <w:rFonts w:ascii="Arrus BT" w:hAnsi="Arrus BT"/>
          <w:color w:val="000000" w:themeColor="text1"/>
        </w:rPr>
      </w:pPr>
      <w:r w:rsidRPr="00732541">
        <w:rPr>
          <w:rFonts w:ascii="Arrus BT" w:hAnsi="Arrus BT"/>
          <w:color w:val="000000" w:themeColor="text1"/>
        </w:rPr>
        <w:t>DUBROVAČKO-NERETVANSKA ŽUPANIJA</w:t>
      </w:r>
    </w:p>
    <w:p w14:paraId="287D12A1" w14:textId="77777777" w:rsidR="00042CE5" w:rsidRPr="00732541" w:rsidRDefault="00042CE5" w:rsidP="00042CE5">
      <w:pPr>
        <w:spacing w:after="0"/>
        <w:ind w:right="4820"/>
        <w:jc w:val="center"/>
        <w:rPr>
          <w:rFonts w:ascii="Arrus BT" w:hAnsi="Arrus BT"/>
          <w:color w:val="000000" w:themeColor="text1"/>
        </w:rPr>
      </w:pPr>
      <w:r w:rsidRPr="00732541">
        <w:rPr>
          <w:rFonts w:ascii="Arrus BT" w:hAnsi="Arrus BT"/>
          <w:color w:val="000000" w:themeColor="text1"/>
        </w:rPr>
        <w:t>OPĆINA ŽUPA DUBROVAČKA</w:t>
      </w:r>
    </w:p>
    <w:p w14:paraId="7F72869A" w14:textId="5B8B59D7" w:rsidR="00042CE5" w:rsidRPr="00FD29C3" w:rsidRDefault="00042CE5" w:rsidP="00FD29C3">
      <w:pPr>
        <w:spacing w:after="0"/>
        <w:ind w:right="4820"/>
        <w:jc w:val="center"/>
        <w:rPr>
          <w:rFonts w:ascii="Arrus BT" w:hAnsi="Arrus BT"/>
          <w:color w:val="000000" w:themeColor="text1"/>
        </w:rPr>
      </w:pPr>
      <w:r w:rsidRPr="00732541">
        <w:rPr>
          <w:rFonts w:ascii="Arrus BT" w:hAnsi="Arrus BT"/>
          <w:color w:val="000000" w:themeColor="text1"/>
        </w:rPr>
        <w:t>O p ć i n s k o     v i j e ć e</w:t>
      </w:r>
    </w:p>
    <w:p w14:paraId="67A2CAB0" w14:textId="77777777" w:rsidR="00042CE5" w:rsidRPr="003400A5" w:rsidRDefault="00042CE5" w:rsidP="00042CE5">
      <w:pPr>
        <w:autoSpaceDE w:val="0"/>
        <w:autoSpaceDN w:val="0"/>
        <w:adjustRightInd w:val="0"/>
        <w:spacing w:after="0"/>
        <w:jc w:val="right"/>
        <w:rPr>
          <w:rFonts w:ascii="Arrus BT" w:hAnsi="Arrus BT" w:cs="Arial"/>
          <w:b/>
          <w:bCs/>
          <w:color w:val="EE0000"/>
          <w:sz w:val="28"/>
          <w:szCs w:val="28"/>
        </w:rPr>
      </w:pPr>
      <w:r w:rsidRPr="003400A5">
        <w:rPr>
          <w:rFonts w:ascii="Arrus BT" w:hAnsi="Arrus BT" w:cs="Arial"/>
          <w:b/>
          <w:bCs/>
          <w:color w:val="EE0000"/>
          <w:sz w:val="28"/>
          <w:szCs w:val="28"/>
        </w:rPr>
        <w:t xml:space="preserve">P R I J E D L O G </w:t>
      </w:r>
    </w:p>
    <w:p w14:paraId="6B46AECE" w14:textId="77777777" w:rsidR="00042CE5" w:rsidRPr="00732541" w:rsidRDefault="00042CE5" w:rsidP="00042CE5">
      <w:pPr>
        <w:autoSpaceDE w:val="0"/>
        <w:autoSpaceDN w:val="0"/>
        <w:adjustRightInd w:val="0"/>
        <w:spacing w:after="0"/>
        <w:jc w:val="both"/>
        <w:rPr>
          <w:rFonts w:ascii="Arrus BT" w:hAnsi="Arrus BT" w:cs="Arial"/>
          <w:color w:val="000000" w:themeColor="text1"/>
        </w:rPr>
      </w:pPr>
    </w:p>
    <w:p w14:paraId="11AD121F" w14:textId="1FD0649E" w:rsidR="00042CE5" w:rsidRPr="00CA09BA" w:rsidRDefault="00042CE5" w:rsidP="00CA09BA">
      <w:pPr>
        <w:spacing w:after="0" w:line="240" w:lineRule="auto"/>
        <w:jc w:val="both"/>
        <w:rPr>
          <w:rFonts w:ascii="Arrus BT" w:eastAsia="Times New Roman" w:hAnsi="Arrus BT" w:cs="Arial"/>
          <w:color w:val="000000" w:themeColor="text1"/>
        </w:rPr>
      </w:pPr>
      <w:r w:rsidRPr="00CA09BA">
        <w:rPr>
          <w:rFonts w:ascii="Arrus BT" w:eastAsia="Times New Roman" w:hAnsi="Arrus BT" w:cs="Arial"/>
          <w:color w:val="000000" w:themeColor="text1"/>
        </w:rPr>
        <w:t xml:space="preserve">Na temelju članka </w:t>
      </w:r>
      <w:r w:rsidR="003667D6" w:rsidRPr="00DC7445">
        <w:rPr>
          <w:rFonts w:ascii="Arrus BT" w:eastAsia="Times New Roman" w:hAnsi="Arrus BT" w:cs="Arial"/>
          <w:color w:val="000000" w:themeColor="text1"/>
        </w:rPr>
        <w:t xml:space="preserve">25. stavka 4. </w:t>
      </w:r>
      <w:r w:rsidRPr="00CA09BA">
        <w:rPr>
          <w:rFonts w:ascii="Arrus BT" w:eastAsia="Times New Roman" w:hAnsi="Arrus BT" w:cs="Arial"/>
          <w:color w:val="000000" w:themeColor="text1"/>
        </w:rPr>
        <w:t xml:space="preserve">Zakona o lokalnoj i područnoj (regionalnoj) samoupravi („Narodne novine”, broj </w:t>
      </w:r>
      <w:hyperlink r:id="rId8" w:history="1">
        <w:r w:rsidRPr="00CA09BA">
          <w:rPr>
            <w:rFonts w:ascii="Arrus BT" w:eastAsia="Times New Roman" w:hAnsi="Arrus BT" w:cs="Arial"/>
            <w:color w:val="000000" w:themeColor="text1"/>
          </w:rPr>
          <w:t>33/01</w:t>
        </w:r>
      </w:hyperlink>
      <w:r w:rsidRPr="00CA09BA">
        <w:rPr>
          <w:rFonts w:ascii="Arrus BT" w:eastAsia="Times New Roman" w:hAnsi="Arrus BT" w:cs="Arial"/>
          <w:color w:val="000000" w:themeColor="text1"/>
        </w:rPr>
        <w:t xml:space="preserve">, </w:t>
      </w:r>
      <w:hyperlink r:id="rId9" w:history="1">
        <w:r w:rsidRPr="00CA09BA">
          <w:rPr>
            <w:rFonts w:ascii="Arrus BT" w:eastAsia="Times New Roman" w:hAnsi="Arrus BT" w:cs="Arial"/>
            <w:color w:val="000000" w:themeColor="text1"/>
          </w:rPr>
          <w:t>60/01</w:t>
        </w:r>
      </w:hyperlink>
      <w:r w:rsidRPr="00CA09BA">
        <w:rPr>
          <w:rFonts w:ascii="Arrus BT" w:eastAsia="Times New Roman" w:hAnsi="Arrus BT" w:cs="Arial"/>
          <w:color w:val="000000" w:themeColor="text1"/>
        </w:rPr>
        <w:t xml:space="preserve">, </w:t>
      </w:r>
      <w:hyperlink r:id="rId10" w:history="1">
        <w:r w:rsidRPr="00CA09BA">
          <w:rPr>
            <w:rFonts w:ascii="Arrus BT" w:eastAsia="Times New Roman" w:hAnsi="Arrus BT" w:cs="Arial"/>
            <w:color w:val="000000" w:themeColor="text1"/>
          </w:rPr>
          <w:t>129/05</w:t>
        </w:r>
      </w:hyperlink>
      <w:r w:rsidRPr="00CA09BA">
        <w:rPr>
          <w:rFonts w:ascii="Arrus BT" w:eastAsia="Times New Roman" w:hAnsi="Arrus BT" w:cs="Arial"/>
          <w:color w:val="000000" w:themeColor="text1"/>
        </w:rPr>
        <w:t xml:space="preserve">, </w:t>
      </w:r>
      <w:hyperlink r:id="rId11" w:history="1">
        <w:r w:rsidRPr="00CA09BA">
          <w:rPr>
            <w:rFonts w:ascii="Arrus BT" w:eastAsia="Times New Roman" w:hAnsi="Arrus BT" w:cs="Arial"/>
            <w:color w:val="000000" w:themeColor="text1"/>
          </w:rPr>
          <w:t>109/07</w:t>
        </w:r>
      </w:hyperlink>
      <w:r w:rsidRPr="00CA09BA">
        <w:rPr>
          <w:rFonts w:ascii="Arrus BT" w:eastAsia="Times New Roman" w:hAnsi="Arrus BT" w:cs="Arial"/>
          <w:color w:val="000000" w:themeColor="text1"/>
        </w:rPr>
        <w:t xml:space="preserve">, </w:t>
      </w:r>
      <w:hyperlink r:id="rId12" w:history="1">
        <w:r w:rsidRPr="00CA09BA">
          <w:rPr>
            <w:rFonts w:ascii="Arrus BT" w:eastAsia="Times New Roman" w:hAnsi="Arrus BT" w:cs="Arial"/>
            <w:color w:val="000000" w:themeColor="text1"/>
          </w:rPr>
          <w:t>125/08</w:t>
        </w:r>
      </w:hyperlink>
      <w:r w:rsidRPr="00CA09BA">
        <w:rPr>
          <w:rFonts w:ascii="Arrus BT" w:eastAsia="Times New Roman" w:hAnsi="Arrus BT" w:cs="Arial"/>
          <w:color w:val="000000" w:themeColor="text1"/>
        </w:rPr>
        <w:t xml:space="preserve">, </w:t>
      </w:r>
      <w:hyperlink r:id="rId13" w:history="1">
        <w:r w:rsidRPr="00CA09BA">
          <w:rPr>
            <w:rFonts w:ascii="Arrus BT" w:eastAsia="Times New Roman" w:hAnsi="Arrus BT" w:cs="Arial"/>
            <w:color w:val="000000" w:themeColor="text1"/>
          </w:rPr>
          <w:t>36/09</w:t>
        </w:r>
      </w:hyperlink>
      <w:r w:rsidRPr="00CA09BA">
        <w:rPr>
          <w:rFonts w:ascii="Arrus BT" w:eastAsia="Times New Roman" w:hAnsi="Arrus BT" w:cs="Arial"/>
          <w:color w:val="000000" w:themeColor="text1"/>
        </w:rPr>
        <w:t xml:space="preserve">, </w:t>
      </w:r>
      <w:hyperlink r:id="rId14" w:history="1">
        <w:r w:rsidRPr="00CA09BA">
          <w:rPr>
            <w:rFonts w:ascii="Arrus BT" w:eastAsia="Times New Roman" w:hAnsi="Arrus BT" w:cs="Arial"/>
            <w:color w:val="000000" w:themeColor="text1"/>
          </w:rPr>
          <w:t>36/09</w:t>
        </w:r>
      </w:hyperlink>
      <w:r w:rsidRPr="00CA09BA">
        <w:rPr>
          <w:rFonts w:ascii="Arrus BT" w:eastAsia="Times New Roman" w:hAnsi="Arrus BT" w:cs="Arial"/>
          <w:color w:val="000000" w:themeColor="text1"/>
        </w:rPr>
        <w:t xml:space="preserve">, </w:t>
      </w:r>
      <w:hyperlink r:id="rId15" w:history="1">
        <w:r w:rsidRPr="00CA09BA">
          <w:rPr>
            <w:rFonts w:ascii="Arrus BT" w:eastAsia="Times New Roman" w:hAnsi="Arrus BT" w:cs="Arial"/>
            <w:color w:val="000000" w:themeColor="text1"/>
          </w:rPr>
          <w:t>150/11</w:t>
        </w:r>
      </w:hyperlink>
      <w:r w:rsidRPr="00CA09BA">
        <w:rPr>
          <w:rFonts w:ascii="Arrus BT" w:eastAsia="Times New Roman" w:hAnsi="Arrus BT" w:cs="Arial"/>
          <w:color w:val="000000" w:themeColor="text1"/>
        </w:rPr>
        <w:t xml:space="preserve">, </w:t>
      </w:r>
      <w:hyperlink r:id="rId16" w:history="1">
        <w:r w:rsidRPr="00CA09BA">
          <w:rPr>
            <w:rFonts w:ascii="Arrus BT" w:eastAsia="Times New Roman" w:hAnsi="Arrus BT" w:cs="Arial"/>
            <w:color w:val="000000" w:themeColor="text1"/>
          </w:rPr>
          <w:t>144/12</w:t>
        </w:r>
      </w:hyperlink>
      <w:r w:rsidRPr="00CA09BA">
        <w:rPr>
          <w:rFonts w:ascii="Arrus BT" w:eastAsia="Times New Roman" w:hAnsi="Arrus BT" w:cs="Arial"/>
          <w:color w:val="000000" w:themeColor="text1"/>
        </w:rPr>
        <w:t xml:space="preserve">, </w:t>
      </w:r>
      <w:hyperlink r:id="rId17" w:history="1">
        <w:r w:rsidRPr="00CA09BA">
          <w:rPr>
            <w:rFonts w:ascii="Arrus BT" w:eastAsia="Times New Roman" w:hAnsi="Arrus BT" w:cs="Arial"/>
            <w:color w:val="000000" w:themeColor="text1"/>
          </w:rPr>
          <w:t>19/13</w:t>
        </w:r>
      </w:hyperlink>
      <w:r w:rsidRPr="00CA09BA">
        <w:rPr>
          <w:rFonts w:ascii="Arrus BT" w:eastAsia="Times New Roman" w:hAnsi="Arrus BT" w:cs="Arial"/>
          <w:color w:val="000000" w:themeColor="text1"/>
        </w:rPr>
        <w:t xml:space="preserve">, </w:t>
      </w:r>
      <w:hyperlink r:id="rId18" w:history="1">
        <w:r w:rsidRPr="00CA09BA">
          <w:rPr>
            <w:rFonts w:ascii="Arrus BT" w:eastAsia="Times New Roman" w:hAnsi="Arrus BT" w:cs="Arial"/>
            <w:color w:val="000000" w:themeColor="text1"/>
          </w:rPr>
          <w:t>137/15</w:t>
        </w:r>
      </w:hyperlink>
      <w:r w:rsidRPr="00CA09BA">
        <w:rPr>
          <w:rFonts w:ascii="Arrus BT" w:eastAsia="Times New Roman" w:hAnsi="Arrus BT" w:cs="Arial"/>
          <w:color w:val="000000" w:themeColor="text1"/>
        </w:rPr>
        <w:t xml:space="preserve">, </w:t>
      </w:r>
      <w:hyperlink r:id="rId19" w:history="1">
        <w:r w:rsidRPr="00CA09BA">
          <w:rPr>
            <w:rFonts w:ascii="Arrus BT" w:eastAsia="Times New Roman" w:hAnsi="Arrus BT" w:cs="Arial"/>
            <w:color w:val="000000" w:themeColor="text1"/>
          </w:rPr>
          <w:t>123/17</w:t>
        </w:r>
      </w:hyperlink>
      <w:r w:rsidRPr="00CA09BA">
        <w:rPr>
          <w:rFonts w:ascii="Arrus BT" w:eastAsia="Times New Roman" w:hAnsi="Arrus BT" w:cs="Arial"/>
          <w:color w:val="000000" w:themeColor="text1"/>
        </w:rPr>
        <w:t xml:space="preserve">, </w:t>
      </w:r>
      <w:hyperlink r:id="rId20" w:history="1">
        <w:r w:rsidRPr="00CA09BA">
          <w:rPr>
            <w:rFonts w:ascii="Arrus BT" w:eastAsia="Times New Roman" w:hAnsi="Arrus BT" w:cs="Arial"/>
            <w:color w:val="000000" w:themeColor="text1"/>
          </w:rPr>
          <w:t>98/19</w:t>
        </w:r>
      </w:hyperlink>
      <w:r w:rsidRPr="00CA09BA">
        <w:rPr>
          <w:rFonts w:ascii="Arrus BT" w:eastAsia="Times New Roman" w:hAnsi="Arrus BT" w:cs="Arial"/>
          <w:color w:val="000000" w:themeColor="text1"/>
        </w:rPr>
        <w:t xml:space="preserve">, </w:t>
      </w:r>
      <w:hyperlink r:id="rId21" w:history="1">
        <w:r w:rsidRPr="00CA09BA">
          <w:rPr>
            <w:rFonts w:ascii="Arrus BT" w:eastAsia="Times New Roman" w:hAnsi="Arrus BT" w:cs="Arial"/>
            <w:color w:val="000000" w:themeColor="text1"/>
          </w:rPr>
          <w:t>144/20</w:t>
        </w:r>
      </w:hyperlink>
      <w:r w:rsidRPr="00CA09BA">
        <w:rPr>
          <w:rFonts w:ascii="Arrus BT" w:eastAsia="Times New Roman" w:hAnsi="Arrus BT" w:cs="Arial"/>
          <w:color w:val="000000" w:themeColor="text1"/>
        </w:rPr>
        <w:t xml:space="preserve">) i članka </w:t>
      </w:r>
      <w:r w:rsidR="008F5DF8" w:rsidRPr="00DC7445">
        <w:rPr>
          <w:rFonts w:ascii="Arrus BT" w:eastAsia="Times New Roman" w:hAnsi="Arrus BT" w:cs="Arial"/>
          <w:color w:val="000000" w:themeColor="text1"/>
        </w:rPr>
        <w:t xml:space="preserve">29. </w:t>
      </w:r>
      <w:r w:rsidR="00DC7445">
        <w:rPr>
          <w:rFonts w:ascii="Arrus BT" w:eastAsia="Times New Roman" w:hAnsi="Arrus BT" w:cs="Arial"/>
          <w:color w:val="000000" w:themeColor="text1"/>
        </w:rPr>
        <w:t xml:space="preserve">stavka 4. </w:t>
      </w:r>
      <w:r w:rsidR="008F5DF8" w:rsidRPr="00DC7445">
        <w:rPr>
          <w:rFonts w:ascii="Arrus BT" w:eastAsia="Times New Roman" w:hAnsi="Arrus BT" w:cs="Arial"/>
          <w:color w:val="000000" w:themeColor="text1"/>
        </w:rPr>
        <w:t>i</w:t>
      </w:r>
      <w:r w:rsidR="008F5DF8">
        <w:rPr>
          <w:rFonts w:ascii="Arrus BT" w:eastAsia="Times New Roman" w:hAnsi="Arrus BT" w:cs="Arial"/>
          <w:color w:val="000000" w:themeColor="text1"/>
        </w:rPr>
        <w:t xml:space="preserve"> </w:t>
      </w:r>
      <w:r w:rsidR="00713216">
        <w:rPr>
          <w:rFonts w:ascii="Arrus BT" w:eastAsia="Times New Roman" w:hAnsi="Arrus BT" w:cs="Arial"/>
          <w:color w:val="000000" w:themeColor="text1"/>
        </w:rPr>
        <w:t xml:space="preserve">članka </w:t>
      </w:r>
      <w:r w:rsidR="00646738" w:rsidRPr="00DC7445">
        <w:rPr>
          <w:rFonts w:ascii="Arrus BT" w:eastAsia="Times New Roman" w:hAnsi="Arrus BT" w:cs="Arial"/>
          <w:color w:val="000000" w:themeColor="text1"/>
        </w:rPr>
        <w:t>34</w:t>
      </w:r>
      <w:r w:rsidRPr="00DC7445">
        <w:rPr>
          <w:rFonts w:ascii="Arrus BT" w:eastAsia="Times New Roman" w:hAnsi="Arrus BT" w:cs="Arial"/>
          <w:color w:val="000000" w:themeColor="text1"/>
        </w:rPr>
        <w:t>.</w:t>
      </w:r>
      <w:r w:rsidRPr="00CA09BA">
        <w:rPr>
          <w:rFonts w:ascii="Arrus BT" w:eastAsia="Times New Roman" w:hAnsi="Arrus BT" w:cs="Arial"/>
          <w:color w:val="000000" w:themeColor="text1"/>
        </w:rPr>
        <w:t xml:space="preserve"> Statuta </w:t>
      </w:r>
      <w:bookmarkStart w:id="1" w:name="_Hlk228368102"/>
      <w:r w:rsidRPr="00CA09BA">
        <w:rPr>
          <w:rFonts w:ascii="Arrus BT" w:eastAsia="Times New Roman" w:hAnsi="Arrus BT" w:cs="Arial"/>
          <w:color w:val="000000" w:themeColor="text1"/>
        </w:rPr>
        <w:t xml:space="preserve">Općine Župa dubrovačka </w:t>
      </w:r>
      <w:bookmarkEnd w:id="1"/>
      <w:r w:rsidRPr="00CA09BA">
        <w:rPr>
          <w:rFonts w:ascii="Arrus BT" w:eastAsia="Times New Roman" w:hAnsi="Arrus BT" w:cs="Arial"/>
          <w:color w:val="000000" w:themeColor="text1"/>
        </w:rPr>
        <w:t>("Službeni glasnik Općine Župa dubrovačka" br. 8/09, 6/13, 3/18, 4/20, 6/20 – pročišćeni tekst, 5/21, 9/21 – pročišćeni tekst), Općinsko vijeće Općine Župa dubrovačka na svojoj ___. sjednici održanoj dana ________________ godine donosi sljedeću</w:t>
      </w:r>
    </w:p>
    <w:p w14:paraId="3A1DAE41" w14:textId="77777777" w:rsidR="00255CC7" w:rsidRPr="007759F6" w:rsidRDefault="00255CC7" w:rsidP="00255CC7">
      <w:pPr>
        <w:spacing w:after="0" w:line="240" w:lineRule="auto"/>
        <w:rPr>
          <w:rFonts w:ascii="Arrus BT" w:eastAsia="Times New Roman" w:hAnsi="Arrus BT" w:cs="Arial"/>
          <w:b/>
        </w:rPr>
      </w:pPr>
    </w:p>
    <w:p w14:paraId="1FB2CCA1" w14:textId="77777777" w:rsidR="00255CC7" w:rsidRDefault="00255CC7" w:rsidP="00255CC7">
      <w:pPr>
        <w:spacing w:after="0" w:line="240" w:lineRule="auto"/>
        <w:jc w:val="center"/>
        <w:rPr>
          <w:rFonts w:ascii="Arrus BT" w:eastAsia="Times New Roman" w:hAnsi="Arrus BT" w:cs="Arial"/>
          <w:b/>
        </w:rPr>
      </w:pPr>
      <w:r w:rsidRPr="007759F6">
        <w:rPr>
          <w:rFonts w:ascii="Arrus BT" w:eastAsia="Times New Roman" w:hAnsi="Arrus BT" w:cs="Arial"/>
          <w:b/>
        </w:rPr>
        <w:t xml:space="preserve">O D L U K U </w:t>
      </w:r>
    </w:p>
    <w:p w14:paraId="10DE2876" w14:textId="77777777" w:rsidR="00F7786A" w:rsidRPr="007759F6" w:rsidRDefault="00F7786A" w:rsidP="0063649D">
      <w:pPr>
        <w:spacing w:after="0" w:line="240" w:lineRule="auto"/>
        <w:rPr>
          <w:rFonts w:ascii="Arrus BT" w:eastAsia="Times New Roman" w:hAnsi="Arrus BT" w:cs="Arial"/>
          <w:b/>
        </w:rPr>
      </w:pPr>
    </w:p>
    <w:p w14:paraId="29610E3D" w14:textId="280AF6D0" w:rsidR="00255CC7" w:rsidRPr="007759F6" w:rsidRDefault="00255CC7" w:rsidP="00255CC7">
      <w:pPr>
        <w:spacing w:after="0" w:line="240" w:lineRule="auto"/>
        <w:jc w:val="center"/>
        <w:rPr>
          <w:rFonts w:ascii="Arrus BT" w:eastAsia="Times New Roman" w:hAnsi="Arrus BT" w:cs="Arial"/>
          <w:b/>
        </w:rPr>
      </w:pPr>
      <w:bookmarkStart w:id="2" w:name="_Hlk169093778"/>
      <w:r w:rsidRPr="007759F6">
        <w:rPr>
          <w:rFonts w:ascii="Arrus BT" w:eastAsia="Times New Roman" w:hAnsi="Arrus BT" w:cs="Arial"/>
          <w:b/>
        </w:rPr>
        <w:t xml:space="preserve">o podnošenju prijedloga i peticija građana </w:t>
      </w:r>
      <w:r w:rsidR="00F7786A">
        <w:rPr>
          <w:rFonts w:ascii="Arrus BT" w:eastAsia="Times New Roman" w:hAnsi="Arrus BT" w:cs="Arial"/>
          <w:b/>
        </w:rPr>
        <w:t xml:space="preserve">Općine Župa dubrovačka </w:t>
      </w:r>
    </w:p>
    <w:bookmarkEnd w:id="2"/>
    <w:p w14:paraId="63111D1D" w14:textId="00E02E9D" w:rsidR="00D60157" w:rsidRPr="007759F6" w:rsidRDefault="00D60157" w:rsidP="00D60157">
      <w:pPr>
        <w:spacing w:after="0" w:line="240" w:lineRule="auto"/>
        <w:rPr>
          <w:rFonts w:ascii="Arrus BT" w:eastAsia="Times New Roman" w:hAnsi="Arrus BT" w:cs="Times New Roman"/>
          <w:b/>
        </w:rPr>
      </w:pPr>
    </w:p>
    <w:p w14:paraId="3368E307" w14:textId="77777777" w:rsidR="00F702F1" w:rsidRPr="007759F6" w:rsidRDefault="00F702F1" w:rsidP="00D60157">
      <w:pPr>
        <w:spacing w:after="0" w:line="240" w:lineRule="auto"/>
        <w:rPr>
          <w:rFonts w:ascii="Arrus BT" w:eastAsia="Times New Roman" w:hAnsi="Arrus BT" w:cs="Times New Roman"/>
          <w:b/>
          <w:color w:val="000000" w:themeColor="text1"/>
        </w:rPr>
      </w:pPr>
    </w:p>
    <w:p w14:paraId="498E4BAC" w14:textId="77777777" w:rsidR="00D60157" w:rsidRPr="007759F6" w:rsidRDefault="00D60157" w:rsidP="00D60157">
      <w:pPr>
        <w:spacing w:after="0" w:line="240" w:lineRule="auto"/>
        <w:jc w:val="center"/>
        <w:rPr>
          <w:rFonts w:ascii="Arrus BT" w:eastAsia="Times New Roman" w:hAnsi="Arrus BT" w:cs="Arial"/>
          <w:b/>
          <w:color w:val="000000" w:themeColor="text1"/>
        </w:rPr>
      </w:pPr>
      <w:r w:rsidRPr="007759F6">
        <w:rPr>
          <w:rFonts w:ascii="Arrus BT" w:eastAsia="Times New Roman" w:hAnsi="Arrus BT" w:cs="Arial"/>
          <w:b/>
          <w:color w:val="000000" w:themeColor="text1"/>
        </w:rPr>
        <w:t>Članak 1.</w:t>
      </w:r>
    </w:p>
    <w:p w14:paraId="72F9D4D5" w14:textId="77777777" w:rsidR="00D60157" w:rsidRPr="007759F6" w:rsidRDefault="00D60157" w:rsidP="00D60157">
      <w:pPr>
        <w:spacing w:after="0" w:line="240" w:lineRule="auto"/>
        <w:jc w:val="center"/>
        <w:rPr>
          <w:rFonts w:ascii="Arrus BT" w:eastAsia="Times New Roman" w:hAnsi="Arrus BT" w:cs="Arial"/>
          <w:b/>
          <w:color w:val="000000" w:themeColor="text1"/>
        </w:rPr>
      </w:pPr>
    </w:p>
    <w:p w14:paraId="7AC6CDAA" w14:textId="5A066DEA" w:rsidR="00255CC7" w:rsidRPr="007759F6" w:rsidRDefault="00232BCA" w:rsidP="00D60157">
      <w:pPr>
        <w:spacing w:after="0" w:line="240" w:lineRule="auto"/>
        <w:jc w:val="both"/>
        <w:rPr>
          <w:rFonts w:ascii="Arrus BT" w:eastAsia="Times New Roman" w:hAnsi="Arrus BT" w:cs="Arial"/>
          <w:color w:val="000000" w:themeColor="text1"/>
        </w:rPr>
      </w:pPr>
      <w:bookmarkStart w:id="3" w:name="_Hlk93307437"/>
      <w:r w:rsidRPr="007759F6">
        <w:rPr>
          <w:rFonts w:ascii="Arrus BT" w:eastAsia="Times New Roman" w:hAnsi="Arrus BT" w:cs="Arial"/>
          <w:color w:val="000000" w:themeColor="text1"/>
        </w:rPr>
        <w:t>O</w:t>
      </w:r>
      <w:r w:rsidR="00D60157" w:rsidRPr="007759F6">
        <w:rPr>
          <w:rFonts w:ascii="Arrus BT" w:eastAsia="Times New Roman" w:hAnsi="Arrus BT" w:cs="Arial"/>
          <w:color w:val="000000" w:themeColor="text1"/>
        </w:rPr>
        <w:t>dlukom</w:t>
      </w:r>
      <w:r w:rsidR="00803628" w:rsidRPr="007759F6">
        <w:rPr>
          <w:rFonts w:ascii="Arrus BT" w:eastAsia="Times New Roman" w:hAnsi="Arrus BT" w:cs="Arial"/>
          <w:color w:val="000000" w:themeColor="text1"/>
        </w:rPr>
        <w:t xml:space="preserve"> o podnošenju prijedloga i peticija građana </w:t>
      </w:r>
      <w:r w:rsidR="003349E0" w:rsidRPr="00732541">
        <w:rPr>
          <w:rFonts w:ascii="Arrus BT" w:hAnsi="Arrus BT"/>
        </w:rPr>
        <w:t xml:space="preserve">Općine Župa dubrovačka </w:t>
      </w:r>
      <w:r w:rsidR="00803628" w:rsidRPr="007759F6">
        <w:rPr>
          <w:rFonts w:ascii="Arrus BT" w:eastAsia="Times New Roman" w:hAnsi="Arrus BT" w:cs="Arial"/>
          <w:color w:val="000000" w:themeColor="text1"/>
        </w:rPr>
        <w:t>(u daljnjem tekstu: Odluka)</w:t>
      </w:r>
      <w:r w:rsidR="00D60157" w:rsidRPr="007759F6">
        <w:rPr>
          <w:rFonts w:ascii="Arrus BT" w:eastAsia="Times New Roman" w:hAnsi="Arrus BT" w:cs="Arial"/>
          <w:color w:val="000000" w:themeColor="text1"/>
        </w:rPr>
        <w:t xml:space="preserve"> uređuje</w:t>
      </w:r>
      <w:r w:rsidR="00803628" w:rsidRPr="007759F6">
        <w:rPr>
          <w:rFonts w:ascii="Arrus BT" w:eastAsia="Times New Roman" w:hAnsi="Arrus BT" w:cs="Arial"/>
          <w:color w:val="000000" w:themeColor="text1"/>
        </w:rPr>
        <w:t xml:space="preserve"> se</w:t>
      </w:r>
      <w:r w:rsidR="00D60157" w:rsidRPr="007759F6">
        <w:rPr>
          <w:rFonts w:ascii="Arrus BT" w:eastAsia="Times New Roman" w:hAnsi="Arrus BT" w:cs="Arial"/>
          <w:color w:val="000000" w:themeColor="text1"/>
        </w:rPr>
        <w:t xml:space="preserve"> način podnošenja prijedloga i peticija </w:t>
      </w:r>
      <w:r w:rsidRPr="007759F6">
        <w:rPr>
          <w:rFonts w:ascii="Arrus BT" w:eastAsia="Times New Roman" w:hAnsi="Arrus BT" w:cs="Arial"/>
          <w:color w:val="000000" w:themeColor="text1"/>
        </w:rPr>
        <w:t xml:space="preserve">građana </w:t>
      </w:r>
      <w:r w:rsidR="00255CC7" w:rsidRPr="007759F6">
        <w:rPr>
          <w:rFonts w:ascii="Arrus BT" w:eastAsia="Times New Roman" w:hAnsi="Arrus BT" w:cs="Arial"/>
          <w:color w:val="000000" w:themeColor="text1"/>
        </w:rPr>
        <w:t>Općine</w:t>
      </w:r>
      <w:r w:rsidR="003349E0" w:rsidRPr="003349E0">
        <w:rPr>
          <w:rFonts w:ascii="Arrus BT" w:hAnsi="Arrus BT"/>
        </w:rPr>
        <w:t xml:space="preserve"> </w:t>
      </w:r>
      <w:r w:rsidR="003349E0" w:rsidRPr="00732541">
        <w:rPr>
          <w:rFonts w:ascii="Arrus BT" w:hAnsi="Arrus BT"/>
        </w:rPr>
        <w:t>Župa dubrovačka</w:t>
      </w:r>
      <w:r w:rsidRPr="007759F6">
        <w:rPr>
          <w:rFonts w:ascii="Arrus BT" w:eastAsia="Times New Roman" w:hAnsi="Arrus BT" w:cs="Arial"/>
          <w:color w:val="000000" w:themeColor="text1"/>
        </w:rPr>
        <w:t xml:space="preserve">, </w:t>
      </w:r>
      <w:r w:rsidR="00C27085" w:rsidRPr="007759F6">
        <w:rPr>
          <w:rFonts w:ascii="Arrus BT" w:eastAsia="Times New Roman" w:hAnsi="Arrus BT" w:cs="Arial"/>
          <w:color w:val="000000" w:themeColor="text1"/>
        </w:rPr>
        <w:t xml:space="preserve">način </w:t>
      </w:r>
      <w:r w:rsidRPr="007759F6">
        <w:rPr>
          <w:rFonts w:ascii="Arrus BT" w:eastAsia="Times New Roman" w:hAnsi="Arrus BT" w:cs="Arial"/>
          <w:color w:val="000000" w:themeColor="text1"/>
        </w:rPr>
        <w:t>o</w:t>
      </w:r>
      <w:r w:rsidR="00D60157" w:rsidRPr="007759F6">
        <w:rPr>
          <w:rFonts w:ascii="Arrus BT" w:eastAsia="Times New Roman" w:hAnsi="Arrus BT" w:cs="Arial"/>
          <w:color w:val="000000" w:themeColor="text1"/>
        </w:rPr>
        <w:t>dlučivanj</w:t>
      </w:r>
      <w:r w:rsidR="00C27085" w:rsidRPr="007759F6">
        <w:rPr>
          <w:rFonts w:ascii="Arrus BT" w:eastAsia="Times New Roman" w:hAnsi="Arrus BT" w:cs="Arial"/>
          <w:color w:val="000000" w:themeColor="text1"/>
        </w:rPr>
        <w:t>a</w:t>
      </w:r>
      <w:r w:rsidR="00D60157" w:rsidRPr="007759F6">
        <w:rPr>
          <w:rFonts w:ascii="Arrus BT" w:eastAsia="Times New Roman" w:hAnsi="Arrus BT" w:cs="Arial"/>
          <w:color w:val="000000" w:themeColor="text1"/>
        </w:rPr>
        <w:t xml:space="preserve"> o njima</w:t>
      </w:r>
      <w:r w:rsidR="00DF58E6" w:rsidRPr="007759F6">
        <w:rPr>
          <w:rFonts w:ascii="Arrus BT" w:eastAsia="Times New Roman" w:hAnsi="Arrus BT" w:cs="Arial"/>
          <w:color w:val="000000" w:themeColor="text1"/>
        </w:rPr>
        <w:t>,</w:t>
      </w:r>
      <w:r w:rsidR="00D60157" w:rsidRPr="007759F6">
        <w:rPr>
          <w:rFonts w:ascii="Arrus BT" w:eastAsia="Times New Roman" w:hAnsi="Arrus BT" w:cs="Arial"/>
          <w:color w:val="000000" w:themeColor="text1"/>
        </w:rPr>
        <w:t xml:space="preserve"> </w:t>
      </w:r>
      <w:r w:rsidR="00DF58E6" w:rsidRPr="007759F6">
        <w:rPr>
          <w:rFonts w:ascii="Arrus BT" w:eastAsia="Times New Roman" w:hAnsi="Arrus BT" w:cs="Arial"/>
          <w:color w:val="000000" w:themeColor="text1"/>
        </w:rPr>
        <w:t xml:space="preserve"> kao </w:t>
      </w:r>
      <w:r w:rsidR="00D60157" w:rsidRPr="007759F6">
        <w:rPr>
          <w:rFonts w:ascii="Arrus BT" w:eastAsia="Times New Roman" w:hAnsi="Arrus BT" w:cs="Arial"/>
          <w:color w:val="000000" w:themeColor="text1"/>
        </w:rPr>
        <w:t>i druga pitanja u vezi s podnošenjem prijedloga i peticija građana</w:t>
      </w:r>
      <w:r w:rsidRPr="007759F6">
        <w:rPr>
          <w:rFonts w:ascii="Arrus BT" w:eastAsia="Times New Roman" w:hAnsi="Arrus BT" w:cs="Arial"/>
          <w:color w:val="000000" w:themeColor="text1"/>
        </w:rPr>
        <w:t xml:space="preserve"> </w:t>
      </w:r>
      <w:r w:rsidR="003349E0" w:rsidRPr="00732541">
        <w:rPr>
          <w:rFonts w:ascii="Arrus BT" w:hAnsi="Arrus BT"/>
        </w:rPr>
        <w:t>Općine Župa dubrovačka</w:t>
      </w:r>
      <w:r w:rsidR="007B5F13">
        <w:rPr>
          <w:rFonts w:ascii="Arrus BT" w:hAnsi="Arrus BT"/>
        </w:rPr>
        <w:t xml:space="preserve"> </w:t>
      </w:r>
      <w:r w:rsidR="007B5F13" w:rsidRPr="007759F6">
        <w:rPr>
          <w:rFonts w:ascii="Arrus BT" w:eastAsia="Times New Roman" w:hAnsi="Arrus BT" w:cs="Arial"/>
          <w:bCs/>
          <w:color w:val="000000" w:themeColor="text1"/>
        </w:rPr>
        <w:t>(u daljnjem tekstu: Općina)</w:t>
      </w:r>
      <w:r w:rsidR="007B5F13">
        <w:rPr>
          <w:rFonts w:ascii="Arrus BT" w:eastAsia="Times New Roman" w:hAnsi="Arrus BT" w:cs="Arial"/>
          <w:bCs/>
          <w:color w:val="000000" w:themeColor="text1"/>
        </w:rPr>
        <w:t>.</w:t>
      </w:r>
    </w:p>
    <w:p w14:paraId="16A65D88" w14:textId="77777777" w:rsidR="003349E0" w:rsidRDefault="003349E0" w:rsidP="003349E0">
      <w:pPr>
        <w:shd w:val="clear" w:color="auto" w:fill="FFFFFF"/>
        <w:spacing w:after="0" w:line="240" w:lineRule="auto"/>
        <w:jc w:val="both"/>
        <w:rPr>
          <w:rFonts w:ascii="Arrus BT" w:eastAsia="Times New Roman" w:hAnsi="Arrus BT" w:cs="Arial"/>
          <w:color w:val="000000"/>
        </w:rPr>
      </w:pPr>
    </w:p>
    <w:p w14:paraId="49BC0D59" w14:textId="22439B37" w:rsidR="00255CC7" w:rsidRDefault="00255CC7" w:rsidP="003349E0">
      <w:pPr>
        <w:shd w:val="clear" w:color="auto" w:fill="FFFFFF"/>
        <w:spacing w:after="0" w:line="240" w:lineRule="auto"/>
        <w:jc w:val="both"/>
        <w:rPr>
          <w:rFonts w:ascii="Arrus BT" w:eastAsia="Times New Roman" w:hAnsi="Arrus BT" w:cs="Arial"/>
          <w:color w:val="000000"/>
        </w:rPr>
      </w:pPr>
      <w:r w:rsidRPr="007759F6">
        <w:rPr>
          <w:rFonts w:ascii="Arrus BT" w:eastAsia="Times New Roman" w:hAnsi="Arrus BT" w:cs="Arial"/>
          <w:color w:val="000000"/>
        </w:rPr>
        <w:t>U smislu ove Odluke:</w:t>
      </w:r>
    </w:p>
    <w:p w14:paraId="64CD00D6" w14:textId="77777777" w:rsidR="00501DEC" w:rsidRPr="007759F6" w:rsidRDefault="00501DEC" w:rsidP="003349E0">
      <w:pPr>
        <w:shd w:val="clear" w:color="auto" w:fill="FFFFFF"/>
        <w:spacing w:after="0" w:line="240" w:lineRule="auto"/>
        <w:jc w:val="both"/>
        <w:rPr>
          <w:rFonts w:ascii="Arrus BT" w:eastAsia="Times New Roman" w:hAnsi="Arrus BT" w:cs="Arial"/>
          <w:color w:val="000000"/>
        </w:rPr>
      </w:pPr>
    </w:p>
    <w:p w14:paraId="4E58EDD1" w14:textId="2F58833E" w:rsidR="00255CC7" w:rsidRDefault="00255CC7" w:rsidP="003349E0">
      <w:pPr>
        <w:spacing w:after="0" w:line="240" w:lineRule="auto"/>
        <w:jc w:val="both"/>
        <w:rPr>
          <w:rFonts w:ascii="Arrus BT" w:hAnsi="Arrus BT" w:cs="Arial"/>
          <w:color w:val="000000"/>
          <w:lang w:eastAsia="en-US"/>
        </w:rPr>
      </w:pPr>
      <w:r w:rsidRPr="007759F6">
        <w:rPr>
          <w:rFonts w:ascii="Arrus BT" w:eastAsia="Times New Roman" w:hAnsi="Arrus BT" w:cs="Arial"/>
          <w:color w:val="000000"/>
        </w:rPr>
        <w:t xml:space="preserve">- </w:t>
      </w:r>
      <w:r w:rsidRPr="000A5954">
        <w:rPr>
          <w:rFonts w:ascii="Arrus BT" w:eastAsia="Times New Roman" w:hAnsi="Arrus BT" w:cs="Arial"/>
          <w:b/>
          <w:bCs/>
          <w:color w:val="000000"/>
        </w:rPr>
        <w:t xml:space="preserve">prijedlog </w:t>
      </w:r>
      <w:r w:rsidRPr="007759F6">
        <w:rPr>
          <w:rFonts w:ascii="Arrus BT" w:eastAsia="Times New Roman" w:hAnsi="Arrus BT" w:cs="Arial"/>
          <w:color w:val="000000"/>
        </w:rPr>
        <w:t xml:space="preserve">je svaki čitko napisan i potpisan podnesak kojim </w:t>
      </w:r>
      <w:r w:rsidRPr="007759F6">
        <w:rPr>
          <w:rFonts w:ascii="Arrus BT" w:hAnsi="Arrus BT" w:cs="Arial"/>
          <w:color w:val="000000"/>
          <w:lang w:eastAsia="en-US"/>
        </w:rPr>
        <w:t xml:space="preserve">građani </w:t>
      </w:r>
      <w:r w:rsidR="003349E0" w:rsidRPr="00732541">
        <w:rPr>
          <w:rFonts w:ascii="Arrus BT" w:hAnsi="Arrus BT"/>
        </w:rPr>
        <w:t xml:space="preserve">Općine </w:t>
      </w:r>
      <w:r w:rsidRPr="007759F6">
        <w:rPr>
          <w:rFonts w:ascii="Arrus BT" w:hAnsi="Arrus BT" w:cs="Arial"/>
          <w:color w:val="000000"/>
          <w:lang w:eastAsia="en-US"/>
        </w:rPr>
        <w:t xml:space="preserve">predlažu Općinskom vijeću </w:t>
      </w:r>
      <w:r w:rsidR="007C417E" w:rsidRPr="00732541">
        <w:rPr>
          <w:rFonts w:ascii="Arrus BT" w:hAnsi="Arrus BT"/>
        </w:rPr>
        <w:t xml:space="preserve">Općine Župa dubrovačka </w:t>
      </w:r>
      <w:r w:rsidR="007C417E" w:rsidRPr="007759F6">
        <w:rPr>
          <w:rFonts w:ascii="Arrus BT" w:eastAsia="Times New Roman" w:hAnsi="Arrus BT" w:cs="Arial"/>
          <w:bCs/>
          <w:color w:val="000000" w:themeColor="text1"/>
        </w:rPr>
        <w:t xml:space="preserve">(u daljnjem tekstu: Općinsko vijeće) </w:t>
      </w:r>
      <w:r w:rsidRPr="007759F6">
        <w:rPr>
          <w:rFonts w:ascii="Arrus BT" w:hAnsi="Arrus BT" w:cs="Arial"/>
          <w:color w:val="000000"/>
          <w:lang w:eastAsia="en-US"/>
        </w:rPr>
        <w:t xml:space="preserve">donošenje općeg akta ili rješavanje određenog pitanja iz djelokruga Općinskog vijeća, </w:t>
      </w:r>
    </w:p>
    <w:p w14:paraId="34FD438E" w14:textId="77777777" w:rsidR="000A5954" w:rsidRPr="007759F6" w:rsidRDefault="000A5954" w:rsidP="003349E0">
      <w:pPr>
        <w:spacing w:after="0" w:line="240" w:lineRule="auto"/>
        <w:jc w:val="both"/>
        <w:rPr>
          <w:rFonts w:ascii="Arrus BT" w:hAnsi="Arrus BT" w:cs="Arial"/>
          <w:color w:val="000000"/>
          <w:lang w:eastAsia="en-US"/>
        </w:rPr>
      </w:pPr>
    </w:p>
    <w:p w14:paraId="4D8BADF0" w14:textId="61E8AF2C" w:rsidR="00255CC7" w:rsidRPr="007759F6" w:rsidRDefault="00255CC7" w:rsidP="00D60157">
      <w:pPr>
        <w:spacing w:after="0" w:line="240" w:lineRule="auto"/>
        <w:jc w:val="both"/>
        <w:rPr>
          <w:rFonts w:ascii="Arrus BT" w:eastAsia="Times New Roman" w:hAnsi="Arrus BT" w:cs="Arial"/>
          <w:color w:val="000000" w:themeColor="text1"/>
        </w:rPr>
      </w:pPr>
      <w:r w:rsidRPr="007759F6">
        <w:rPr>
          <w:rFonts w:ascii="Arrus BT" w:hAnsi="Arrus BT" w:cs="Arial"/>
          <w:color w:val="000000"/>
          <w:lang w:eastAsia="en-US"/>
        </w:rPr>
        <w:t xml:space="preserve">- </w:t>
      </w:r>
      <w:r w:rsidRPr="000A5954">
        <w:rPr>
          <w:rFonts w:ascii="Arrus BT" w:hAnsi="Arrus BT" w:cs="Arial"/>
          <w:b/>
          <w:bCs/>
          <w:color w:val="000000"/>
          <w:lang w:eastAsia="en-US"/>
        </w:rPr>
        <w:t>peticija ili</w:t>
      </w:r>
      <w:r w:rsidRPr="000A5954">
        <w:rPr>
          <w:rFonts w:ascii="Arrus BT" w:eastAsia="Times New Roman" w:hAnsi="Arrus BT" w:cs="Arial"/>
          <w:b/>
          <w:bCs/>
          <w:color w:val="000000"/>
        </w:rPr>
        <w:t xml:space="preserve"> predstavka</w:t>
      </w:r>
      <w:r w:rsidRPr="007759F6">
        <w:rPr>
          <w:rFonts w:ascii="Arrus BT" w:eastAsia="Times New Roman" w:hAnsi="Arrus BT" w:cs="Arial"/>
          <w:color w:val="000000"/>
        </w:rPr>
        <w:t xml:space="preserve"> je čitko napisan i potpisan pismeni podnesak kojom građani </w:t>
      </w:r>
      <w:r w:rsidR="003349E0" w:rsidRPr="00732541">
        <w:rPr>
          <w:rFonts w:ascii="Arrus BT" w:hAnsi="Arrus BT"/>
        </w:rPr>
        <w:t xml:space="preserve">Općine </w:t>
      </w:r>
      <w:r w:rsidRPr="007759F6">
        <w:rPr>
          <w:rFonts w:ascii="Arrus BT" w:hAnsi="Arrus BT" w:cs="Arial"/>
          <w:color w:val="000000"/>
          <w:lang w:eastAsia="en-US"/>
        </w:rPr>
        <w:t xml:space="preserve">traže ostvarenje svojeg prava o pitanjima iz samoupravnog djelokruga </w:t>
      </w:r>
      <w:r w:rsidR="003349E0" w:rsidRPr="00732541">
        <w:rPr>
          <w:rFonts w:ascii="Arrus BT" w:hAnsi="Arrus BT"/>
        </w:rPr>
        <w:t>Općine</w:t>
      </w:r>
      <w:r w:rsidR="007C417E">
        <w:rPr>
          <w:rFonts w:ascii="Arrus BT" w:hAnsi="Arrus BT"/>
        </w:rPr>
        <w:t>.</w:t>
      </w:r>
    </w:p>
    <w:bookmarkEnd w:id="3"/>
    <w:p w14:paraId="05504381" w14:textId="199CAF2E" w:rsidR="00D60157" w:rsidRPr="007759F6" w:rsidRDefault="00D60157" w:rsidP="00D60157">
      <w:pPr>
        <w:spacing w:after="0" w:line="240" w:lineRule="auto"/>
        <w:jc w:val="both"/>
        <w:rPr>
          <w:rFonts w:ascii="Arrus BT" w:eastAsia="Times New Roman" w:hAnsi="Arrus BT" w:cs="Arial"/>
          <w:color w:val="000000" w:themeColor="text1"/>
        </w:rPr>
      </w:pPr>
    </w:p>
    <w:p w14:paraId="603FBD19" w14:textId="08464107" w:rsidR="00DF58E6" w:rsidRPr="007759F6" w:rsidRDefault="00D60157" w:rsidP="00DF58E6">
      <w:pPr>
        <w:spacing w:after="0" w:line="240" w:lineRule="auto"/>
        <w:jc w:val="center"/>
        <w:rPr>
          <w:rFonts w:ascii="Arrus BT" w:eastAsia="Times New Roman" w:hAnsi="Arrus BT" w:cs="Arial"/>
          <w:b/>
          <w:color w:val="000000" w:themeColor="text1"/>
        </w:rPr>
      </w:pPr>
      <w:r w:rsidRPr="007759F6">
        <w:rPr>
          <w:rFonts w:ascii="Arrus BT" w:eastAsia="Times New Roman" w:hAnsi="Arrus BT" w:cs="Arial"/>
          <w:b/>
          <w:color w:val="000000" w:themeColor="text1"/>
        </w:rPr>
        <w:t>Članak 2.</w:t>
      </w:r>
    </w:p>
    <w:p w14:paraId="1FA7F274" w14:textId="77777777" w:rsidR="00D60157" w:rsidRPr="007759F6" w:rsidRDefault="00D60157" w:rsidP="00D60157">
      <w:pPr>
        <w:spacing w:after="0" w:line="240" w:lineRule="auto"/>
        <w:jc w:val="center"/>
        <w:rPr>
          <w:rFonts w:ascii="Arrus BT" w:eastAsia="Times New Roman" w:hAnsi="Arrus BT" w:cs="Arial"/>
          <w:b/>
          <w:color w:val="000000" w:themeColor="text1"/>
        </w:rPr>
      </w:pPr>
    </w:p>
    <w:p w14:paraId="090D1C64" w14:textId="709569DB" w:rsidR="00D60157" w:rsidRPr="007759F6" w:rsidRDefault="00D60157" w:rsidP="003349E0">
      <w:pPr>
        <w:shd w:val="clear" w:color="auto" w:fill="FFFFFF"/>
        <w:spacing w:after="0" w:line="240" w:lineRule="auto"/>
        <w:jc w:val="both"/>
        <w:rPr>
          <w:rFonts w:ascii="Arrus BT" w:eastAsia="Times New Roman" w:hAnsi="Arrus BT" w:cs="Arial"/>
          <w:color w:val="000000" w:themeColor="text1"/>
        </w:rPr>
      </w:pPr>
      <w:r w:rsidRPr="007759F6">
        <w:rPr>
          <w:rFonts w:ascii="Arrus BT" w:eastAsia="Times New Roman" w:hAnsi="Arrus BT" w:cs="Arial"/>
          <w:color w:val="000000" w:themeColor="text1"/>
        </w:rPr>
        <w:t xml:space="preserve">Izrazi koji se upotrebljavaju u ovoj </w:t>
      </w:r>
      <w:r w:rsidR="00232BCA" w:rsidRPr="007759F6">
        <w:rPr>
          <w:rFonts w:ascii="Arrus BT" w:eastAsia="Times New Roman" w:hAnsi="Arrus BT" w:cs="Arial"/>
          <w:color w:val="000000" w:themeColor="text1"/>
        </w:rPr>
        <w:t>O</w:t>
      </w:r>
      <w:r w:rsidRPr="007759F6">
        <w:rPr>
          <w:rFonts w:ascii="Arrus BT" w:eastAsia="Times New Roman" w:hAnsi="Arrus BT" w:cs="Arial"/>
          <w:color w:val="000000" w:themeColor="text1"/>
        </w:rPr>
        <w:t>dluci, a imaju rodno značenje,</w:t>
      </w:r>
      <w:r w:rsidR="00075C6B" w:rsidRPr="007759F6">
        <w:rPr>
          <w:rFonts w:ascii="Arrus BT" w:eastAsia="Times New Roman" w:hAnsi="Arrus BT" w:cs="Arial"/>
          <w:color w:val="000000" w:themeColor="text1"/>
        </w:rPr>
        <w:t xml:space="preserve"> odnose se na jednak način na muški i ženski rod</w:t>
      </w:r>
      <w:r w:rsidR="009D1154" w:rsidRPr="007759F6">
        <w:rPr>
          <w:rFonts w:ascii="Arrus BT" w:eastAsia="Times New Roman" w:hAnsi="Arrus BT" w:cs="Arial"/>
          <w:color w:val="000000" w:themeColor="text1"/>
        </w:rPr>
        <w:t>,</w:t>
      </w:r>
      <w:r w:rsidRPr="007759F6">
        <w:rPr>
          <w:rFonts w:ascii="Arrus BT" w:eastAsia="Times New Roman" w:hAnsi="Arrus BT" w:cs="Arial"/>
          <w:color w:val="000000" w:themeColor="text1"/>
        </w:rPr>
        <w:t xml:space="preserve"> bez obzira na to jesu li korišteni u muškom ili ženskom rodu</w:t>
      </w:r>
      <w:r w:rsidR="00075C6B" w:rsidRPr="007759F6">
        <w:rPr>
          <w:rFonts w:ascii="Arrus BT" w:eastAsia="Times New Roman" w:hAnsi="Arrus BT" w:cs="Arial"/>
          <w:color w:val="000000" w:themeColor="text1"/>
        </w:rPr>
        <w:t>.</w:t>
      </w:r>
      <w:r w:rsidRPr="007759F6">
        <w:rPr>
          <w:rFonts w:ascii="Arrus BT" w:eastAsia="Times New Roman" w:hAnsi="Arrus BT" w:cs="Arial"/>
          <w:color w:val="000000" w:themeColor="text1"/>
        </w:rPr>
        <w:t xml:space="preserve"> </w:t>
      </w:r>
    </w:p>
    <w:p w14:paraId="793A7B59" w14:textId="77777777" w:rsidR="00255CC7" w:rsidRPr="007759F6" w:rsidRDefault="00255CC7" w:rsidP="00D60157">
      <w:pPr>
        <w:shd w:val="clear" w:color="auto" w:fill="FFFFFF"/>
        <w:spacing w:after="0" w:line="240" w:lineRule="auto"/>
        <w:jc w:val="both"/>
        <w:rPr>
          <w:rFonts w:ascii="Arrus BT" w:eastAsia="Times New Roman" w:hAnsi="Arrus BT" w:cs="Arial"/>
          <w:color w:val="000000" w:themeColor="text1"/>
        </w:rPr>
      </w:pPr>
    </w:p>
    <w:p w14:paraId="21CE0158" w14:textId="6CF91035" w:rsidR="00DF58E6" w:rsidRPr="007759F6" w:rsidRDefault="00DF58E6" w:rsidP="00D60157">
      <w:pPr>
        <w:spacing w:after="0" w:line="240" w:lineRule="auto"/>
        <w:jc w:val="center"/>
        <w:rPr>
          <w:rFonts w:ascii="Arrus BT" w:eastAsia="Times New Roman" w:hAnsi="Arrus BT" w:cs="Arial"/>
          <w:b/>
          <w:color w:val="000000" w:themeColor="text1"/>
        </w:rPr>
      </w:pPr>
      <w:bookmarkStart w:id="4" w:name="_Hlk118275765"/>
      <w:r w:rsidRPr="007759F6">
        <w:rPr>
          <w:rFonts w:ascii="Arrus BT" w:eastAsia="Times New Roman" w:hAnsi="Arrus BT" w:cs="Arial"/>
          <w:b/>
          <w:color w:val="000000" w:themeColor="text1"/>
        </w:rPr>
        <w:t xml:space="preserve">Članak </w:t>
      </w:r>
      <w:r w:rsidR="003176A5" w:rsidRPr="007759F6">
        <w:rPr>
          <w:rFonts w:ascii="Arrus BT" w:eastAsia="Times New Roman" w:hAnsi="Arrus BT" w:cs="Arial"/>
          <w:b/>
          <w:color w:val="000000" w:themeColor="text1"/>
        </w:rPr>
        <w:t>3</w:t>
      </w:r>
      <w:r w:rsidRPr="007759F6">
        <w:rPr>
          <w:rFonts w:ascii="Arrus BT" w:eastAsia="Times New Roman" w:hAnsi="Arrus BT" w:cs="Arial"/>
          <w:b/>
          <w:color w:val="000000" w:themeColor="text1"/>
        </w:rPr>
        <w:t>.</w:t>
      </w:r>
    </w:p>
    <w:p w14:paraId="065ECC9B" w14:textId="7DDBFB9F" w:rsidR="00DF58E6" w:rsidRPr="007759F6" w:rsidRDefault="00DF58E6" w:rsidP="00DF58E6">
      <w:pPr>
        <w:spacing w:after="0" w:line="240" w:lineRule="auto"/>
        <w:rPr>
          <w:rFonts w:ascii="Arrus BT" w:eastAsia="Times New Roman" w:hAnsi="Arrus BT" w:cs="Arial"/>
          <w:b/>
          <w:color w:val="000000" w:themeColor="text1"/>
        </w:rPr>
      </w:pPr>
    </w:p>
    <w:p w14:paraId="7B50EE21" w14:textId="7D9CB17D" w:rsidR="00DF58E6" w:rsidRPr="007759F6" w:rsidRDefault="00DF58E6" w:rsidP="00DF58E6">
      <w:p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Građani </w:t>
      </w:r>
      <w:r w:rsidR="003349E0" w:rsidRPr="00732541">
        <w:rPr>
          <w:rFonts w:ascii="Arrus BT" w:hAnsi="Arrus BT"/>
        </w:rPr>
        <w:t xml:space="preserve">Općine </w:t>
      </w:r>
      <w:r w:rsidR="009F4C4E" w:rsidRPr="007759F6">
        <w:rPr>
          <w:rFonts w:ascii="Arrus BT" w:eastAsia="Times New Roman" w:hAnsi="Arrus BT" w:cs="Arial"/>
          <w:bCs/>
          <w:color w:val="000000" w:themeColor="text1"/>
        </w:rPr>
        <w:t>upisani u popis birača</w:t>
      </w:r>
      <w:r w:rsidR="00255CC7" w:rsidRPr="007759F6">
        <w:rPr>
          <w:rFonts w:ascii="Arrus BT" w:eastAsia="Times New Roman" w:hAnsi="Arrus BT" w:cs="Arial"/>
          <w:bCs/>
          <w:color w:val="000000" w:themeColor="text1"/>
        </w:rPr>
        <w:t xml:space="preserve"> </w:t>
      </w:r>
      <w:r w:rsidR="003349E0" w:rsidRPr="00732541">
        <w:rPr>
          <w:rFonts w:ascii="Arrus BT" w:hAnsi="Arrus BT"/>
        </w:rPr>
        <w:t xml:space="preserve">Općine </w:t>
      </w:r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imaju pravo </w:t>
      </w:r>
      <w:r w:rsidR="00255CC7" w:rsidRPr="007759F6">
        <w:rPr>
          <w:rFonts w:ascii="Arrus BT" w:eastAsia="Times New Roman" w:hAnsi="Arrus BT" w:cs="Arial"/>
          <w:bCs/>
          <w:color w:val="000000" w:themeColor="text1"/>
        </w:rPr>
        <w:t>Općinskom vijeću</w:t>
      </w:r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 predlagati donošenje općeg akta </w:t>
      </w:r>
      <w:r w:rsidR="009F4C4E" w:rsidRPr="007759F6">
        <w:rPr>
          <w:rFonts w:ascii="Arrus BT" w:eastAsia="Times New Roman" w:hAnsi="Arrus BT" w:cs="Arial"/>
          <w:bCs/>
          <w:color w:val="000000" w:themeColor="text1"/>
        </w:rPr>
        <w:t xml:space="preserve">ili rješavanje određenog pitanja iz djelokruga </w:t>
      </w:r>
      <w:r w:rsidR="00217910" w:rsidRPr="007759F6">
        <w:rPr>
          <w:rFonts w:ascii="Arrus BT" w:eastAsia="Times New Roman" w:hAnsi="Arrus BT" w:cs="Arial"/>
          <w:bCs/>
          <w:color w:val="000000" w:themeColor="text1"/>
        </w:rPr>
        <w:t>Općinskog vijeća</w:t>
      </w:r>
      <w:r w:rsidR="009F4C4E" w:rsidRPr="007759F6">
        <w:rPr>
          <w:rFonts w:ascii="Arrus BT" w:eastAsia="Times New Roman" w:hAnsi="Arrus BT" w:cs="Arial"/>
          <w:bCs/>
          <w:color w:val="000000" w:themeColor="text1"/>
        </w:rPr>
        <w:t xml:space="preserve"> te podnositi peticije </w:t>
      </w:r>
      <w:r w:rsidR="00D179CF" w:rsidRPr="007759F6">
        <w:rPr>
          <w:rFonts w:ascii="Arrus BT" w:eastAsia="Times New Roman" w:hAnsi="Arrus BT" w:cs="Arial"/>
          <w:bCs/>
          <w:color w:val="000000" w:themeColor="text1"/>
        </w:rPr>
        <w:t xml:space="preserve">o ostvarenjima svojih prava </w:t>
      </w:r>
      <w:r w:rsidR="009F4C4E" w:rsidRPr="007759F6">
        <w:rPr>
          <w:rFonts w:ascii="Arrus BT" w:eastAsia="Times New Roman" w:hAnsi="Arrus BT" w:cs="Arial"/>
          <w:bCs/>
          <w:color w:val="000000" w:themeColor="text1"/>
        </w:rPr>
        <w:t xml:space="preserve">iz djelokruga </w:t>
      </w:r>
      <w:r w:rsidR="003349E0" w:rsidRPr="00732541">
        <w:rPr>
          <w:rFonts w:ascii="Arrus BT" w:hAnsi="Arrus BT"/>
        </w:rPr>
        <w:t>Općine</w:t>
      </w:r>
      <w:r w:rsidR="009F4C4E" w:rsidRPr="007759F6">
        <w:rPr>
          <w:rFonts w:ascii="Arrus BT" w:eastAsia="Times New Roman" w:hAnsi="Arrus BT" w:cs="Arial"/>
          <w:bCs/>
          <w:color w:val="000000" w:themeColor="text1"/>
        </w:rPr>
        <w:t>, u skladu sa zakonom i Statutom</w:t>
      </w:r>
      <w:r w:rsidR="007B5F13">
        <w:rPr>
          <w:rFonts w:ascii="Arrus BT" w:eastAsia="Times New Roman" w:hAnsi="Arrus BT" w:cs="Arial"/>
          <w:bCs/>
          <w:color w:val="000000" w:themeColor="text1"/>
        </w:rPr>
        <w:t>.</w:t>
      </w:r>
    </w:p>
    <w:p w14:paraId="089FCA5F" w14:textId="77777777" w:rsidR="003D328F" w:rsidRPr="007759F6" w:rsidRDefault="003D328F" w:rsidP="00DF58E6">
      <w:p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</w:p>
    <w:p w14:paraId="45E02B23" w14:textId="7F5202EA" w:rsidR="003D328F" w:rsidRPr="007759F6" w:rsidRDefault="003D328F" w:rsidP="00646738">
      <w:pPr>
        <w:spacing w:after="0" w:line="240" w:lineRule="auto"/>
        <w:jc w:val="both"/>
        <w:rPr>
          <w:rFonts w:ascii="Arrus BT" w:eastAsia="Times New Roman" w:hAnsi="Arrus BT" w:cs="Arial"/>
        </w:rPr>
      </w:pPr>
      <w:r w:rsidRPr="007759F6">
        <w:rPr>
          <w:rFonts w:ascii="Arrus BT" w:eastAsia="Times New Roman" w:hAnsi="Arrus BT" w:cs="Arial"/>
        </w:rPr>
        <w:lastRenderedPageBreak/>
        <w:t xml:space="preserve">O prijedlogu odnosno peticiji koju potpisom podrži najmanje 10% od ukupnog broja birača u </w:t>
      </w:r>
      <w:r w:rsidR="00646738" w:rsidRPr="00732541">
        <w:rPr>
          <w:rFonts w:ascii="Arrus BT" w:hAnsi="Arrus BT"/>
        </w:rPr>
        <w:t>Općine</w:t>
      </w:r>
      <w:r w:rsidRPr="007759F6">
        <w:rPr>
          <w:rFonts w:ascii="Arrus BT" w:eastAsia="Times New Roman" w:hAnsi="Arrus BT" w:cs="Arial"/>
        </w:rPr>
        <w:t xml:space="preserve">, Općinsko vijeće mora raspravljati te dati odgovor podnositeljima najkasnije u roku od </w:t>
      </w:r>
      <w:bookmarkStart w:id="5" w:name="_Hlk93315228"/>
      <w:r w:rsidRPr="007759F6">
        <w:rPr>
          <w:rFonts w:ascii="Arrus BT" w:eastAsia="Times New Roman" w:hAnsi="Arrus BT" w:cs="Arial"/>
        </w:rPr>
        <w:t>tri mjeseca od zaprimanja prijedloga odnosno peticije.</w:t>
      </w:r>
      <w:bookmarkStart w:id="6" w:name="_heading=h.1fob9te" w:colFirst="0" w:colLast="0"/>
      <w:bookmarkEnd w:id="5"/>
      <w:bookmarkEnd w:id="6"/>
    </w:p>
    <w:p w14:paraId="715B3C34" w14:textId="77777777" w:rsidR="003D328F" w:rsidRPr="007759F6" w:rsidRDefault="003D328F" w:rsidP="00346517">
      <w:p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</w:p>
    <w:p w14:paraId="05916135" w14:textId="07C41C11" w:rsidR="00346517" w:rsidRPr="007759F6" w:rsidRDefault="00346517" w:rsidP="00346517">
      <w:pPr>
        <w:spacing w:after="0" w:line="240" w:lineRule="auto"/>
        <w:jc w:val="center"/>
        <w:rPr>
          <w:rFonts w:ascii="Arrus BT" w:eastAsia="Times New Roman" w:hAnsi="Arrus BT" w:cs="Arial"/>
          <w:b/>
          <w:color w:val="000000" w:themeColor="text1"/>
        </w:rPr>
      </w:pPr>
      <w:r w:rsidRPr="007759F6">
        <w:rPr>
          <w:rFonts w:ascii="Arrus BT" w:eastAsia="Times New Roman" w:hAnsi="Arrus BT" w:cs="Arial"/>
          <w:b/>
          <w:color w:val="000000" w:themeColor="text1"/>
        </w:rPr>
        <w:t xml:space="preserve">Članak </w:t>
      </w:r>
      <w:r w:rsidR="003176A5" w:rsidRPr="007759F6">
        <w:rPr>
          <w:rFonts w:ascii="Arrus BT" w:eastAsia="Times New Roman" w:hAnsi="Arrus BT" w:cs="Arial"/>
          <w:b/>
          <w:color w:val="000000" w:themeColor="text1"/>
        </w:rPr>
        <w:t>4</w:t>
      </w:r>
      <w:r w:rsidRPr="007759F6">
        <w:rPr>
          <w:rFonts w:ascii="Arrus BT" w:eastAsia="Times New Roman" w:hAnsi="Arrus BT" w:cs="Arial"/>
          <w:b/>
          <w:color w:val="000000" w:themeColor="text1"/>
        </w:rPr>
        <w:t>.</w:t>
      </w:r>
    </w:p>
    <w:p w14:paraId="0B3EF303" w14:textId="08FD5E6F" w:rsidR="00346517" w:rsidRPr="007759F6" w:rsidRDefault="00346517" w:rsidP="00346517">
      <w:pPr>
        <w:spacing w:after="0" w:line="240" w:lineRule="auto"/>
        <w:rPr>
          <w:rFonts w:ascii="Arrus BT" w:eastAsia="Times New Roman" w:hAnsi="Arrus BT" w:cs="Arial"/>
          <w:b/>
          <w:color w:val="000000" w:themeColor="text1"/>
        </w:rPr>
      </w:pPr>
    </w:p>
    <w:p w14:paraId="532737FA" w14:textId="0BBBE498" w:rsidR="00C77E4E" w:rsidRDefault="00346517" w:rsidP="00346517">
      <w:p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  <w:r w:rsidRPr="007759F6">
        <w:rPr>
          <w:rFonts w:ascii="Arrus BT" w:eastAsia="Times New Roman" w:hAnsi="Arrus BT" w:cs="Arial"/>
          <w:bCs/>
          <w:color w:val="000000" w:themeColor="text1"/>
        </w:rPr>
        <w:t>Građani koji ocjene da postoji potreba za podnošenjem prijedloga ili peticije</w:t>
      </w:r>
      <w:r w:rsidR="00692668" w:rsidRPr="007759F6">
        <w:rPr>
          <w:rFonts w:ascii="Arrus BT" w:eastAsia="Times New Roman" w:hAnsi="Arrus BT" w:cs="Arial"/>
          <w:bCs/>
          <w:color w:val="000000" w:themeColor="text1"/>
        </w:rPr>
        <w:t xml:space="preserve"> </w:t>
      </w:r>
      <w:r w:rsidR="0020606E" w:rsidRPr="007759F6">
        <w:rPr>
          <w:rFonts w:ascii="Arrus BT" w:eastAsia="Times New Roman" w:hAnsi="Arrus BT" w:cs="Arial"/>
          <w:bCs/>
          <w:color w:val="000000" w:themeColor="text1"/>
        </w:rPr>
        <w:t>Općinskom vijeću</w:t>
      </w:r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 dužni su</w:t>
      </w:r>
      <w:r w:rsidR="00C77E4E" w:rsidRPr="007759F6">
        <w:rPr>
          <w:rFonts w:ascii="Arrus BT" w:eastAsia="Times New Roman" w:hAnsi="Arrus BT" w:cs="Arial"/>
          <w:bCs/>
          <w:color w:val="000000" w:themeColor="text1"/>
        </w:rPr>
        <w:t xml:space="preserve"> između sebe odrediti osobu koja će biti koordinator</w:t>
      </w:r>
      <w:r w:rsidR="0036043F" w:rsidRPr="007759F6">
        <w:rPr>
          <w:rFonts w:ascii="Arrus BT" w:eastAsia="Times New Roman" w:hAnsi="Arrus BT" w:cs="Arial"/>
          <w:bCs/>
          <w:color w:val="000000" w:themeColor="text1"/>
        </w:rPr>
        <w:t xml:space="preserve"> građanske inicijative</w:t>
      </w:r>
      <w:r w:rsidR="00C77E4E" w:rsidRPr="007759F6">
        <w:rPr>
          <w:rFonts w:ascii="Arrus BT" w:eastAsia="Times New Roman" w:hAnsi="Arrus BT" w:cs="Arial"/>
          <w:bCs/>
          <w:color w:val="000000" w:themeColor="text1"/>
        </w:rPr>
        <w:t xml:space="preserve"> za prikupljanje potpisa</w:t>
      </w:r>
      <w:r w:rsidR="0036043F" w:rsidRPr="007759F6">
        <w:rPr>
          <w:rFonts w:ascii="Arrus BT" w:eastAsia="Times New Roman" w:hAnsi="Arrus BT" w:cs="Arial"/>
          <w:bCs/>
          <w:color w:val="000000" w:themeColor="text1"/>
        </w:rPr>
        <w:t xml:space="preserve"> </w:t>
      </w:r>
      <w:r w:rsidR="00C77E4E" w:rsidRPr="007759F6">
        <w:rPr>
          <w:rFonts w:ascii="Arrus BT" w:eastAsia="Times New Roman" w:hAnsi="Arrus BT" w:cs="Arial"/>
          <w:bCs/>
          <w:color w:val="000000" w:themeColor="text1"/>
        </w:rPr>
        <w:t>(u daljnjem tekstu: koordinator</w:t>
      </w:r>
      <w:r w:rsidR="0036043F" w:rsidRPr="007759F6">
        <w:rPr>
          <w:rFonts w:ascii="Arrus BT" w:eastAsia="Times New Roman" w:hAnsi="Arrus BT" w:cs="Arial"/>
          <w:bCs/>
          <w:color w:val="000000" w:themeColor="text1"/>
        </w:rPr>
        <w:t xml:space="preserve"> građanske inicijative</w:t>
      </w:r>
      <w:r w:rsidR="00C77E4E" w:rsidRPr="007759F6">
        <w:rPr>
          <w:rFonts w:ascii="Arrus BT" w:eastAsia="Times New Roman" w:hAnsi="Arrus BT" w:cs="Arial"/>
          <w:bCs/>
          <w:color w:val="000000" w:themeColor="text1"/>
        </w:rPr>
        <w:t xml:space="preserve">). </w:t>
      </w:r>
    </w:p>
    <w:p w14:paraId="174962D9" w14:textId="77777777" w:rsidR="009F1C9B" w:rsidRDefault="009F1C9B" w:rsidP="009F1C9B">
      <w:p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</w:p>
    <w:p w14:paraId="196B9687" w14:textId="0ED833D6" w:rsidR="00346517" w:rsidRDefault="00C77E4E" w:rsidP="009F1C9B">
      <w:p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  <w:r w:rsidRPr="007759F6">
        <w:rPr>
          <w:rFonts w:ascii="Arrus BT" w:eastAsia="Times New Roman" w:hAnsi="Arrus BT" w:cs="Arial"/>
          <w:bCs/>
          <w:color w:val="000000" w:themeColor="text1"/>
        </w:rPr>
        <w:t>Koordinator</w:t>
      </w:r>
      <w:r w:rsidR="0036043F" w:rsidRPr="007759F6">
        <w:rPr>
          <w:rFonts w:ascii="Arrus BT" w:eastAsia="Times New Roman" w:hAnsi="Arrus BT" w:cs="Arial"/>
          <w:bCs/>
          <w:color w:val="000000" w:themeColor="text1"/>
        </w:rPr>
        <w:t xml:space="preserve"> građanske inicijative</w:t>
      </w:r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 će </w:t>
      </w:r>
      <w:r w:rsidR="00346517" w:rsidRPr="007759F6">
        <w:rPr>
          <w:rFonts w:ascii="Arrus BT" w:eastAsia="Times New Roman" w:hAnsi="Arrus BT" w:cs="Arial"/>
          <w:bCs/>
          <w:color w:val="000000" w:themeColor="text1"/>
        </w:rPr>
        <w:t xml:space="preserve">predsjedniku </w:t>
      </w:r>
      <w:r w:rsidR="0020606E" w:rsidRPr="007759F6">
        <w:rPr>
          <w:rFonts w:ascii="Arrus BT" w:eastAsia="Times New Roman" w:hAnsi="Arrus BT" w:cs="Arial"/>
          <w:bCs/>
          <w:color w:val="000000" w:themeColor="text1"/>
        </w:rPr>
        <w:t>Općinskog vijeća</w:t>
      </w:r>
      <w:r w:rsidR="006F4313" w:rsidRPr="007759F6">
        <w:rPr>
          <w:rFonts w:ascii="Arrus BT" w:eastAsia="Times New Roman" w:hAnsi="Arrus BT" w:cs="Arial"/>
          <w:bCs/>
          <w:color w:val="000000" w:themeColor="text1"/>
        </w:rPr>
        <w:t xml:space="preserve"> </w:t>
      </w:r>
      <w:r w:rsidR="00346517" w:rsidRPr="007759F6">
        <w:rPr>
          <w:rFonts w:ascii="Arrus BT" w:eastAsia="Times New Roman" w:hAnsi="Arrus BT" w:cs="Arial"/>
          <w:bCs/>
          <w:color w:val="000000" w:themeColor="text1"/>
        </w:rPr>
        <w:t xml:space="preserve">dostaviti </w:t>
      </w:r>
      <w:r w:rsidR="007A3CAB" w:rsidRPr="007759F6">
        <w:rPr>
          <w:rFonts w:ascii="Arrus BT" w:eastAsia="Times New Roman" w:hAnsi="Arrus BT" w:cs="Arial"/>
          <w:bCs/>
          <w:color w:val="000000" w:themeColor="text1"/>
        </w:rPr>
        <w:t>potpisani</w:t>
      </w:r>
      <w:r w:rsidR="00346517" w:rsidRPr="007759F6">
        <w:rPr>
          <w:rFonts w:ascii="Arrus BT" w:eastAsia="Times New Roman" w:hAnsi="Arrus BT" w:cs="Arial"/>
          <w:bCs/>
          <w:color w:val="000000" w:themeColor="text1"/>
        </w:rPr>
        <w:t xml:space="preserve"> podnesak </w:t>
      </w:r>
      <w:r w:rsidRPr="007759F6">
        <w:rPr>
          <w:rFonts w:ascii="Arrus BT" w:eastAsia="Times New Roman" w:hAnsi="Arrus BT" w:cs="Arial"/>
          <w:bCs/>
          <w:color w:val="000000" w:themeColor="text1"/>
        </w:rPr>
        <w:t>koji sadrži:</w:t>
      </w:r>
    </w:p>
    <w:p w14:paraId="3CD3B4CF" w14:textId="77777777" w:rsidR="00974E3B" w:rsidRPr="007759F6" w:rsidRDefault="00974E3B" w:rsidP="009F1C9B">
      <w:p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</w:p>
    <w:p w14:paraId="72AB63B7" w14:textId="5147ABB4" w:rsidR="00C77E4E" w:rsidRPr="007759F6" w:rsidRDefault="00692668" w:rsidP="0012100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obrazloženi </w:t>
      </w:r>
      <w:r w:rsidR="00C77E4E" w:rsidRPr="007759F6">
        <w:rPr>
          <w:rFonts w:ascii="Arrus BT" w:eastAsia="Times New Roman" w:hAnsi="Arrus BT" w:cs="Arial"/>
          <w:bCs/>
          <w:color w:val="000000" w:themeColor="text1"/>
        </w:rPr>
        <w:t xml:space="preserve">prijedlog općeg akta </w:t>
      </w:r>
    </w:p>
    <w:p w14:paraId="4EAEA6E4" w14:textId="1FC39BD4" w:rsidR="00C77E4E" w:rsidRPr="007759F6" w:rsidRDefault="00692668" w:rsidP="0012100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obrazloženi </w:t>
      </w:r>
      <w:r w:rsidR="00C77E4E" w:rsidRPr="007759F6">
        <w:rPr>
          <w:rFonts w:ascii="Arrus BT" w:eastAsia="Times New Roman" w:hAnsi="Arrus BT" w:cs="Arial"/>
          <w:bCs/>
          <w:color w:val="000000" w:themeColor="text1"/>
        </w:rPr>
        <w:t xml:space="preserve">prijedlog rješavanja određenog pitanje iz djelokruga </w:t>
      </w:r>
      <w:r w:rsidR="0020606E" w:rsidRPr="007759F6">
        <w:rPr>
          <w:rFonts w:ascii="Arrus BT" w:eastAsia="Times New Roman" w:hAnsi="Arrus BT" w:cs="Arial"/>
          <w:bCs/>
          <w:color w:val="000000" w:themeColor="text1"/>
        </w:rPr>
        <w:t>općinskog vijeća</w:t>
      </w:r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  </w:t>
      </w:r>
    </w:p>
    <w:p w14:paraId="76381EA1" w14:textId="789676B3" w:rsidR="00C77E4E" w:rsidRPr="007759F6" w:rsidRDefault="00692668" w:rsidP="0012100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obrazloženu </w:t>
      </w:r>
      <w:r w:rsidR="0012100C" w:rsidRPr="007759F6">
        <w:rPr>
          <w:rFonts w:ascii="Arrus BT" w:eastAsia="Times New Roman" w:hAnsi="Arrus BT" w:cs="Arial"/>
          <w:bCs/>
          <w:color w:val="000000" w:themeColor="text1"/>
        </w:rPr>
        <w:t xml:space="preserve">peticiju kojim se traži rasprava o pitanjima iz samoupravnog djelokruga </w:t>
      </w:r>
      <w:r w:rsidR="0020606E" w:rsidRPr="007759F6">
        <w:rPr>
          <w:rFonts w:ascii="Arrus BT" w:eastAsia="Times New Roman" w:hAnsi="Arrus BT" w:cs="Arial"/>
          <w:bCs/>
          <w:color w:val="000000" w:themeColor="text1"/>
        </w:rPr>
        <w:t>Općine</w:t>
      </w:r>
      <w:r w:rsidR="0012100C" w:rsidRPr="007759F6">
        <w:rPr>
          <w:rFonts w:ascii="Arrus BT" w:eastAsia="Times New Roman" w:hAnsi="Arrus BT" w:cs="Arial"/>
          <w:bCs/>
          <w:color w:val="000000" w:themeColor="text1"/>
        </w:rPr>
        <w:t xml:space="preserve"> </w:t>
      </w:r>
    </w:p>
    <w:p w14:paraId="06D4D42C" w14:textId="2974453A" w:rsidR="0012100C" w:rsidRPr="007759F6" w:rsidRDefault="0012100C" w:rsidP="0012100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rok unutar kojeg će se skupljati potpisi građana, koji ne može biti duži od </w:t>
      </w:r>
      <w:r w:rsidR="00AD5322" w:rsidRPr="007759F6">
        <w:rPr>
          <w:rFonts w:ascii="Arrus BT" w:eastAsia="Times New Roman" w:hAnsi="Arrus BT" w:cs="Arial"/>
          <w:bCs/>
          <w:color w:val="000000" w:themeColor="text1"/>
        </w:rPr>
        <w:t>15</w:t>
      </w:r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 dana</w:t>
      </w:r>
    </w:p>
    <w:p w14:paraId="6C909C5B" w14:textId="182C5DFF" w:rsidR="00D179CF" w:rsidRPr="007759F6" w:rsidRDefault="00D179CF" w:rsidP="0012100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  <w:r w:rsidRPr="007759F6">
        <w:rPr>
          <w:rFonts w:ascii="Arrus BT" w:eastAsia="Times New Roman" w:hAnsi="Arrus BT" w:cs="Arial"/>
          <w:bCs/>
          <w:color w:val="000000" w:themeColor="text1"/>
        </w:rPr>
        <w:t>akt o određivanju koordinatora građanske inicijative potvrđen potpisom 10 građana</w:t>
      </w:r>
    </w:p>
    <w:p w14:paraId="150835D4" w14:textId="5D166EE9" w:rsidR="0012100C" w:rsidRPr="007759F6" w:rsidRDefault="0012100C" w:rsidP="0012100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  <w:r w:rsidRPr="007759F6">
        <w:rPr>
          <w:rFonts w:ascii="Arrus BT" w:eastAsia="Times New Roman" w:hAnsi="Arrus BT" w:cs="Arial"/>
          <w:bCs/>
          <w:color w:val="000000" w:themeColor="text1"/>
        </w:rPr>
        <w:t>kontakt podatke koordinatora</w:t>
      </w:r>
      <w:r w:rsidR="0036043F" w:rsidRPr="007759F6">
        <w:rPr>
          <w:rFonts w:ascii="Arrus BT" w:eastAsia="Times New Roman" w:hAnsi="Arrus BT" w:cs="Arial"/>
          <w:bCs/>
          <w:color w:val="000000" w:themeColor="text1"/>
        </w:rPr>
        <w:t xml:space="preserve"> građanske inicijative</w:t>
      </w:r>
      <w:r w:rsidR="00692668" w:rsidRPr="007759F6">
        <w:rPr>
          <w:rFonts w:ascii="Arrus BT" w:eastAsia="Times New Roman" w:hAnsi="Arrus BT" w:cs="Arial"/>
          <w:bCs/>
          <w:color w:val="000000" w:themeColor="text1"/>
        </w:rPr>
        <w:t xml:space="preserve"> </w:t>
      </w:r>
      <w:r w:rsidR="007A3CAB" w:rsidRPr="007759F6">
        <w:rPr>
          <w:rFonts w:ascii="Arrus BT" w:eastAsia="Times New Roman" w:hAnsi="Arrus BT" w:cs="Arial"/>
          <w:bCs/>
          <w:color w:val="000000" w:themeColor="text1"/>
        </w:rPr>
        <w:t>i njegov OIB</w:t>
      </w:r>
      <w:r w:rsidRPr="007759F6">
        <w:rPr>
          <w:rFonts w:ascii="Arrus BT" w:eastAsia="Times New Roman" w:hAnsi="Arrus BT" w:cs="Arial"/>
          <w:bCs/>
          <w:color w:val="000000" w:themeColor="text1"/>
        </w:rPr>
        <w:t>.</w:t>
      </w:r>
    </w:p>
    <w:p w14:paraId="487FA7D3" w14:textId="77777777" w:rsidR="009F1C9B" w:rsidRDefault="009F1C9B" w:rsidP="009F1C9B">
      <w:p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</w:p>
    <w:p w14:paraId="2BABE845" w14:textId="2EA8C4E6" w:rsidR="0012100C" w:rsidRDefault="0045715E" w:rsidP="009F1C9B">
      <w:pPr>
        <w:spacing w:after="0" w:line="240" w:lineRule="auto"/>
        <w:jc w:val="both"/>
        <w:rPr>
          <w:rFonts w:ascii="Arrus BT" w:hAnsi="Arrus BT"/>
        </w:rPr>
      </w:pPr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Podnesak iz stavka 2. ovog članka dostavlja se </w:t>
      </w:r>
      <w:r w:rsidR="00280B92" w:rsidRPr="007759F6">
        <w:rPr>
          <w:rFonts w:ascii="Arrus BT" w:eastAsia="Times New Roman" w:hAnsi="Arrus BT" w:cs="Arial"/>
          <w:bCs/>
          <w:color w:val="000000" w:themeColor="text1"/>
        </w:rPr>
        <w:t xml:space="preserve">vlastoručno potpisan </w:t>
      </w:r>
      <w:r w:rsidRPr="007759F6">
        <w:rPr>
          <w:rFonts w:ascii="Arrus BT" w:eastAsia="Times New Roman" w:hAnsi="Arrus BT" w:cs="Arial"/>
          <w:bCs/>
          <w:color w:val="000000" w:themeColor="text1"/>
        </w:rPr>
        <w:t>putem pošte</w:t>
      </w:r>
      <w:r w:rsidR="005862C7" w:rsidRPr="007759F6">
        <w:rPr>
          <w:rFonts w:ascii="Arrus BT" w:eastAsia="Times New Roman" w:hAnsi="Arrus BT" w:cs="Arial"/>
          <w:bCs/>
          <w:color w:val="000000" w:themeColor="text1"/>
        </w:rPr>
        <w:t>, neposredno u pisarnicu</w:t>
      </w:r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 ili elektroničkim putem</w:t>
      </w:r>
      <w:r w:rsidR="00280B92" w:rsidRPr="007759F6">
        <w:rPr>
          <w:rFonts w:ascii="Arrus BT" w:eastAsia="Times New Roman" w:hAnsi="Arrus BT" w:cs="Arial"/>
          <w:bCs/>
          <w:color w:val="000000" w:themeColor="text1"/>
        </w:rPr>
        <w:t xml:space="preserve"> potpisan elektroničkim potpisom </w:t>
      </w:r>
      <w:r w:rsidR="00923543" w:rsidRPr="007759F6">
        <w:rPr>
          <w:rFonts w:ascii="Arrus BT" w:eastAsia="Times New Roman" w:hAnsi="Arrus BT" w:cs="Arial"/>
          <w:bCs/>
          <w:color w:val="000000" w:themeColor="text1"/>
        </w:rPr>
        <w:t xml:space="preserve">na </w:t>
      </w:r>
      <w:r w:rsidR="007B5F13">
        <w:rPr>
          <w:rFonts w:ascii="Arrus BT" w:eastAsia="Times New Roman" w:hAnsi="Arrus BT" w:cs="Arial"/>
          <w:bCs/>
          <w:color w:val="000000" w:themeColor="text1"/>
        </w:rPr>
        <w:t>adresu elektroničke pošte</w:t>
      </w:r>
      <w:r w:rsidR="0020606E" w:rsidRPr="007759F6">
        <w:rPr>
          <w:rFonts w:ascii="Arrus BT" w:eastAsia="Times New Roman" w:hAnsi="Arrus BT" w:cs="Arial"/>
          <w:bCs/>
          <w:color w:val="000000" w:themeColor="text1"/>
        </w:rPr>
        <w:t xml:space="preserve"> </w:t>
      </w:r>
      <w:hyperlink r:id="rId22" w:history="1">
        <w:r w:rsidR="009F1C9B" w:rsidRPr="00D7755A">
          <w:rPr>
            <w:rStyle w:val="Hiperveza"/>
            <w:rFonts w:ascii="Arrus BT" w:hAnsi="Arrus BT"/>
          </w:rPr>
          <w:t>opcina@zupa-dubrovacka.hr</w:t>
        </w:r>
      </w:hyperlink>
      <w:r w:rsidR="009F1C9B">
        <w:rPr>
          <w:rFonts w:ascii="Arrus BT" w:hAnsi="Arrus BT"/>
        </w:rPr>
        <w:t>.</w:t>
      </w:r>
    </w:p>
    <w:p w14:paraId="00B8EFE5" w14:textId="77777777" w:rsidR="009F1C9B" w:rsidRDefault="009F1C9B" w:rsidP="009F1C9B">
      <w:p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</w:p>
    <w:p w14:paraId="3BB35431" w14:textId="1F18426C" w:rsidR="00923543" w:rsidRPr="007759F6" w:rsidRDefault="00923543" w:rsidP="009F1C9B">
      <w:p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Predsjednik </w:t>
      </w:r>
      <w:r w:rsidR="005627F8" w:rsidRPr="007759F6">
        <w:rPr>
          <w:rFonts w:ascii="Arrus BT" w:eastAsia="Times New Roman" w:hAnsi="Arrus BT" w:cs="Arial"/>
          <w:bCs/>
          <w:color w:val="000000" w:themeColor="text1"/>
        </w:rPr>
        <w:t>Općinskog vijeća</w:t>
      </w:r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 će bez </w:t>
      </w:r>
      <w:r w:rsidR="00D179CF" w:rsidRPr="007759F6">
        <w:rPr>
          <w:rFonts w:ascii="Arrus BT" w:eastAsia="Times New Roman" w:hAnsi="Arrus BT" w:cs="Arial"/>
          <w:bCs/>
          <w:color w:val="000000" w:themeColor="text1"/>
        </w:rPr>
        <w:t>o</w:t>
      </w:r>
      <w:r w:rsidRPr="007759F6">
        <w:rPr>
          <w:rFonts w:ascii="Arrus BT" w:eastAsia="Times New Roman" w:hAnsi="Arrus BT" w:cs="Arial"/>
          <w:bCs/>
          <w:color w:val="000000" w:themeColor="text1"/>
        </w:rPr>
        <w:t>dgode podnesak iz stavka 2. ovog članka dostaviti</w:t>
      </w:r>
      <w:r w:rsidRPr="007759F6">
        <w:rPr>
          <w:rFonts w:ascii="Arrus BT" w:eastAsia="Times New Roman" w:hAnsi="Arrus BT" w:cs="Arial"/>
          <w:bCs/>
          <w:color w:val="FF0000"/>
        </w:rPr>
        <w:t xml:space="preserve"> </w:t>
      </w:r>
      <w:r w:rsidRPr="007759F6">
        <w:rPr>
          <w:rFonts w:ascii="Arrus BT" w:eastAsia="Times New Roman" w:hAnsi="Arrus BT" w:cs="Arial"/>
          <w:bCs/>
          <w:color w:val="000000" w:themeColor="text1"/>
        </w:rPr>
        <w:t>nadležnom</w:t>
      </w:r>
      <w:r w:rsidR="00FC2B36" w:rsidRPr="007759F6">
        <w:rPr>
          <w:rFonts w:ascii="Arrus BT" w:eastAsia="Times New Roman" w:hAnsi="Arrus BT" w:cs="Arial"/>
          <w:bCs/>
          <w:color w:val="000000" w:themeColor="text1"/>
        </w:rPr>
        <w:t xml:space="preserve"> upravnom tijelu</w:t>
      </w:r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 za obavljanje poslova u vezi s vođenjem registra birača (dalje u tekstu: nadležno upravno tijelo).</w:t>
      </w:r>
    </w:p>
    <w:p w14:paraId="15288BEF" w14:textId="77777777" w:rsidR="00923543" w:rsidRPr="007759F6" w:rsidRDefault="00923543" w:rsidP="00923543">
      <w:pPr>
        <w:spacing w:after="0" w:line="240" w:lineRule="auto"/>
        <w:ind w:firstLine="360"/>
        <w:jc w:val="both"/>
        <w:rPr>
          <w:rFonts w:ascii="Arrus BT" w:eastAsia="Times New Roman" w:hAnsi="Arrus BT" w:cs="Arial"/>
          <w:bCs/>
          <w:color w:val="000000" w:themeColor="text1"/>
        </w:rPr>
      </w:pPr>
    </w:p>
    <w:p w14:paraId="3C17C9DB" w14:textId="09756D74" w:rsidR="006F4313" w:rsidRPr="007759F6" w:rsidRDefault="006F4313" w:rsidP="006F4313">
      <w:pPr>
        <w:spacing w:after="0" w:line="240" w:lineRule="auto"/>
        <w:jc w:val="center"/>
        <w:rPr>
          <w:rFonts w:ascii="Arrus BT" w:eastAsia="Times New Roman" w:hAnsi="Arrus BT" w:cs="Arial"/>
          <w:b/>
          <w:color w:val="000000" w:themeColor="text1"/>
        </w:rPr>
      </w:pPr>
      <w:r w:rsidRPr="007759F6">
        <w:rPr>
          <w:rFonts w:ascii="Arrus BT" w:eastAsia="Times New Roman" w:hAnsi="Arrus BT" w:cs="Arial"/>
          <w:b/>
          <w:color w:val="000000" w:themeColor="text1"/>
        </w:rPr>
        <w:t xml:space="preserve">Članak </w:t>
      </w:r>
      <w:r w:rsidR="003176A5" w:rsidRPr="007759F6">
        <w:rPr>
          <w:rFonts w:ascii="Arrus BT" w:eastAsia="Times New Roman" w:hAnsi="Arrus BT" w:cs="Arial"/>
          <w:b/>
          <w:color w:val="000000" w:themeColor="text1"/>
        </w:rPr>
        <w:t>5</w:t>
      </w:r>
      <w:r w:rsidRPr="007759F6">
        <w:rPr>
          <w:rFonts w:ascii="Arrus BT" w:eastAsia="Times New Roman" w:hAnsi="Arrus BT" w:cs="Arial"/>
          <w:b/>
          <w:color w:val="000000" w:themeColor="text1"/>
        </w:rPr>
        <w:t>.</w:t>
      </w:r>
    </w:p>
    <w:p w14:paraId="765AF3E8" w14:textId="1A4BFCCD" w:rsidR="006F4313" w:rsidRPr="007759F6" w:rsidRDefault="006F4313" w:rsidP="006F4313">
      <w:pPr>
        <w:spacing w:after="0" w:line="240" w:lineRule="auto"/>
        <w:rPr>
          <w:rFonts w:ascii="Arrus BT" w:eastAsia="Times New Roman" w:hAnsi="Arrus BT" w:cs="Arial"/>
          <w:b/>
          <w:color w:val="000000" w:themeColor="text1"/>
        </w:rPr>
      </w:pPr>
    </w:p>
    <w:p w14:paraId="4F835826" w14:textId="0846CA9D" w:rsidR="00C75182" w:rsidRDefault="006F4313" w:rsidP="007A724E">
      <w:p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  <w:bookmarkStart w:id="7" w:name="_Hlk169094303"/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Nadležno upravno tijelo dužno je u roku od 3 dana od primitka podneska iz članka </w:t>
      </w:r>
      <w:r w:rsidR="001A4119" w:rsidRPr="007759F6">
        <w:rPr>
          <w:rFonts w:ascii="Arrus BT" w:eastAsia="Times New Roman" w:hAnsi="Arrus BT" w:cs="Arial"/>
          <w:bCs/>
          <w:color w:val="000000" w:themeColor="text1"/>
        </w:rPr>
        <w:t xml:space="preserve">4. </w:t>
      </w:r>
      <w:r w:rsidRPr="007759F6">
        <w:rPr>
          <w:rFonts w:ascii="Arrus BT" w:eastAsia="Times New Roman" w:hAnsi="Arrus BT" w:cs="Arial"/>
          <w:bCs/>
          <w:color w:val="000000" w:themeColor="text1"/>
        </w:rPr>
        <w:t>ove Odluke</w:t>
      </w:r>
      <w:r w:rsidR="007A3CAB" w:rsidRPr="007759F6">
        <w:rPr>
          <w:rFonts w:ascii="Arrus BT" w:eastAsia="Times New Roman" w:hAnsi="Arrus BT" w:cs="Arial"/>
          <w:bCs/>
          <w:color w:val="000000" w:themeColor="text1"/>
        </w:rPr>
        <w:t xml:space="preserve"> rješenjem </w:t>
      </w:r>
      <w:r w:rsidR="00835B5F" w:rsidRPr="007759F6">
        <w:rPr>
          <w:rFonts w:ascii="Arrus BT" w:eastAsia="Times New Roman" w:hAnsi="Arrus BT" w:cs="Arial"/>
          <w:bCs/>
          <w:color w:val="000000" w:themeColor="text1"/>
        </w:rPr>
        <w:t xml:space="preserve">utvrditi ukupan broj </w:t>
      </w:r>
      <w:r w:rsidR="007A3CAB" w:rsidRPr="007759F6">
        <w:rPr>
          <w:rFonts w:ascii="Arrus BT" w:eastAsia="Times New Roman" w:hAnsi="Arrus BT" w:cs="Arial"/>
          <w:bCs/>
          <w:color w:val="000000" w:themeColor="text1"/>
        </w:rPr>
        <w:t xml:space="preserve">birača </w:t>
      </w:r>
      <w:r w:rsidR="009F1C9B" w:rsidRPr="00732541">
        <w:rPr>
          <w:rFonts w:ascii="Arrus BT" w:hAnsi="Arrus BT"/>
        </w:rPr>
        <w:t xml:space="preserve">Općine </w:t>
      </w:r>
      <w:r w:rsidR="00835B5F" w:rsidRPr="007759F6">
        <w:rPr>
          <w:rFonts w:ascii="Arrus BT" w:eastAsia="Times New Roman" w:hAnsi="Arrus BT" w:cs="Arial"/>
          <w:bCs/>
          <w:color w:val="000000" w:themeColor="text1"/>
        </w:rPr>
        <w:t xml:space="preserve">sa stanjem na dan koji </w:t>
      </w:r>
      <w:r w:rsidR="001A4119" w:rsidRPr="007759F6">
        <w:rPr>
          <w:rFonts w:ascii="Arrus BT" w:eastAsia="Times New Roman" w:hAnsi="Arrus BT" w:cs="Arial"/>
          <w:bCs/>
          <w:color w:val="000000" w:themeColor="text1"/>
        </w:rPr>
        <w:t xml:space="preserve">se </w:t>
      </w:r>
      <w:r w:rsidR="00835B5F" w:rsidRPr="007759F6">
        <w:rPr>
          <w:rFonts w:ascii="Arrus BT" w:eastAsia="Times New Roman" w:hAnsi="Arrus BT" w:cs="Arial"/>
          <w:bCs/>
          <w:color w:val="000000" w:themeColor="text1"/>
        </w:rPr>
        <w:t xml:space="preserve">donosi rješenje. </w:t>
      </w:r>
    </w:p>
    <w:p w14:paraId="400F1D71" w14:textId="77777777" w:rsidR="00C75182" w:rsidRDefault="00C75182" w:rsidP="007A724E">
      <w:p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</w:p>
    <w:p w14:paraId="75CA1C79" w14:textId="73CA1E5D" w:rsidR="007A724E" w:rsidRPr="007759F6" w:rsidRDefault="007A724E" w:rsidP="007A724E">
      <w:p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Rješenje o broju birača objavit će se na službenim </w:t>
      </w:r>
      <w:r w:rsidR="00C75182">
        <w:rPr>
          <w:rFonts w:ascii="Arrus BT" w:eastAsia="Times New Roman" w:hAnsi="Arrus BT" w:cs="Arial"/>
          <w:bCs/>
          <w:color w:val="000000" w:themeColor="text1"/>
        </w:rPr>
        <w:t>mrežnim s</w:t>
      </w:r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tranicama </w:t>
      </w:r>
      <w:r w:rsidR="00C75182" w:rsidRPr="00732541">
        <w:rPr>
          <w:rFonts w:ascii="Arrus BT" w:hAnsi="Arrus BT"/>
        </w:rPr>
        <w:t xml:space="preserve">Općine </w:t>
      </w:r>
      <w:r w:rsidRPr="007759F6">
        <w:rPr>
          <w:rFonts w:ascii="Arrus BT" w:eastAsia="Times New Roman" w:hAnsi="Arrus BT" w:cs="Arial"/>
          <w:bCs/>
          <w:color w:val="000000" w:themeColor="text1"/>
        </w:rPr>
        <w:t>i dostaviti koordinatoru</w:t>
      </w:r>
      <w:r w:rsidR="0036043F" w:rsidRPr="007759F6">
        <w:rPr>
          <w:rFonts w:ascii="Arrus BT" w:eastAsia="Times New Roman" w:hAnsi="Arrus BT" w:cs="Arial"/>
          <w:bCs/>
          <w:color w:val="000000" w:themeColor="text1"/>
        </w:rPr>
        <w:t xml:space="preserve"> građanske inicijative</w:t>
      </w:r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.  </w:t>
      </w:r>
    </w:p>
    <w:p w14:paraId="311E8C96" w14:textId="77777777" w:rsidR="009F1C9B" w:rsidRDefault="009F1C9B" w:rsidP="007A724E">
      <w:p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</w:p>
    <w:p w14:paraId="57BDEE4A" w14:textId="528A8904" w:rsidR="009F1C9B" w:rsidRDefault="00280B92" w:rsidP="00C77E4E">
      <w:p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Temeljem Rješenja iz stavka 1. ovog članka utvrdit će </w:t>
      </w:r>
      <w:r w:rsidR="005E377D" w:rsidRPr="007759F6">
        <w:rPr>
          <w:rFonts w:ascii="Arrus BT" w:eastAsia="Times New Roman" w:hAnsi="Arrus BT" w:cs="Arial"/>
          <w:bCs/>
          <w:color w:val="000000" w:themeColor="text1"/>
        </w:rPr>
        <w:t xml:space="preserve">se podatak o 10% birača </w:t>
      </w:r>
      <w:bookmarkEnd w:id="7"/>
      <w:r w:rsidR="009F1C9B" w:rsidRPr="00732541">
        <w:rPr>
          <w:rFonts w:ascii="Arrus BT" w:hAnsi="Arrus BT"/>
        </w:rPr>
        <w:t>Općine</w:t>
      </w:r>
      <w:r w:rsidR="007C417E">
        <w:rPr>
          <w:rFonts w:ascii="Arrus BT" w:hAnsi="Arrus BT"/>
        </w:rPr>
        <w:t>.</w:t>
      </w:r>
      <w:r w:rsidR="007A3CAB" w:rsidRPr="007759F6">
        <w:rPr>
          <w:rFonts w:ascii="Arrus BT" w:eastAsia="Times New Roman" w:hAnsi="Arrus BT" w:cs="Arial"/>
          <w:bCs/>
          <w:color w:val="000000" w:themeColor="text1"/>
        </w:rPr>
        <w:tab/>
      </w:r>
    </w:p>
    <w:p w14:paraId="33B1A671" w14:textId="77777777" w:rsidR="009F1C9B" w:rsidRDefault="009F1C9B" w:rsidP="00C77E4E">
      <w:p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</w:p>
    <w:p w14:paraId="6FB499E3" w14:textId="2C6B83F2" w:rsidR="0012100C" w:rsidRDefault="007A3CAB" w:rsidP="00C77E4E">
      <w:p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  <w:r w:rsidRPr="007759F6">
        <w:rPr>
          <w:rFonts w:ascii="Arrus BT" w:eastAsia="Times New Roman" w:hAnsi="Arrus BT" w:cs="Arial"/>
          <w:bCs/>
          <w:color w:val="000000" w:themeColor="text1"/>
        </w:rPr>
        <w:t>Od dana objave rješenja iz stavka 1. ovog članka počinju teći rokovi</w:t>
      </w:r>
      <w:r w:rsidR="0045715E" w:rsidRPr="007759F6">
        <w:rPr>
          <w:rFonts w:ascii="Arrus BT" w:eastAsia="Times New Roman" w:hAnsi="Arrus BT" w:cs="Arial"/>
          <w:bCs/>
          <w:color w:val="000000" w:themeColor="text1"/>
        </w:rPr>
        <w:t xml:space="preserve"> za prikupljanje potpisa birača.</w:t>
      </w:r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 </w:t>
      </w:r>
    </w:p>
    <w:p w14:paraId="7943F44A" w14:textId="77777777" w:rsidR="009F1C9B" w:rsidRPr="007759F6" w:rsidRDefault="009F1C9B" w:rsidP="00C77E4E">
      <w:pPr>
        <w:spacing w:after="0" w:line="240" w:lineRule="auto"/>
        <w:jc w:val="both"/>
        <w:rPr>
          <w:rFonts w:ascii="Arrus BT" w:eastAsia="Times New Roman" w:hAnsi="Arrus BT" w:cs="Arial"/>
          <w:b/>
          <w:color w:val="000000" w:themeColor="text1"/>
        </w:rPr>
      </w:pPr>
    </w:p>
    <w:p w14:paraId="64B50FD3" w14:textId="78F4B43C" w:rsidR="005C0A8B" w:rsidRPr="007759F6" w:rsidRDefault="005C0A8B" w:rsidP="005C0A8B">
      <w:pPr>
        <w:spacing w:after="0" w:line="240" w:lineRule="auto"/>
        <w:jc w:val="center"/>
        <w:rPr>
          <w:rFonts w:ascii="Arrus BT" w:eastAsia="Times New Roman" w:hAnsi="Arrus BT" w:cs="Arial"/>
          <w:b/>
          <w:color w:val="000000" w:themeColor="text1"/>
        </w:rPr>
      </w:pPr>
      <w:r w:rsidRPr="007759F6">
        <w:rPr>
          <w:rFonts w:ascii="Arrus BT" w:eastAsia="Times New Roman" w:hAnsi="Arrus BT" w:cs="Arial"/>
          <w:b/>
          <w:color w:val="000000" w:themeColor="text1"/>
        </w:rPr>
        <w:t xml:space="preserve">Članak </w:t>
      </w:r>
      <w:r w:rsidR="003176A5" w:rsidRPr="007759F6">
        <w:rPr>
          <w:rFonts w:ascii="Arrus BT" w:eastAsia="Times New Roman" w:hAnsi="Arrus BT" w:cs="Arial"/>
          <w:b/>
          <w:color w:val="000000" w:themeColor="text1"/>
        </w:rPr>
        <w:t>6</w:t>
      </w:r>
      <w:r w:rsidRPr="007759F6">
        <w:rPr>
          <w:rFonts w:ascii="Arrus BT" w:eastAsia="Times New Roman" w:hAnsi="Arrus BT" w:cs="Arial"/>
          <w:b/>
          <w:color w:val="000000" w:themeColor="text1"/>
        </w:rPr>
        <w:t>.</w:t>
      </w:r>
    </w:p>
    <w:p w14:paraId="169348A1" w14:textId="77777777" w:rsidR="00C77E4E" w:rsidRPr="007759F6" w:rsidRDefault="00C77E4E" w:rsidP="00C77E4E">
      <w:pPr>
        <w:spacing w:after="0" w:line="240" w:lineRule="auto"/>
        <w:ind w:firstLine="708"/>
        <w:jc w:val="both"/>
        <w:rPr>
          <w:rFonts w:ascii="Arrus BT" w:eastAsia="Times New Roman" w:hAnsi="Arrus BT" w:cs="Arial"/>
          <w:bCs/>
          <w:color w:val="000000" w:themeColor="text1"/>
        </w:rPr>
      </w:pPr>
    </w:p>
    <w:p w14:paraId="129E2174" w14:textId="44A9E304" w:rsidR="005C0A8B" w:rsidRDefault="005C0A8B" w:rsidP="005C0A8B">
      <w:p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Potpisi građana </w:t>
      </w:r>
      <w:r w:rsidR="005E377D" w:rsidRPr="007759F6">
        <w:rPr>
          <w:rFonts w:ascii="Arrus BT" w:eastAsia="Times New Roman" w:hAnsi="Arrus BT" w:cs="Arial"/>
          <w:bCs/>
          <w:color w:val="000000" w:themeColor="text1"/>
        </w:rPr>
        <w:t>prikupljaju</w:t>
      </w:r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 se na propisnom obrascu koji sadrži ime</w:t>
      </w:r>
      <w:r w:rsidR="00AD6584" w:rsidRPr="007759F6">
        <w:rPr>
          <w:rFonts w:ascii="Arrus BT" w:eastAsia="Times New Roman" w:hAnsi="Arrus BT" w:cs="Arial"/>
          <w:bCs/>
          <w:color w:val="000000" w:themeColor="text1"/>
        </w:rPr>
        <w:t xml:space="preserve"> i </w:t>
      </w:r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prezime, prebivalište </w:t>
      </w:r>
      <w:r w:rsidR="00AD6584" w:rsidRPr="007759F6">
        <w:rPr>
          <w:rFonts w:ascii="Arrus BT" w:eastAsia="Times New Roman" w:hAnsi="Arrus BT" w:cs="Arial"/>
          <w:bCs/>
          <w:color w:val="000000" w:themeColor="text1"/>
        </w:rPr>
        <w:t xml:space="preserve">te </w:t>
      </w:r>
      <w:r w:rsidRPr="007759F6">
        <w:rPr>
          <w:rFonts w:ascii="Arrus BT" w:eastAsia="Times New Roman" w:hAnsi="Arrus BT" w:cs="Arial"/>
          <w:bCs/>
          <w:color w:val="000000" w:themeColor="text1"/>
        </w:rPr>
        <w:t>osobni identifikacijski broj (OIB) građana koji svojim potpisom podržavaju</w:t>
      </w:r>
      <w:r w:rsidR="00AD6584" w:rsidRPr="007759F6">
        <w:rPr>
          <w:rFonts w:ascii="Arrus BT" w:eastAsia="Times New Roman" w:hAnsi="Arrus BT" w:cs="Arial"/>
          <w:bCs/>
          <w:color w:val="000000" w:themeColor="text1"/>
        </w:rPr>
        <w:t xml:space="preserve"> podnošenje</w:t>
      </w:r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 prijedlog</w:t>
      </w:r>
      <w:r w:rsidR="00AD6584" w:rsidRPr="007759F6">
        <w:rPr>
          <w:rFonts w:ascii="Arrus BT" w:eastAsia="Times New Roman" w:hAnsi="Arrus BT" w:cs="Arial"/>
          <w:bCs/>
          <w:color w:val="000000" w:themeColor="text1"/>
        </w:rPr>
        <w:t>a</w:t>
      </w:r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 odnosno peticiju. </w:t>
      </w:r>
    </w:p>
    <w:p w14:paraId="233A7792" w14:textId="77777777" w:rsidR="009F1C9B" w:rsidRPr="007759F6" w:rsidRDefault="009F1C9B" w:rsidP="005C0A8B">
      <w:p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</w:p>
    <w:p w14:paraId="5C822CBB" w14:textId="1509F355" w:rsidR="00D179CF" w:rsidRPr="007759F6" w:rsidRDefault="00D179CF" w:rsidP="005C0A8B">
      <w:p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  <w:r w:rsidRPr="007759F6">
        <w:rPr>
          <w:rFonts w:ascii="Arrus BT" w:eastAsia="Times New Roman" w:hAnsi="Arrus BT" w:cs="Arial"/>
          <w:bCs/>
          <w:color w:val="000000" w:themeColor="text1"/>
        </w:rPr>
        <w:t>Koordinator građanske inicijative prvi je potpisnik na obrascu iz stavka 1. ovog članka.</w:t>
      </w:r>
    </w:p>
    <w:p w14:paraId="4BC72A1A" w14:textId="77777777" w:rsidR="009F1C9B" w:rsidRDefault="009F1C9B" w:rsidP="005C0A8B">
      <w:p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</w:p>
    <w:p w14:paraId="02B655F9" w14:textId="0C0273E9" w:rsidR="009F1C9B" w:rsidRPr="00FD29C3" w:rsidRDefault="00D179CF" w:rsidP="00346517">
      <w:pPr>
        <w:spacing w:after="0" w:line="240" w:lineRule="auto"/>
        <w:jc w:val="both"/>
        <w:rPr>
          <w:rFonts w:ascii="Arrus BT" w:eastAsia="Times New Roman" w:hAnsi="Arrus BT" w:cs="Arial"/>
          <w:b/>
          <w:color w:val="000000" w:themeColor="text1"/>
        </w:rPr>
      </w:pPr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Svaka stranica obrasca sadrži jasno formuliran naziv prijedloga odnosno peticije za koju se prikupljaju potpisi. </w:t>
      </w:r>
    </w:p>
    <w:p w14:paraId="5BDBA953" w14:textId="20CC4836" w:rsidR="004A6FFF" w:rsidRDefault="005C0A8B" w:rsidP="00974E3B">
      <w:p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Obrazac iz stavka 1. ovog članka sastavni je dio ove Odluke. </w:t>
      </w:r>
    </w:p>
    <w:p w14:paraId="5FD76454" w14:textId="77777777" w:rsidR="0051223D" w:rsidRPr="007759F6" w:rsidRDefault="0051223D" w:rsidP="00974E3B">
      <w:p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</w:p>
    <w:p w14:paraId="354AD19F" w14:textId="1218C8CA" w:rsidR="00346517" w:rsidRPr="007759F6" w:rsidRDefault="00346517" w:rsidP="00346517">
      <w:pPr>
        <w:spacing w:after="0" w:line="240" w:lineRule="auto"/>
        <w:jc w:val="center"/>
        <w:rPr>
          <w:rFonts w:ascii="Arrus BT" w:eastAsia="Times New Roman" w:hAnsi="Arrus BT" w:cs="Arial"/>
          <w:b/>
          <w:color w:val="000000" w:themeColor="text1"/>
        </w:rPr>
      </w:pPr>
      <w:r w:rsidRPr="007759F6">
        <w:rPr>
          <w:rFonts w:ascii="Arrus BT" w:eastAsia="Times New Roman" w:hAnsi="Arrus BT" w:cs="Arial"/>
          <w:b/>
          <w:color w:val="000000" w:themeColor="text1"/>
        </w:rPr>
        <w:t xml:space="preserve">Članak </w:t>
      </w:r>
      <w:r w:rsidR="003176A5" w:rsidRPr="007759F6">
        <w:rPr>
          <w:rFonts w:ascii="Arrus BT" w:eastAsia="Times New Roman" w:hAnsi="Arrus BT" w:cs="Arial"/>
          <w:b/>
          <w:color w:val="000000" w:themeColor="text1"/>
        </w:rPr>
        <w:t>7</w:t>
      </w:r>
      <w:r w:rsidRPr="007759F6">
        <w:rPr>
          <w:rFonts w:ascii="Arrus BT" w:eastAsia="Times New Roman" w:hAnsi="Arrus BT" w:cs="Arial"/>
          <w:b/>
          <w:color w:val="000000" w:themeColor="text1"/>
        </w:rPr>
        <w:t>.</w:t>
      </w:r>
    </w:p>
    <w:p w14:paraId="390863AC" w14:textId="77777777" w:rsidR="0012100C" w:rsidRPr="007759F6" w:rsidRDefault="0012100C" w:rsidP="00346517">
      <w:pPr>
        <w:spacing w:after="0" w:line="240" w:lineRule="auto"/>
        <w:jc w:val="center"/>
        <w:rPr>
          <w:rFonts w:ascii="Arrus BT" w:eastAsia="Times New Roman" w:hAnsi="Arrus BT" w:cs="Arial"/>
          <w:b/>
          <w:color w:val="000000" w:themeColor="text1"/>
        </w:rPr>
      </w:pPr>
    </w:p>
    <w:p w14:paraId="01647367" w14:textId="6C0184F9" w:rsidR="0012100C" w:rsidRDefault="0012100C" w:rsidP="0012100C">
      <w:pPr>
        <w:spacing w:after="0" w:line="240" w:lineRule="auto"/>
        <w:jc w:val="both"/>
        <w:rPr>
          <w:rFonts w:ascii="Arrus BT" w:hAnsi="Arrus BT"/>
        </w:rPr>
      </w:pPr>
      <w:r w:rsidRPr="007759F6">
        <w:rPr>
          <w:rFonts w:ascii="Arrus BT" w:eastAsia="Times New Roman" w:hAnsi="Arrus BT" w:cs="Arial"/>
          <w:color w:val="000000" w:themeColor="text1"/>
        </w:rPr>
        <w:t xml:space="preserve">Izjašnjavanje </w:t>
      </w:r>
      <w:r w:rsidR="007A3CAB" w:rsidRPr="007759F6">
        <w:rPr>
          <w:rFonts w:ascii="Arrus BT" w:eastAsia="Times New Roman" w:hAnsi="Arrus BT" w:cs="Arial"/>
          <w:color w:val="000000" w:themeColor="text1"/>
        </w:rPr>
        <w:t xml:space="preserve">građana o </w:t>
      </w:r>
      <w:r w:rsidRPr="007759F6">
        <w:rPr>
          <w:rFonts w:ascii="Arrus BT" w:eastAsia="Times New Roman" w:hAnsi="Arrus BT" w:cs="Arial"/>
          <w:color w:val="000000" w:themeColor="text1"/>
        </w:rPr>
        <w:t>potrebi podnošenja prijedloga ili peticije može se održavati na svakom za to prikladnom mjestu</w:t>
      </w:r>
      <w:r w:rsidR="008C2858" w:rsidRPr="007759F6">
        <w:rPr>
          <w:rFonts w:ascii="Arrus BT" w:eastAsia="Times New Roman" w:hAnsi="Arrus BT" w:cs="Arial"/>
          <w:color w:val="000000" w:themeColor="text1"/>
        </w:rPr>
        <w:t xml:space="preserve"> u naseljima </w:t>
      </w:r>
      <w:r w:rsidR="009F1C9B" w:rsidRPr="00732541">
        <w:rPr>
          <w:rFonts w:ascii="Arrus BT" w:hAnsi="Arrus BT"/>
        </w:rPr>
        <w:t>Općine</w:t>
      </w:r>
      <w:r w:rsidR="009F1C9B">
        <w:rPr>
          <w:rFonts w:ascii="Arrus BT" w:hAnsi="Arrus BT"/>
        </w:rPr>
        <w:t>.</w:t>
      </w:r>
    </w:p>
    <w:p w14:paraId="72543F0E" w14:textId="77777777" w:rsidR="009F1C9B" w:rsidRPr="007759F6" w:rsidRDefault="009F1C9B" w:rsidP="0012100C">
      <w:pPr>
        <w:spacing w:after="0" w:line="240" w:lineRule="auto"/>
        <w:jc w:val="both"/>
        <w:rPr>
          <w:rFonts w:ascii="Arrus BT" w:eastAsia="Times New Roman" w:hAnsi="Arrus BT" w:cs="Arial"/>
          <w:color w:val="FF0000"/>
        </w:rPr>
      </w:pPr>
    </w:p>
    <w:p w14:paraId="22B1ED91" w14:textId="51191061" w:rsidR="004F59CD" w:rsidRPr="007759F6" w:rsidRDefault="004F59CD" w:rsidP="0012100C">
      <w:pPr>
        <w:spacing w:after="0" w:line="240" w:lineRule="auto"/>
        <w:jc w:val="both"/>
        <w:rPr>
          <w:rFonts w:ascii="Arrus BT" w:eastAsia="Times New Roman" w:hAnsi="Arrus BT" w:cs="Arial"/>
          <w:bCs/>
        </w:rPr>
      </w:pPr>
      <w:r w:rsidRPr="007759F6">
        <w:rPr>
          <w:rFonts w:ascii="Arrus BT" w:eastAsia="Times New Roman" w:hAnsi="Arrus BT" w:cs="Arial"/>
        </w:rPr>
        <w:t xml:space="preserve">Koordinator </w:t>
      </w:r>
      <w:r w:rsidRPr="007759F6">
        <w:rPr>
          <w:rFonts w:ascii="Arrus BT" w:eastAsia="Times New Roman" w:hAnsi="Arrus BT" w:cs="Arial"/>
          <w:bCs/>
        </w:rPr>
        <w:t xml:space="preserve">građanske inicijative dužan je prijaviti mjesta na kojima će se skupljati potpisi građana Policijskoj upravi </w:t>
      </w:r>
      <w:r w:rsidR="009F1C9B">
        <w:rPr>
          <w:rFonts w:ascii="Arrus BT" w:eastAsia="Times New Roman" w:hAnsi="Arrus BT" w:cs="Arial"/>
          <w:bCs/>
        </w:rPr>
        <w:t xml:space="preserve">dubrovačko – neretvanskoj </w:t>
      </w:r>
      <w:r w:rsidRPr="007759F6">
        <w:rPr>
          <w:rFonts w:ascii="Arrus BT" w:eastAsia="Times New Roman" w:hAnsi="Arrus BT" w:cs="Arial"/>
          <w:bCs/>
        </w:rPr>
        <w:t xml:space="preserve"> pet dana prije početka izjašnjavanja.  </w:t>
      </w:r>
    </w:p>
    <w:p w14:paraId="47EDA689" w14:textId="77777777" w:rsidR="00AD6584" w:rsidRPr="007759F6" w:rsidRDefault="00AD6584" w:rsidP="00346517">
      <w:pPr>
        <w:spacing w:after="0" w:line="240" w:lineRule="auto"/>
        <w:jc w:val="center"/>
        <w:rPr>
          <w:rFonts w:ascii="Arrus BT" w:eastAsia="Times New Roman" w:hAnsi="Arrus BT" w:cs="Arial"/>
          <w:b/>
          <w:color w:val="000000" w:themeColor="text1"/>
        </w:rPr>
      </w:pPr>
    </w:p>
    <w:p w14:paraId="1258906A" w14:textId="0FDA61FB" w:rsidR="00346517" w:rsidRPr="007759F6" w:rsidRDefault="00346517" w:rsidP="00346517">
      <w:pPr>
        <w:spacing w:after="0" w:line="240" w:lineRule="auto"/>
        <w:jc w:val="center"/>
        <w:rPr>
          <w:rFonts w:ascii="Arrus BT" w:eastAsia="Times New Roman" w:hAnsi="Arrus BT" w:cs="Arial"/>
          <w:b/>
          <w:color w:val="000000" w:themeColor="text1"/>
        </w:rPr>
      </w:pPr>
      <w:r w:rsidRPr="007759F6">
        <w:rPr>
          <w:rFonts w:ascii="Arrus BT" w:eastAsia="Times New Roman" w:hAnsi="Arrus BT" w:cs="Arial"/>
          <w:b/>
          <w:color w:val="000000" w:themeColor="text1"/>
        </w:rPr>
        <w:t xml:space="preserve">Članak </w:t>
      </w:r>
      <w:r w:rsidR="003176A5" w:rsidRPr="007759F6">
        <w:rPr>
          <w:rFonts w:ascii="Arrus BT" w:eastAsia="Times New Roman" w:hAnsi="Arrus BT" w:cs="Arial"/>
          <w:b/>
          <w:color w:val="000000" w:themeColor="text1"/>
        </w:rPr>
        <w:t>8</w:t>
      </w:r>
      <w:r w:rsidRPr="007759F6">
        <w:rPr>
          <w:rFonts w:ascii="Arrus BT" w:eastAsia="Times New Roman" w:hAnsi="Arrus BT" w:cs="Arial"/>
          <w:b/>
          <w:color w:val="000000" w:themeColor="text1"/>
        </w:rPr>
        <w:t>.</w:t>
      </w:r>
    </w:p>
    <w:p w14:paraId="67DABAA1" w14:textId="77777777" w:rsidR="0012100C" w:rsidRPr="007759F6" w:rsidRDefault="0012100C" w:rsidP="00346517">
      <w:pPr>
        <w:spacing w:after="0" w:line="240" w:lineRule="auto"/>
        <w:jc w:val="center"/>
        <w:rPr>
          <w:rFonts w:ascii="Arrus BT" w:eastAsia="Times New Roman" w:hAnsi="Arrus BT" w:cs="Arial"/>
          <w:b/>
          <w:color w:val="000000" w:themeColor="text1"/>
        </w:rPr>
      </w:pPr>
    </w:p>
    <w:p w14:paraId="5DA1238C" w14:textId="49964642" w:rsidR="0012100C" w:rsidRPr="007759F6" w:rsidRDefault="0012100C" w:rsidP="0012100C">
      <w:pPr>
        <w:spacing w:after="0" w:line="240" w:lineRule="auto"/>
        <w:jc w:val="both"/>
        <w:rPr>
          <w:rFonts w:ascii="Arrus BT" w:eastAsia="Times New Roman" w:hAnsi="Arrus BT" w:cs="Arial"/>
          <w:color w:val="000000" w:themeColor="text1"/>
        </w:rPr>
      </w:pPr>
      <w:r w:rsidRPr="007759F6">
        <w:rPr>
          <w:rFonts w:ascii="Arrus BT" w:eastAsia="Times New Roman" w:hAnsi="Arrus BT" w:cs="Arial"/>
          <w:color w:val="000000" w:themeColor="text1"/>
        </w:rPr>
        <w:t xml:space="preserve">Mjesta na kojima će se održavati izjašnjavanje </w:t>
      </w:r>
      <w:r w:rsidR="0045715E" w:rsidRPr="007759F6">
        <w:rPr>
          <w:rFonts w:ascii="Arrus BT" w:eastAsia="Times New Roman" w:hAnsi="Arrus BT" w:cs="Arial"/>
          <w:color w:val="000000" w:themeColor="text1"/>
        </w:rPr>
        <w:t xml:space="preserve">građani </w:t>
      </w:r>
      <w:r w:rsidRPr="007759F6">
        <w:rPr>
          <w:rFonts w:ascii="Arrus BT" w:eastAsia="Times New Roman" w:hAnsi="Arrus BT" w:cs="Arial"/>
          <w:color w:val="000000" w:themeColor="text1"/>
        </w:rPr>
        <w:t>moraju biti označena i uočljiva s tim da njihovo označavanje ne smije sadržavati državna obilježja</w:t>
      </w:r>
      <w:r w:rsidR="005627F8" w:rsidRPr="007759F6">
        <w:rPr>
          <w:rFonts w:ascii="Arrus BT" w:eastAsia="Times New Roman" w:hAnsi="Arrus BT" w:cs="Arial"/>
          <w:color w:val="000000" w:themeColor="text1"/>
        </w:rPr>
        <w:t>, niti</w:t>
      </w:r>
      <w:r w:rsidR="001D18B1" w:rsidRPr="007759F6">
        <w:rPr>
          <w:rFonts w:ascii="Arrus BT" w:eastAsia="Times New Roman" w:hAnsi="Arrus BT" w:cs="Arial"/>
          <w:color w:val="000000" w:themeColor="text1"/>
        </w:rPr>
        <w:t xml:space="preserve"> </w:t>
      </w:r>
      <w:r w:rsidRPr="007759F6">
        <w:rPr>
          <w:rFonts w:ascii="Arrus BT" w:eastAsia="Times New Roman" w:hAnsi="Arrus BT" w:cs="Arial"/>
          <w:color w:val="000000" w:themeColor="text1"/>
        </w:rPr>
        <w:t xml:space="preserve">obilježja </w:t>
      </w:r>
      <w:r w:rsidR="005627F8" w:rsidRPr="007759F6">
        <w:rPr>
          <w:rFonts w:ascii="Arrus BT" w:eastAsia="Times New Roman" w:hAnsi="Arrus BT" w:cs="Arial"/>
          <w:color w:val="000000" w:themeColor="text1"/>
        </w:rPr>
        <w:t>područne (regionalne) samouprave</w:t>
      </w:r>
      <w:r w:rsidR="001D18B1" w:rsidRPr="007759F6">
        <w:rPr>
          <w:rFonts w:ascii="Arrus BT" w:eastAsia="Times New Roman" w:hAnsi="Arrus BT" w:cs="Arial"/>
          <w:color w:val="000000" w:themeColor="text1"/>
        </w:rPr>
        <w:t xml:space="preserve"> ili jedinica lokalne samouprave</w:t>
      </w:r>
      <w:r w:rsidRPr="007759F6">
        <w:rPr>
          <w:rFonts w:ascii="Arrus BT" w:eastAsia="Times New Roman" w:hAnsi="Arrus BT" w:cs="Arial"/>
          <w:color w:val="000000" w:themeColor="text1"/>
        </w:rPr>
        <w:t>.</w:t>
      </w:r>
    </w:p>
    <w:p w14:paraId="73D00EE5" w14:textId="77777777" w:rsidR="009F1C9B" w:rsidRDefault="009F1C9B" w:rsidP="0012100C">
      <w:pPr>
        <w:spacing w:after="0" w:line="240" w:lineRule="auto"/>
        <w:jc w:val="both"/>
        <w:rPr>
          <w:rFonts w:ascii="Arrus BT" w:eastAsia="Times New Roman" w:hAnsi="Arrus BT" w:cs="Arial"/>
          <w:color w:val="000000" w:themeColor="text1"/>
        </w:rPr>
      </w:pPr>
    </w:p>
    <w:p w14:paraId="09DD9E0F" w14:textId="46CE4F96" w:rsidR="0012100C" w:rsidRPr="007759F6" w:rsidRDefault="0012100C" w:rsidP="0012100C">
      <w:pPr>
        <w:spacing w:after="0" w:line="240" w:lineRule="auto"/>
        <w:jc w:val="both"/>
        <w:rPr>
          <w:rFonts w:ascii="Arrus BT" w:eastAsia="Times New Roman" w:hAnsi="Arrus BT" w:cs="Arial"/>
          <w:color w:val="000000" w:themeColor="text1"/>
        </w:rPr>
      </w:pPr>
      <w:r w:rsidRPr="007759F6">
        <w:rPr>
          <w:rFonts w:ascii="Arrus BT" w:eastAsia="Times New Roman" w:hAnsi="Arrus BT" w:cs="Arial"/>
          <w:color w:val="000000" w:themeColor="text1"/>
        </w:rPr>
        <w:t>Svako mjesto iz stavka 1. ovoga članka mora imati obr</w:t>
      </w:r>
      <w:r w:rsidR="004A6FFF" w:rsidRPr="007759F6">
        <w:rPr>
          <w:rFonts w:ascii="Arrus BT" w:eastAsia="Times New Roman" w:hAnsi="Arrus BT" w:cs="Arial"/>
          <w:color w:val="000000" w:themeColor="text1"/>
        </w:rPr>
        <w:t>azac</w:t>
      </w:r>
      <w:r w:rsidR="00AD6584" w:rsidRPr="007759F6">
        <w:rPr>
          <w:rFonts w:ascii="Arrus BT" w:eastAsia="Times New Roman" w:hAnsi="Arrus BT" w:cs="Arial"/>
          <w:color w:val="000000" w:themeColor="text1"/>
        </w:rPr>
        <w:t xml:space="preserve"> definiran </w:t>
      </w:r>
      <w:r w:rsidRPr="007759F6">
        <w:rPr>
          <w:rFonts w:ascii="Arrus BT" w:eastAsia="Times New Roman" w:hAnsi="Arrus BT" w:cs="Arial"/>
          <w:color w:val="000000" w:themeColor="text1"/>
        </w:rPr>
        <w:t>člank</w:t>
      </w:r>
      <w:r w:rsidR="00AD6584" w:rsidRPr="007759F6">
        <w:rPr>
          <w:rFonts w:ascii="Arrus BT" w:eastAsia="Times New Roman" w:hAnsi="Arrus BT" w:cs="Arial"/>
          <w:color w:val="000000" w:themeColor="text1"/>
        </w:rPr>
        <w:t>om 6</w:t>
      </w:r>
      <w:r w:rsidRPr="007759F6">
        <w:rPr>
          <w:rFonts w:ascii="Arrus BT" w:eastAsia="Times New Roman" w:hAnsi="Arrus BT" w:cs="Arial"/>
          <w:color w:val="000000" w:themeColor="text1"/>
        </w:rPr>
        <w:t>. ove Odluke i na vidljiv način istaknut tekst prijedloga odnosno peticije.</w:t>
      </w:r>
    </w:p>
    <w:p w14:paraId="529FF5AF" w14:textId="77777777" w:rsidR="0012100C" w:rsidRPr="007759F6" w:rsidRDefault="0012100C" w:rsidP="0012100C">
      <w:pPr>
        <w:spacing w:after="0" w:line="240" w:lineRule="auto"/>
        <w:rPr>
          <w:rFonts w:ascii="Arrus BT" w:eastAsia="Times New Roman" w:hAnsi="Arrus BT" w:cs="Arial"/>
          <w:b/>
          <w:color w:val="000000" w:themeColor="text1"/>
        </w:rPr>
      </w:pPr>
    </w:p>
    <w:p w14:paraId="6AA8E934" w14:textId="26F873C4" w:rsidR="00346517" w:rsidRPr="007759F6" w:rsidRDefault="00346517" w:rsidP="00346517">
      <w:pPr>
        <w:spacing w:after="0" w:line="240" w:lineRule="auto"/>
        <w:jc w:val="center"/>
        <w:rPr>
          <w:rFonts w:ascii="Arrus BT" w:eastAsia="Times New Roman" w:hAnsi="Arrus BT" w:cs="Arial"/>
          <w:b/>
          <w:color w:val="000000" w:themeColor="text1"/>
        </w:rPr>
      </w:pPr>
      <w:r w:rsidRPr="007759F6">
        <w:rPr>
          <w:rFonts w:ascii="Arrus BT" w:eastAsia="Times New Roman" w:hAnsi="Arrus BT" w:cs="Arial"/>
          <w:b/>
          <w:color w:val="000000" w:themeColor="text1"/>
        </w:rPr>
        <w:t xml:space="preserve">Članak </w:t>
      </w:r>
      <w:r w:rsidR="003176A5" w:rsidRPr="007759F6">
        <w:rPr>
          <w:rFonts w:ascii="Arrus BT" w:eastAsia="Times New Roman" w:hAnsi="Arrus BT" w:cs="Arial"/>
          <w:b/>
          <w:color w:val="000000" w:themeColor="text1"/>
        </w:rPr>
        <w:t>9</w:t>
      </w:r>
      <w:r w:rsidRPr="007759F6">
        <w:rPr>
          <w:rFonts w:ascii="Arrus BT" w:eastAsia="Times New Roman" w:hAnsi="Arrus BT" w:cs="Arial"/>
          <w:b/>
          <w:color w:val="000000" w:themeColor="text1"/>
        </w:rPr>
        <w:t>.</w:t>
      </w:r>
    </w:p>
    <w:p w14:paraId="7CC6D6A4" w14:textId="77777777" w:rsidR="009F1C9B" w:rsidRDefault="009F1C9B" w:rsidP="009F1C9B">
      <w:pPr>
        <w:spacing w:after="0" w:line="240" w:lineRule="auto"/>
        <w:jc w:val="both"/>
        <w:rPr>
          <w:rFonts w:ascii="Arrus BT" w:eastAsia="Times New Roman" w:hAnsi="Arrus BT" w:cs="Arial"/>
          <w:color w:val="000000" w:themeColor="text1"/>
        </w:rPr>
      </w:pPr>
    </w:p>
    <w:p w14:paraId="55E32206" w14:textId="0FD86C7E" w:rsidR="006F4313" w:rsidRPr="007759F6" w:rsidRDefault="004A6FFF" w:rsidP="009F1C9B">
      <w:pPr>
        <w:spacing w:after="0" w:line="240" w:lineRule="auto"/>
        <w:jc w:val="both"/>
        <w:rPr>
          <w:rFonts w:ascii="Arrus BT" w:eastAsia="Times New Roman" w:hAnsi="Arrus BT" w:cs="Arial"/>
          <w:color w:val="000000" w:themeColor="text1"/>
        </w:rPr>
      </w:pPr>
      <w:r w:rsidRPr="007759F6">
        <w:rPr>
          <w:rFonts w:ascii="Arrus BT" w:eastAsia="Times New Roman" w:hAnsi="Arrus BT" w:cs="Arial"/>
          <w:color w:val="000000" w:themeColor="text1"/>
        </w:rPr>
        <w:t>Građani koji se i</w:t>
      </w:r>
      <w:r w:rsidR="006F4313" w:rsidRPr="007759F6">
        <w:rPr>
          <w:rFonts w:ascii="Arrus BT" w:eastAsia="Times New Roman" w:hAnsi="Arrus BT" w:cs="Arial"/>
          <w:color w:val="000000" w:themeColor="text1"/>
        </w:rPr>
        <w:t>zjašnjava</w:t>
      </w:r>
      <w:r w:rsidRPr="007759F6">
        <w:rPr>
          <w:rFonts w:ascii="Arrus BT" w:eastAsia="Times New Roman" w:hAnsi="Arrus BT" w:cs="Arial"/>
          <w:color w:val="000000" w:themeColor="text1"/>
        </w:rPr>
        <w:t>ju</w:t>
      </w:r>
      <w:r w:rsidR="006F4313" w:rsidRPr="007759F6">
        <w:rPr>
          <w:rFonts w:ascii="Arrus BT" w:eastAsia="Times New Roman" w:hAnsi="Arrus BT" w:cs="Arial"/>
          <w:color w:val="000000" w:themeColor="text1"/>
        </w:rPr>
        <w:t xml:space="preserve"> </w:t>
      </w:r>
      <w:r w:rsidRPr="007759F6">
        <w:rPr>
          <w:rFonts w:ascii="Arrus BT" w:eastAsia="Times New Roman" w:hAnsi="Arrus BT" w:cs="Arial"/>
          <w:color w:val="000000" w:themeColor="text1"/>
        </w:rPr>
        <w:t>o potrebi podnošenja prijedloga, peticije upisuju</w:t>
      </w:r>
      <w:r w:rsidR="00AD6584" w:rsidRPr="007759F6">
        <w:rPr>
          <w:rFonts w:ascii="Arrus BT" w:eastAsia="Times New Roman" w:hAnsi="Arrus BT" w:cs="Arial"/>
          <w:color w:val="000000" w:themeColor="text1"/>
        </w:rPr>
        <w:t xml:space="preserve"> tražene </w:t>
      </w:r>
      <w:r w:rsidRPr="007759F6">
        <w:rPr>
          <w:rFonts w:ascii="Arrus BT" w:eastAsia="Times New Roman" w:hAnsi="Arrus BT" w:cs="Arial"/>
          <w:color w:val="000000" w:themeColor="text1"/>
        </w:rPr>
        <w:t xml:space="preserve"> podatke u prvi slobodni red obrasca i vlastoručno se potpisuju. </w:t>
      </w:r>
    </w:p>
    <w:p w14:paraId="7EC5A043" w14:textId="77777777" w:rsidR="009F1C9B" w:rsidRDefault="009F1C9B" w:rsidP="006F4313">
      <w:pPr>
        <w:spacing w:after="0" w:line="240" w:lineRule="auto"/>
        <w:jc w:val="both"/>
        <w:rPr>
          <w:rFonts w:ascii="Arrus BT" w:eastAsia="Times New Roman" w:hAnsi="Arrus BT" w:cs="Arial"/>
          <w:color w:val="000000" w:themeColor="text1"/>
        </w:rPr>
      </w:pPr>
    </w:p>
    <w:p w14:paraId="059D160D" w14:textId="78F8E066" w:rsidR="006F4313" w:rsidRPr="007759F6" w:rsidRDefault="0045715E" w:rsidP="006F4313">
      <w:pPr>
        <w:spacing w:after="0" w:line="240" w:lineRule="auto"/>
        <w:jc w:val="both"/>
        <w:rPr>
          <w:rFonts w:ascii="Arrus BT" w:eastAsia="Times New Roman" w:hAnsi="Arrus BT" w:cs="Arial"/>
          <w:color w:val="000000" w:themeColor="text1"/>
        </w:rPr>
      </w:pPr>
      <w:r w:rsidRPr="007759F6">
        <w:rPr>
          <w:rFonts w:ascii="Arrus BT" w:eastAsia="Times New Roman" w:hAnsi="Arrus BT" w:cs="Arial"/>
          <w:color w:val="000000" w:themeColor="text1"/>
        </w:rPr>
        <w:t xml:space="preserve">Građani </w:t>
      </w:r>
      <w:r w:rsidR="006F4313" w:rsidRPr="007759F6">
        <w:rPr>
          <w:rFonts w:ascii="Arrus BT" w:eastAsia="Times New Roman" w:hAnsi="Arrus BT" w:cs="Arial"/>
          <w:color w:val="000000" w:themeColor="text1"/>
        </w:rPr>
        <w:t>se mo</w:t>
      </w:r>
      <w:r w:rsidRPr="007759F6">
        <w:rPr>
          <w:rFonts w:ascii="Arrus BT" w:eastAsia="Times New Roman" w:hAnsi="Arrus BT" w:cs="Arial"/>
          <w:color w:val="000000" w:themeColor="text1"/>
        </w:rPr>
        <w:t>gu</w:t>
      </w:r>
      <w:r w:rsidR="006F4313" w:rsidRPr="007759F6">
        <w:rPr>
          <w:rFonts w:ascii="Arrus BT" w:eastAsia="Times New Roman" w:hAnsi="Arrus BT" w:cs="Arial"/>
          <w:color w:val="000000" w:themeColor="text1"/>
        </w:rPr>
        <w:t xml:space="preserve"> izjasniti o potrebi podnošenja istog prijedloga ili peticije samo jednom.</w:t>
      </w:r>
    </w:p>
    <w:p w14:paraId="4B4BD23B" w14:textId="77777777" w:rsidR="005862C7" w:rsidRPr="007759F6" w:rsidRDefault="005862C7" w:rsidP="00F702F1">
      <w:pPr>
        <w:spacing w:after="0" w:line="240" w:lineRule="auto"/>
        <w:rPr>
          <w:rFonts w:ascii="Arrus BT" w:eastAsia="Times New Roman" w:hAnsi="Arrus BT" w:cs="Arial"/>
          <w:b/>
          <w:color w:val="000000" w:themeColor="text1"/>
        </w:rPr>
      </w:pPr>
    </w:p>
    <w:p w14:paraId="6D0760A8" w14:textId="0EC38F78" w:rsidR="00346517" w:rsidRPr="007759F6" w:rsidRDefault="00346517" w:rsidP="00F702F1">
      <w:pPr>
        <w:spacing w:after="0" w:line="240" w:lineRule="auto"/>
        <w:jc w:val="center"/>
        <w:rPr>
          <w:rFonts w:ascii="Arrus BT" w:eastAsia="Times New Roman" w:hAnsi="Arrus BT" w:cs="Arial"/>
          <w:b/>
          <w:color w:val="000000" w:themeColor="text1"/>
        </w:rPr>
      </w:pPr>
      <w:r w:rsidRPr="007759F6">
        <w:rPr>
          <w:rFonts w:ascii="Arrus BT" w:eastAsia="Times New Roman" w:hAnsi="Arrus BT" w:cs="Arial"/>
          <w:b/>
          <w:color w:val="000000" w:themeColor="text1"/>
        </w:rPr>
        <w:t xml:space="preserve">Članak </w:t>
      </w:r>
      <w:r w:rsidR="003176A5" w:rsidRPr="007759F6">
        <w:rPr>
          <w:rFonts w:ascii="Arrus BT" w:eastAsia="Times New Roman" w:hAnsi="Arrus BT" w:cs="Arial"/>
          <w:b/>
          <w:color w:val="000000" w:themeColor="text1"/>
        </w:rPr>
        <w:t>10</w:t>
      </w:r>
      <w:r w:rsidRPr="007759F6">
        <w:rPr>
          <w:rFonts w:ascii="Arrus BT" w:eastAsia="Times New Roman" w:hAnsi="Arrus BT" w:cs="Arial"/>
          <w:b/>
          <w:color w:val="000000" w:themeColor="text1"/>
        </w:rPr>
        <w:t>.</w:t>
      </w:r>
    </w:p>
    <w:p w14:paraId="40FC605C" w14:textId="057F2FB6" w:rsidR="005C0A8B" w:rsidRPr="007759F6" w:rsidRDefault="005C0A8B" w:rsidP="00552C43">
      <w:pPr>
        <w:spacing w:after="0" w:line="240" w:lineRule="auto"/>
        <w:rPr>
          <w:rFonts w:ascii="Arrus BT" w:eastAsia="Times New Roman" w:hAnsi="Arrus BT" w:cs="Arial"/>
          <w:b/>
          <w:color w:val="000000" w:themeColor="text1"/>
        </w:rPr>
      </w:pPr>
      <w:r w:rsidRPr="007759F6">
        <w:rPr>
          <w:rFonts w:ascii="Arrus BT" w:eastAsia="Times New Roman" w:hAnsi="Arrus BT" w:cs="Arial"/>
          <w:b/>
          <w:color w:val="000000" w:themeColor="text1"/>
        </w:rPr>
        <w:tab/>
      </w:r>
    </w:p>
    <w:p w14:paraId="16C0A8DE" w14:textId="3D3C319D" w:rsidR="002107D0" w:rsidRDefault="00552C43" w:rsidP="009F1C9B">
      <w:p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  <w:r w:rsidRPr="007759F6">
        <w:rPr>
          <w:rFonts w:ascii="Arrus BT" w:eastAsia="Times New Roman" w:hAnsi="Arrus BT" w:cs="Arial"/>
          <w:bCs/>
          <w:color w:val="000000" w:themeColor="text1"/>
        </w:rPr>
        <w:t>Predlagatelji su dužni u roku od sedam dana od dana isteka rok</w:t>
      </w:r>
      <w:r w:rsidR="00921C94" w:rsidRPr="007759F6">
        <w:rPr>
          <w:rFonts w:ascii="Arrus BT" w:eastAsia="Times New Roman" w:hAnsi="Arrus BT" w:cs="Arial"/>
          <w:bCs/>
          <w:color w:val="000000" w:themeColor="text1"/>
        </w:rPr>
        <w:t>a</w:t>
      </w:r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 za prikupljanje potpisa, predsjedniku </w:t>
      </w:r>
      <w:r w:rsidR="00C75735" w:rsidRPr="007759F6">
        <w:rPr>
          <w:rFonts w:ascii="Arrus BT" w:eastAsia="Times New Roman" w:hAnsi="Arrus BT" w:cs="Arial"/>
          <w:bCs/>
          <w:color w:val="000000" w:themeColor="text1"/>
        </w:rPr>
        <w:t>Općinskog vijeća</w:t>
      </w:r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 dostaviti</w:t>
      </w:r>
      <w:r w:rsidR="004A6FFF" w:rsidRPr="007759F6">
        <w:rPr>
          <w:rFonts w:ascii="Arrus BT" w:eastAsia="Times New Roman" w:hAnsi="Arrus BT" w:cs="Arial"/>
          <w:bCs/>
          <w:color w:val="000000" w:themeColor="text1"/>
        </w:rPr>
        <w:t xml:space="preserve"> uvezeni</w:t>
      </w:r>
      <w:r w:rsidR="002107D0" w:rsidRPr="007759F6">
        <w:rPr>
          <w:rFonts w:ascii="Arrus BT" w:eastAsia="Times New Roman" w:hAnsi="Arrus BT" w:cs="Arial"/>
          <w:bCs/>
          <w:color w:val="000000" w:themeColor="text1"/>
        </w:rPr>
        <w:t xml:space="preserve"> </w:t>
      </w:r>
      <w:r w:rsidRPr="007759F6">
        <w:rPr>
          <w:rFonts w:ascii="Arrus BT" w:eastAsia="Times New Roman" w:hAnsi="Arrus BT" w:cs="Arial"/>
          <w:bCs/>
          <w:color w:val="000000" w:themeColor="text1"/>
        </w:rPr>
        <w:t>obr</w:t>
      </w:r>
      <w:r w:rsidR="00414893" w:rsidRPr="007759F6">
        <w:rPr>
          <w:rFonts w:ascii="Arrus BT" w:eastAsia="Times New Roman" w:hAnsi="Arrus BT" w:cs="Arial"/>
          <w:bCs/>
          <w:color w:val="000000" w:themeColor="text1"/>
        </w:rPr>
        <w:t>a</w:t>
      </w:r>
      <w:r w:rsidR="004A6FFF" w:rsidRPr="007759F6">
        <w:rPr>
          <w:rFonts w:ascii="Arrus BT" w:eastAsia="Times New Roman" w:hAnsi="Arrus BT" w:cs="Arial"/>
          <w:bCs/>
          <w:color w:val="000000" w:themeColor="text1"/>
        </w:rPr>
        <w:t xml:space="preserve">zac koji sadrži numerirane listove </w:t>
      </w:r>
      <w:r w:rsidRPr="007759F6">
        <w:rPr>
          <w:rFonts w:ascii="Arrus BT" w:eastAsia="Times New Roman" w:hAnsi="Arrus BT" w:cs="Arial"/>
          <w:bCs/>
          <w:color w:val="000000" w:themeColor="text1"/>
        </w:rPr>
        <w:t>s prikupljenim potpisima.</w:t>
      </w:r>
    </w:p>
    <w:p w14:paraId="763DB143" w14:textId="77777777" w:rsidR="009F1C9B" w:rsidRDefault="009F1C9B" w:rsidP="009F1C9B">
      <w:p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</w:p>
    <w:p w14:paraId="01CE5DB3" w14:textId="27B74BED" w:rsidR="00692668" w:rsidRPr="007759F6" w:rsidRDefault="001D18B1" w:rsidP="009F1C9B">
      <w:p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  <w:r w:rsidRPr="007759F6">
        <w:rPr>
          <w:rFonts w:ascii="Arrus BT" w:eastAsia="Times New Roman" w:hAnsi="Arrus BT" w:cs="Arial"/>
          <w:bCs/>
          <w:color w:val="000000" w:themeColor="text1"/>
        </w:rPr>
        <w:t>Obra</w:t>
      </w:r>
      <w:r w:rsidR="00414893" w:rsidRPr="007759F6">
        <w:rPr>
          <w:rFonts w:ascii="Arrus BT" w:eastAsia="Times New Roman" w:hAnsi="Arrus BT" w:cs="Arial"/>
          <w:bCs/>
          <w:color w:val="000000" w:themeColor="text1"/>
        </w:rPr>
        <w:t>sci</w:t>
      </w:r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 </w:t>
      </w:r>
      <w:r w:rsidR="00414893" w:rsidRPr="007759F6">
        <w:rPr>
          <w:rFonts w:ascii="Arrus BT" w:eastAsia="Times New Roman" w:hAnsi="Arrus BT" w:cs="Arial"/>
          <w:bCs/>
          <w:color w:val="000000" w:themeColor="text1"/>
        </w:rPr>
        <w:t xml:space="preserve">s prikupljenim potpisima </w:t>
      </w:r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se </w:t>
      </w:r>
      <w:r w:rsidR="00692668" w:rsidRPr="007759F6">
        <w:rPr>
          <w:rFonts w:ascii="Arrus BT" w:eastAsia="Times New Roman" w:hAnsi="Arrus BT" w:cs="Arial"/>
          <w:bCs/>
          <w:color w:val="000000" w:themeColor="text1"/>
        </w:rPr>
        <w:t>podnos</w:t>
      </w:r>
      <w:r w:rsidRPr="007759F6">
        <w:rPr>
          <w:rFonts w:ascii="Arrus BT" w:eastAsia="Times New Roman" w:hAnsi="Arrus BT" w:cs="Arial"/>
          <w:bCs/>
          <w:color w:val="000000" w:themeColor="text1"/>
        </w:rPr>
        <w:t>e</w:t>
      </w:r>
      <w:r w:rsidR="00692668" w:rsidRPr="007759F6">
        <w:rPr>
          <w:rFonts w:ascii="Arrus BT" w:eastAsia="Times New Roman" w:hAnsi="Arrus BT" w:cs="Arial"/>
          <w:bCs/>
          <w:color w:val="000000" w:themeColor="text1"/>
        </w:rPr>
        <w:t xml:space="preserve"> poštom</w:t>
      </w:r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 </w:t>
      </w:r>
      <w:r w:rsidR="00692668" w:rsidRPr="007759F6">
        <w:rPr>
          <w:rFonts w:ascii="Arrus BT" w:eastAsia="Times New Roman" w:hAnsi="Arrus BT" w:cs="Arial"/>
          <w:bCs/>
          <w:color w:val="000000" w:themeColor="text1"/>
        </w:rPr>
        <w:t xml:space="preserve">ili neposredno u </w:t>
      </w:r>
      <w:r w:rsidR="009F1C9B">
        <w:rPr>
          <w:rFonts w:ascii="Arrus BT" w:eastAsia="Times New Roman" w:hAnsi="Arrus BT" w:cs="Arial"/>
          <w:bCs/>
          <w:color w:val="000000" w:themeColor="text1"/>
        </w:rPr>
        <w:t>upravno tijelo</w:t>
      </w:r>
      <w:r w:rsidR="00C75735" w:rsidRPr="007759F6">
        <w:rPr>
          <w:rFonts w:ascii="Arrus BT" w:eastAsia="Times New Roman" w:hAnsi="Arrus BT" w:cs="Arial"/>
          <w:bCs/>
          <w:color w:val="000000" w:themeColor="text1"/>
        </w:rPr>
        <w:t xml:space="preserve"> </w:t>
      </w:r>
      <w:r w:rsidR="009F1C9B" w:rsidRPr="00732541">
        <w:rPr>
          <w:rFonts w:ascii="Arrus BT" w:hAnsi="Arrus BT"/>
        </w:rPr>
        <w:t xml:space="preserve">Općine </w:t>
      </w:r>
      <w:r w:rsidR="009F1C9B">
        <w:rPr>
          <w:rFonts w:ascii="Arrus BT" w:eastAsia="Times New Roman" w:hAnsi="Arrus BT" w:cs="Arial"/>
          <w:bCs/>
          <w:color w:val="000000" w:themeColor="text1"/>
        </w:rPr>
        <w:t>nadležno za opće i pravne poslove.</w:t>
      </w:r>
    </w:p>
    <w:p w14:paraId="4779758F" w14:textId="77777777" w:rsidR="009F1C9B" w:rsidRDefault="009F1C9B" w:rsidP="009F1C9B">
      <w:p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</w:p>
    <w:p w14:paraId="0B7B7C18" w14:textId="44212AF3" w:rsidR="00C75735" w:rsidRPr="007759F6" w:rsidRDefault="001D18B1" w:rsidP="009F1C9B">
      <w:p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  <w:r w:rsidRPr="007759F6">
        <w:rPr>
          <w:rFonts w:ascii="Arrus BT" w:eastAsia="Times New Roman" w:hAnsi="Arrus BT" w:cs="Arial"/>
          <w:bCs/>
          <w:color w:val="000000" w:themeColor="text1"/>
        </w:rPr>
        <w:t>Obra</w:t>
      </w:r>
      <w:r w:rsidR="00414893" w:rsidRPr="007759F6">
        <w:rPr>
          <w:rFonts w:ascii="Arrus BT" w:eastAsia="Times New Roman" w:hAnsi="Arrus BT" w:cs="Arial"/>
          <w:bCs/>
          <w:color w:val="000000" w:themeColor="text1"/>
        </w:rPr>
        <w:t>sci</w:t>
      </w:r>
      <w:r w:rsidR="00692668" w:rsidRPr="007759F6">
        <w:rPr>
          <w:rFonts w:ascii="Arrus BT" w:eastAsia="Times New Roman" w:hAnsi="Arrus BT" w:cs="Arial"/>
          <w:bCs/>
          <w:color w:val="000000" w:themeColor="text1"/>
        </w:rPr>
        <w:t xml:space="preserve"> </w:t>
      </w:r>
      <w:r w:rsidR="00552C43" w:rsidRPr="007759F6">
        <w:rPr>
          <w:rFonts w:ascii="Arrus BT" w:eastAsia="Times New Roman" w:hAnsi="Arrus BT" w:cs="Arial"/>
          <w:bCs/>
          <w:color w:val="000000" w:themeColor="text1"/>
        </w:rPr>
        <w:t>predan</w:t>
      </w:r>
      <w:r w:rsidRPr="007759F6">
        <w:rPr>
          <w:rFonts w:ascii="Arrus BT" w:eastAsia="Times New Roman" w:hAnsi="Arrus BT" w:cs="Arial"/>
          <w:bCs/>
          <w:color w:val="000000" w:themeColor="text1"/>
        </w:rPr>
        <w:t>i</w:t>
      </w:r>
      <w:r w:rsidR="00552C43" w:rsidRPr="007759F6">
        <w:rPr>
          <w:rFonts w:ascii="Arrus BT" w:eastAsia="Times New Roman" w:hAnsi="Arrus BT" w:cs="Arial"/>
          <w:bCs/>
          <w:color w:val="000000" w:themeColor="text1"/>
        </w:rPr>
        <w:t xml:space="preserve"> izvan roka utvrđenog u stavku 1. ovog članka neće se razmatrati. </w:t>
      </w:r>
    </w:p>
    <w:p w14:paraId="39F72C8A" w14:textId="77777777" w:rsidR="001D18B1" w:rsidRPr="007759F6" w:rsidRDefault="001D18B1" w:rsidP="003176A5">
      <w:pPr>
        <w:spacing w:after="0" w:line="240" w:lineRule="auto"/>
        <w:rPr>
          <w:rFonts w:ascii="Arrus BT" w:eastAsia="Times New Roman" w:hAnsi="Arrus BT" w:cs="Arial"/>
          <w:bCs/>
          <w:color w:val="000000" w:themeColor="text1"/>
        </w:rPr>
      </w:pPr>
    </w:p>
    <w:p w14:paraId="4F13F508" w14:textId="2AE32E82" w:rsidR="00346517" w:rsidRPr="007759F6" w:rsidRDefault="00346517" w:rsidP="00346517">
      <w:pPr>
        <w:spacing w:after="0" w:line="240" w:lineRule="auto"/>
        <w:jc w:val="center"/>
        <w:rPr>
          <w:rFonts w:ascii="Arrus BT" w:eastAsia="Times New Roman" w:hAnsi="Arrus BT" w:cs="Arial"/>
          <w:b/>
          <w:color w:val="000000" w:themeColor="text1"/>
        </w:rPr>
      </w:pPr>
      <w:r w:rsidRPr="007759F6">
        <w:rPr>
          <w:rFonts w:ascii="Arrus BT" w:eastAsia="Times New Roman" w:hAnsi="Arrus BT" w:cs="Arial"/>
          <w:b/>
          <w:color w:val="000000" w:themeColor="text1"/>
        </w:rPr>
        <w:t xml:space="preserve">Članak </w:t>
      </w:r>
      <w:r w:rsidR="003176A5" w:rsidRPr="007759F6">
        <w:rPr>
          <w:rFonts w:ascii="Arrus BT" w:eastAsia="Times New Roman" w:hAnsi="Arrus BT" w:cs="Arial"/>
          <w:b/>
          <w:color w:val="000000" w:themeColor="text1"/>
        </w:rPr>
        <w:t>11</w:t>
      </w:r>
      <w:r w:rsidRPr="007759F6">
        <w:rPr>
          <w:rFonts w:ascii="Arrus BT" w:eastAsia="Times New Roman" w:hAnsi="Arrus BT" w:cs="Arial"/>
          <w:b/>
          <w:color w:val="000000" w:themeColor="text1"/>
        </w:rPr>
        <w:t>.</w:t>
      </w:r>
    </w:p>
    <w:p w14:paraId="359FA9DE" w14:textId="77777777" w:rsidR="006A1699" w:rsidRPr="007759F6" w:rsidRDefault="006A1699" w:rsidP="00346517">
      <w:pPr>
        <w:spacing w:after="0" w:line="240" w:lineRule="auto"/>
        <w:jc w:val="center"/>
        <w:rPr>
          <w:rFonts w:ascii="Arrus BT" w:eastAsia="Times New Roman" w:hAnsi="Arrus BT" w:cs="Arial"/>
          <w:b/>
          <w:color w:val="000000" w:themeColor="text1"/>
        </w:rPr>
      </w:pPr>
    </w:p>
    <w:p w14:paraId="46067568" w14:textId="452F31D7" w:rsidR="006A1699" w:rsidRPr="007759F6" w:rsidRDefault="006A1699" w:rsidP="00CA09BA">
      <w:pPr>
        <w:spacing w:after="0" w:line="240" w:lineRule="auto"/>
        <w:jc w:val="both"/>
        <w:rPr>
          <w:rFonts w:ascii="Arrus BT" w:eastAsia="Times New Roman" w:hAnsi="Arrus BT" w:cs="Arial"/>
        </w:rPr>
      </w:pPr>
      <w:r w:rsidRPr="007759F6">
        <w:rPr>
          <w:rFonts w:ascii="Arrus BT" w:eastAsia="Times New Roman" w:hAnsi="Arrus BT" w:cs="Arial"/>
        </w:rPr>
        <w:t xml:space="preserve">Predsjednik Općinskog vijeća će osnovati i imenovati </w:t>
      </w:r>
      <w:r w:rsidR="00FC2B36" w:rsidRPr="007759F6">
        <w:rPr>
          <w:rFonts w:ascii="Arrus BT" w:eastAsia="Times New Roman" w:hAnsi="Arrus BT" w:cs="Arial"/>
        </w:rPr>
        <w:t>P</w:t>
      </w:r>
      <w:r w:rsidRPr="007759F6">
        <w:rPr>
          <w:rFonts w:ascii="Arrus BT" w:eastAsia="Times New Roman" w:hAnsi="Arrus BT" w:cs="Arial"/>
        </w:rPr>
        <w:t xml:space="preserve">ovjerenstvo koje će utvrditi je li prikupljen dovoljan broj pravovaljanih potpisa birača. </w:t>
      </w:r>
    </w:p>
    <w:p w14:paraId="4932E8F4" w14:textId="411FC6B6" w:rsidR="00FA67C8" w:rsidRPr="007759F6" w:rsidRDefault="00FA67C8" w:rsidP="00FA67C8">
      <w:pPr>
        <w:spacing w:after="0" w:line="240" w:lineRule="auto"/>
        <w:rPr>
          <w:rFonts w:ascii="Arrus BT" w:eastAsia="Times New Roman" w:hAnsi="Arrus BT" w:cs="Arial"/>
          <w:b/>
        </w:rPr>
      </w:pPr>
    </w:p>
    <w:p w14:paraId="612D996B" w14:textId="5CB1AAC1" w:rsidR="006A1699" w:rsidRPr="007759F6" w:rsidRDefault="00FA67C8" w:rsidP="0008206D">
      <w:pPr>
        <w:spacing w:after="0" w:line="240" w:lineRule="auto"/>
        <w:jc w:val="both"/>
        <w:rPr>
          <w:rFonts w:ascii="Arrus BT" w:eastAsia="Times New Roman" w:hAnsi="Arrus BT" w:cs="Arial"/>
        </w:rPr>
      </w:pPr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Predsjednik </w:t>
      </w:r>
      <w:r w:rsidR="00C75735" w:rsidRPr="007759F6">
        <w:rPr>
          <w:rFonts w:ascii="Arrus BT" w:eastAsia="Times New Roman" w:hAnsi="Arrus BT" w:cs="Arial"/>
          <w:bCs/>
          <w:color w:val="000000" w:themeColor="text1"/>
        </w:rPr>
        <w:t>Općinskog vijeća</w:t>
      </w:r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 će u roku od 3 dana od zaprimanja obrasca</w:t>
      </w:r>
      <w:r w:rsidR="00264177" w:rsidRPr="007759F6">
        <w:rPr>
          <w:rFonts w:ascii="Arrus BT" w:eastAsia="Times New Roman" w:hAnsi="Arrus BT" w:cs="Arial"/>
          <w:bCs/>
          <w:color w:val="000000" w:themeColor="text1"/>
        </w:rPr>
        <w:t xml:space="preserve"> s potpisima</w:t>
      </w:r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 iste dostaviti</w:t>
      </w:r>
      <w:r w:rsidR="005D648C" w:rsidRPr="007759F6">
        <w:rPr>
          <w:rFonts w:ascii="Arrus BT" w:eastAsia="Times New Roman" w:hAnsi="Arrus BT" w:cs="Arial"/>
          <w:bCs/>
          <w:color w:val="000000" w:themeColor="text1"/>
        </w:rPr>
        <w:t xml:space="preserve"> </w:t>
      </w:r>
      <w:r w:rsidR="005D648C" w:rsidRPr="007759F6">
        <w:rPr>
          <w:rFonts w:ascii="Arrus BT" w:eastAsia="Times New Roman" w:hAnsi="Arrus BT" w:cs="Arial"/>
          <w:bCs/>
        </w:rPr>
        <w:t>Povjerenstvu</w:t>
      </w:r>
      <w:r w:rsidR="0008206D" w:rsidRPr="007759F6">
        <w:rPr>
          <w:rFonts w:ascii="Arrus BT" w:eastAsia="Times New Roman" w:hAnsi="Arrus BT" w:cs="Arial"/>
          <w:bCs/>
        </w:rPr>
        <w:t xml:space="preserve"> koje će utvrditi je li prikupljen dovoljan broj pravovaljanih potpisa birača</w:t>
      </w:r>
      <w:r w:rsidR="008C2858" w:rsidRPr="007759F6">
        <w:rPr>
          <w:rFonts w:ascii="Arrus BT" w:eastAsia="Times New Roman" w:hAnsi="Arrus BT" w:cs="Arial"/>
          <w:bCs/>
        </w:rPr>
        <w:t>, odnosno je li je dostavljeni prijedlog, peticija podnesen u skladu s zakonom i ovom Odlukom</w:t>
      </w:r>
      <w:r w:rsidR="00FC2B36" w:rsidRPr="007759F6">
        <w:rPr>
          <w:rFonts w:ascii="Arrus BT" w:eastAsia="Times New Roman" w:hAnsi="Arrus BT" w:cs="Arial"/>
          <w:bCs/>
        </w:rPr>
        <w:t>.</w:t>
      </w:r>
    </w:p>
    <w:p w14:paraId="7051DB04" w14:textId="643BB221" w:rsidR="0008206D" w:rsidRPr="007759F6" w:rsidRDefault="00FA67C8" w:rsidP="0008206D">
      <w:pPr>
        <w:spacing w:after="0" w:line="240" w:lineRule="auto"/>
        <w:jc w:val="both"/>
        <w:rPr>
          <w:rFonts w:ascii="Arrus BT" w:eastAsia="Times New Roman" w:hAnsi="Arrus BT" w:cs="Arial"/>
        </w:rPr>
      </w:pPr>
      <w:r w:rsidRPr="007759F6">
        <w:rPr>
          <w:rFonts w:ascii="Arrus BT" w:eastAsia="Times New Roman" w:hAnsi="Arrus BT" w:cs="Arial"/>
        </w:rPr>
        <w:t xml:space="preserve"> </w:t>
      </w:r>
      <w:bookmarkStart w:id="8" w:name="_Hlk93314664"/>
      <w:bookmarkStart w:id="9" w:name="_Hlk168993399"/>
    </w:p>
    <w:bookmarkEnd w:id="8"/>
    <w:bookmarkEnd w:id="9"/>
    <w:p w14:paraId="0F4C1C25" w14:textId="4EC53250" w:rsidR="0008206D" w:rsidRPr="007759F6" w:rsidRDefault="0008206D" w:rsidP="00CA09BA">
      <w:pPr>
        <w:spacing w:after="0" w:line="240" w:lineRule="auto"/>
        <w:jc w:val="both"/>
        <w:rPr>
          <w:rFonts w:ascii="Arrus BT" w:eastAsia="Times New Roman" w:hAnsi="Arrus BT" w:cs="Arial"/>
        </w:rPr>
      </w:pPr>
      <w:r w:rsidRPr="007759F6">
        <w:rPr>
          <w:rFonts w:ascii="Arrus BT" w:eastAsia="Times New Roman" w:hAnsi="Arrus BT" w:cs="Arial"/>
        </w:rPr>
        <w:t>Povjerenstvo iz stavka 1. ovoga članka ima predsjednika i četiri člana. Predsjednik i dva člana imenuju se iz reda skupštinske većine, a dva člana iz reda skupštinske manjine.</w:t>
      </w:r>
    </w:p>
    <w:p w14:paraId="28FC40E2" w14:textId="75E07C4C" w:rsidR="0008206D" w:rsidRPr="007759F6" w:rsidRDefault="0008206D" w:rsidP="00FA67C8">
      <w:pPr>
        <w:spacing w:after="0" w:line="240" w:lineRule="auto"/>
        <w:jc w:val="both"/>
        <w:rPr>
          <w:rFonts w:ascii="Arrus BT" w:eastAsia="Times New Roman" w:hAnsi="Arrus BT" w:cs="Arial"/>
          <w:bCs/>
          <w:color w:val="FF0000"/>
        </w:rPr>
      </w:pPr>
    </w:p>
    <w:p w14:paraId="4BAC123E" w14:textId="7703FC66" w:rsidR="00346517" w:rsidRPr="007759F6" w:rsidRDefault="00346517" w:rsidP="00346517">
      <w:pPr>
        <w:spacing w:after="0" w:line="240" w:lineRule="auto"/>
        <w:jc w:val="center"/>
        <w:rPr>
          <w:rFonts w:ascii="Arrus BT" w:eastAsia="Times New Roman" w:hAnsi="Arrus BT" w:cs="Arial"/>
          <w:b/>
          <w:color w:val="000000" w:themeColor="text1"/>
        </w:rPr>
      </w:pPr>
      <w:r w:rsidRPr="007759F6">
        <w:rPr>
          <w:rFonts w:ascii="Arrus BT" w:eastAsia="Times New Roman" w:hAnsi="Arrus BT" w:cs="Arial"/>
          <w:b/>
          <w:color w:val="000000" w:themeColor="text1"/>
        </w:rPr>
        <w:t xml:space="preserve">Članak </w:t>
      </w:r>
      <w:r w:rsidR="003176A5" w:rsidRPr="007759F6">
        <w:rPr>
          <w:rFonts w:ascii="Arrus BT" w:eastAsia="Times New Roman" w:hAnsi="Arrus BT" w:cs="Arial"/>
          <w:b/>
          <w:color w:val="000000" w:themeColor="text1"/>
        </w:rPr>
        <w:t>12</w:t>
      </w:r>
      <w:r w:rsidRPr="007759F6">
        <w:rPr>
          <w:rFonts w:ascii="Arrus BT" w:eastAsia="Times New Roman" w:hAnsi="Arrus BT" w:cs="Arial"/>
          <w:b/>
          <w:color w:val="000000" w:themeColor="text1"/>
        </w:rPr>
        <w:t>.</w:t>
      </w:r>
    </w:p>
    <w:p w14:paraId="14A89191" w14:textId="21E52053" w:rsidR="00FA67C8" w:rsidRPr="007759F6" w:rsidRDefault="00FA67C8" w:rsidP="00346517">
      <w:pPr>
        <w:spacing w:after="0" w:line="240" w:lineRule="auto"/>
        <w:jc w:val="center"/>
        <w:rPr>
          <w:rFonts w:ascii="Arrus BT" w:eastAsia="Times New Roman" w:hAnsi="Arrus BT" w:cs="Arial"/>
          <w:b/>
          <w:color w:val="000000" w:themeColor="text1"/>
        </w:rPr>
      </w:pPr>
    </w:p>
    <w:p w14:paraId="687B7364" w14:textId="26F09AC3" w:rsidR="00921C94" w:rsidRPr="007759F6" w:rsidRDefault="00FA67C8" w:rsidP="00FA67C8">
      <w:p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U roku od </w:t>
      </w:r>
      <w:r w:rsidR="00F43B99" w:rsidRPr="007759F6">
        <w:rPr>
          <w:rFonts w:ascii="Arrus BT" w:eastAsia="Times New Roman" w:hAnsi="Arrus BT" w:cs="Arial"/>
          <w:bCs/>
          <w:color w:val="000000" w:themeColor="text1"/>
        </w:rPr>
        <w:t xml:space="preserve">15 dana </w:t>
      </w:r>
      <w:r w:rsidR="00921C94" w:rsidRPr="007759F6">
        <w:rPr>
          <w:rFonts w:ascii="Arrus BT" w:eastAsia="Times New Roman" w:hAnsi="Arrus BT" w:cs="Arial"/>
          <w:bCs/>
          <w:color w:val="000000" w:themeColor="text1"/>
        </w:rPr>
        <w:t xml:space="preserve">od dana </w:t>
      </w:r>
      <w:r w:rsidRPr="007759F6">
        <w:rPr>
          <w:rFonts w:ascii="Arrus BT" w:eastAsia="Times New Roman" w:hAnsi="Arrus BT" w:cs="Arial"/>
          <w:bCs/>
          <w:color w:val="000000" w:themeColor="text1"/>
        </w:rPr>
        <w:t>zaprimanja</w:t>
      </w:r>
      <w:r w:rsidR="00921C94" w:rsidRPr="007759F6">
        <w:rPr>
          <w:rFonts w:ascii="Arrus BT" w:eastAsia="Times New Roman" w:hAnsi="Arrus BT" w:cs="Arial"/>
          <w:bCs/>
          <w:color w:val="000000" w:themeColor="text1"/>
        </w:rPr>
        <w:t xml:space="preserve"> obrasca</w:t>
      </w:r>
      <w:r w:rsidR="005E377D" w:rsidRPr="007759F6">
        <w:rPr>
          <w:rFonts w:ascii="Arrus BT" w:eastAsia="Times New Roman" w:hAnsi="Arrus BT" w:cs="Arial"/>
          <w:bCs/>
          <w:color w:val="000000" w:themeColor="text1"/>
        </w:rPr>
        <w:t xml:space="preserve"> s potpisima</w:t>
      </w:r>
      <w:r w:rsidR="0095392D" w:rsidRPr="007759F6">
        <w:rPr>
          <w:rFonts w:ascii="Arrus BT" w:eastAsia="Times New Roman" w:hAnsi="Arrus BT" w:cs="Arial"/>
          <w:bCs/>
          <w:color w:val="000000" w:themeColor="text1"/>
        </w:rPr>
        <w:t>,</w:t>
      </w:r>
      <w:r w:rsidR="008C2858" w:rsidRPr="007759F6">
        <w:rPr>
          <w:rFonts w:ascii="Arrus BT" w:eastAsia="Times New Roman" w:hAnsi="Arrus BT" w:cs="Arial"/>
          <w:bCs/>
          <w:color w:val="000000" w:themeColor="text1"/>
        </w:rPr>
        <w:t xml:space="preserve"> </w:t>
      </w:r>
      <w:r w:rsidR="008C2858" w:rsidRPr="007759F6">
        <w:rPr>
          <w:rFonts w:ascii="Arrus BT" w:eastAsia="Times New Roman" w:hAnsi="Arrus BT" w:cs="Arial"/>
          <w:bCs/>
        </w:rPr>
        <w:t>Povjerenstvo</w:t>
      </w:r>
      <w:r w:rsidR="00921C94" w:rsidRPr="007759F6">
        <w:rPr>
          <w:rFonts w:ascii="Arrus BT" w:eastAsia="Times New Roman" w:hAnsi="Arrus BT" w:cs="Arial"/>
          <w:bCs/>
          <w:color w:val="000000" w:themeColor="text1"/>
        </w:rPr>
        <w:t xml:space="preserve"> </w:t>
      </w:r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će izraditi izvješće </w:t>
      </w:r>
      <w:r w:rsidR="00F43B99" w:rsidRPr="007759F6">
        <w:rPr>
          <w:rFonts w:ascii="Arrus BT" w:eastAsia="Times New Roman" w:hAnsi="Arrus BT" w:cs="Arial"/>
          <w:bCs/>
          <w:color w:val="000000" w:themeColor="text1"/>
        </w:rPr>
        <w:t>radi utvrđenja zakonskih pretpostavki za ostvarenja prava građana na podnošenje prijedloga</w:t>
      </w:r>
      <w:r w:rsidR="00AD6584" w:rsidRPr="007759F6">
        <w:rPr>
          <w:rFonts w:ascii="Arrus BT" w:eastAsia="Times New Roman" w:hAnsi="Arrus BT" w:cs="Arial"/>
          <w:bCs/>
          <w:color w:val="000000" w:themeColor="text1"/>
        </w:rPr>
        <w:t xml:space="preserve">, </w:t>
      </w:r>
      <w:r w:rsidR="00F43B99" w:rsidRPr="007759F6">
        <w:rPr>
          <w:rFonts w:ascii="Arrus BT" w:eastAsia="Times New Roman" w:hAnsi="Arrus BT" w:cs="Arial"/>
          <w:bCs/>
          <w:color w:val="000000" w:themeColor="text1"/>
        </w:rPr>
        <w:t xml:space="preserve">peticije odnosno obveza postupanja </w:t>
      </w:r>
      <w:r w:rsidR="00C75735" w:rsidRPr="007759F6">
        <w:rPr>
          <w:rFonts w:ascii="Arrus BT" w:eastAsia="Times New Roman" w:hAnsi="Arrus BT" w:cs="Arial"/>
          <w:bCs/>
          <w:color w:val="000000" w:themeColor="text1"/>
        </w:rPr>
        <w:t>Općinskog vijeća</w:t>
      </w:r>
      <w:r w:rsidR="00F43B99" w:rsidRPr="007759F6">
        <w:rPr>
          <w:rFonts w:ascii="Arrus BT" w:eastAsia="Times New Roman" w:hAnsi="Arrus BT" w:cs="Arial"/>
          <w:bCs/>
          <w:color w:val="000000" w:themeColor="text1"/>
        </w:rPr>
        <w:t xml:space="preserve"> po istom.  </w:t>
      </w:r>
    </w:p>
    <w:p w14:paraId="236AED6C" w14:textId="77777777" w:rsidR="005D648C" w:rsidRPr="007759F6" w:rsidRDefault="005D648C" w:rsidP="00FA67C8">
      <w:p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</w:p>
    <w:p w14:paraId="57F3A22D" w14:textId="776DECD9" w:rsidR="0095392D" w:rsidRDefault="0095392D" w:rsidP="0095392D">
      <w:p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  <w:r w:rsidRPr="007759F6">
        <w:rPr>
          <w:rFonts w:ascii="Arrus BT" w:eastAsia="Times New Roman" w:hAnsi="Arrus BT" w:cs="Arial"/>
          <w:bCs/>
          <w:color w:val="000000" w:themeColor="text1"/>
        </w:rPr>
        <w:t>Sastav</w:t>
      </w:r>
      <w:r w:rsidR="00BB3A5E" w:rsidRPr="007759F6">
        <w:rPr>
          <w:rFonts w:ascii="Arrus BT" w:eastAsia="Times New Roman" w:hAnsi="Arrus BT" w:cs="Arial"/>
          <w:bCs/>
          <w:color w:val="000000" w:themeColor="text1"/>
        </w:rPr>
        <w:t>n</w:t>
      </w:r>
      <w:r w:rsidRPr="007759F6">
        <w:rPr>
          <w:rFonts w:ascii="Arrus BT" w:eastAsia="Times New Roman" w:hAnsi="Arrus BT" w:cs="Arial"/>
          <w:bCs/>
          <w:color w:val="000000" w:themeColor="text1"/>
        </w:rPr>
        <w:t>i dijelovi Izvješća iz stavka 1. ovog članka su:</w:t>
      </w:r>
    </w:p>
    <w:p w14:paraId="28368C28" w14:textId="77777777" w:rsidR="00501DEC" w:rsidRPr="007759F6" w:rsidRDefault="00501DEC" w:rsidP="0095392D">
      <w:p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</w:p>
    <w:p w14:paraId="438D33C7" w14:textId="616D4DF6" w:rsidR="0095392D" w:rsidRPr="007759F6" w:rsidRDefault="0095392D" w:rsidP="0095392D">
      <w:pPr>
        <w:spacing w:after="0" w:line="240" w:lineRule="auto"/>
        <w:ind w:firstLine="708"/>
        <w:jc w:val="both"/>
        <w:rPr>
          <w:rFonts w:ascii="Arrus BT" w:eastAsia="Times New Roman" w:hAnsi="Arrus BT" w:cs="Arial"/>
          <w:color w:val="000000" w:themeColor="text1"/>
        </w:rPr>
      </w:pPr>
      <w:r w:rsidRPr="007759F6">
        <w:rPr>
          <w:rFonts w:ascii="Arrus BT" w:eastAsia="Times New Roman" w:hAnsi="Arrus BT" w:cs="Arial"/>
          <w:bCs/>
          <w:color w:val="000000" w:themeColor="text1"/>
        </w:rPr>
        <w:lastRenderedPageBreak/>
        <w:t xml:space="preserve">1. </w:t>
      </w:r>
      <w:r w:rsidR="00F43B99" w:rsidRPr="007759F6">
        <w:rPr>
          <w:rFonts w:ascii="Arrus BT" w:eastAsia="Times New Roman" w:hAnsi="Arrus BT" w:cs="Arial"/>
          <w:color w:val="000000" w:themeColor="text1"/>
        </w:rPr>
        <w:t>poda</w:t>
      </w:r>
      <w:r w:rsidR="005862C7" w:rsidRPr="007759F6">
        <w:rPr>
          <w:rFonts w:ascii="Arrus BT" w:eastAsia="Times New Roman" w:hAnsi="Arrus BT" w:cs="Arial"/>
          <w:color w:val="000000" w:themeColor="text1"/>
        </w:rPr>
        <w:t xml:space="preserve">ci o predlagatelju </w:t>
      </w:r>
      <w:r w:rsidR="005E377D" w:rsidRPr="007759F6">
        <w:rPr>
          <w:rFonts w:ascii="Arrus BT" w:eastAsia="Times New Roman" w:hAnsi="Arrus BT" w:cs="Arial"/>
          <w:color w:val="000000" w:themeColor="text1"/>
        </w:rPr>
        <w:t xml:space="preserve">i </w:t>
      </w:r>
      <w:r w:rsidR="00660DCC" w:rsidRPr="007759F6">
        <w:rPr>
          <w:rFonts w:ascii="Arrus BT" w:eastAsia="Times New Roman" w:hAnsi="Arrus BT" w:cs="Arial"/>
          <w:color w:val="000000" w:themeColor="text1"/>
        </w:rPr>
        <w:t xml:space="preserve">organizatoru </w:t>
      </w:r>
      <w:r w:rsidR="00F43B99" w:rsidRPr="007759F6">
        <w:rPr>
          <w:rFonts w:ascii="Arrus BT" w:eastAsia="Times New Roman" w:hAnsi="Arrus BT" w:cs="Arial"/>
          <w:color w:val="000000" w:themeColor="text1"/>
        </w:rPr>
        <w:t xml:space="preserve">građanske inicijative </w:t>
      </w:r>
    </w:p>
    <w:p w14:paraId="7651CC11" w14:textId="2F38E9A3" w:rsidR="0095392D" w:rsidRPr="007759F6" w:rsidRDefault="0095392D" w:rsidP="0095392D">
      <w:pPr>
        <w:numPr>
          <w:ilvl w:val="0"/>
          <w:numId w:val="3"/>
        </w:numPr>
        <w:spacing w:after="0" w:line="240" w:lineRule="auto"/>
        <w:ind w:left="993" w:hanging="283"/>
        <w:jc w:val="both"/>
        <w:rPr>
          <w:rFonts w:ascii="Arrus BT" w:eastAsia="Times New Roman" w:hAnsi="Arrus BT" w:cs="Arial"/>
          <w:color w:val="000000" w:themeColor="text1"/>
        </w:rPr>
      </w:pPr>
      <w:r w:rsidRPr="007759F6">
        <w:rPr>
          <w:rFonts w:ascii="Arrus BT" w:eastAsia="Times New Roman" w:hAnsi="Arrus BT" w:cs="Arial"/>
          <w:color w:val="000000" w:themeColor="text1"/>
        </w:rPr>
        <w:t>naziv prijedloga odnosno peticije</w:t>
      </w:r>
    </w:p>
    <w:p w14:paraId="3B0EB0C5" w14:textId="2B4D1BEB" w:rsidR="0095392D" w:rsidRPr="007759F6" w:rsidRDefault="0095392D" w:rsidP="0095392D">
      <w:pPr>
        <w:numPr>
          <w:ilvl w:val="0"/>
          <w:numId w:val="3"/>
        </w:numPr>
        <w:spacing w:after="0" w:line="240" w:lineRule="auto"/>
        <w:ind w:left="993" w:hanging="283"/>
        <w:jc w:val="both"/>
        <w:rPr>
          <w:rFonts w:ascii="Arrus BT" w:eastAsia="Times New Roman" w:hAnsi="Arrus BT" w:cs="Arial"/>
          <w:color w:val="000000" w:themeColor="text1"/>
        </w:rPr>
      </w:pPr>
      <w:r w:rsidRPr="007759F6">
        <w:rPr>
          <w:rFonts w:ascii="Arrus BT" w:eastAsia="Times New Roman" w:hAnsi="Arrus BT" w:cs="Arial"/>
          <w:color w:val="000000" w:themeColor="text1"/>
        </w:rPr>
        <w:t>dan predaje obrazaca s prikupljenim potpisima</w:t>
      </w:r>
    </w:p>
    <w:p w14:paraId="3DA05480" w14:textId="6BA1415F" w:rsidR="0095392D" w:rsidRPr="007759F6" w:rsidRDefault="0095392D" w:rsidP="0095392D">
      <w:pPr>
        <w:numPr>
          <w:ilvl w:val="0"/>
          <w:numId w:val="3"/>
        </w:numPr>
        <w:spacing w:after="0" w:line="240" w:lineRule="auto"/>
        <w:ind w:left="993" w:hanging="283"/>
        <w:rPr>
          <w:rFonts w:ascii="Arrus BT" w:hAnsi="Arrus BT" w:cs="Arial"/>
          <w:color w:val="000000" w:themeColor="text1"/>
        </w:rPr>
      </w:pPr>
      <w:r w:rsidRPr="007759F6">
        <w:rPr>
          <w:rFonts w:ascii="Arrus BT" w:eastAsia="Times New Roman" w:hAnsi="Arrus BT" w:cs="Arial"/>
          <w:color w:val="000000" w:themeColor="text1"/>
        </w:rPr>
        <w:t xml:space="preserve">broj prikupljenih potpisa građana </w:t>
      </w:r>
    </w:p>
    <w:p w14:paraId="0BF899F5" w14:textId="78219895" w:rsidR="0095392D" w:rsidRPr="007759F6" w:rsidRDefault="0095392D" w:rsidP="0095392D">
      <w:pPr>
        <w:numPr>
          <w:ilvl w:val="0"/>
          <w:numId w:val="3"/>
        </w:numPr>
        <w:spacing w:after="28" w:line="240" w:lineRule="auto"/>
        <w:ind w:left="993" w:hanging="283"/>
        <w:rPr>
          <w:rFonts w:ascii="Arrus BT" w:hAnsi="Arrus BT" w:cs="Arial"/>
          <w:color w:val="000000" w:themeColor="text1"/>
        </w:rPr>
      </w:pPr>
      <w:r w:rsidRPr="007759F6">
        <w:rPr>
          <w:rFonts w:ascii="Arrus BT" w:eastAsia="Times New Roman" w:hAnsi="Arrus BT" w:cs="Arial"/>
          <w:color w:val="000000" w:themeColor="text1"/>
        </w:rPr>
        <w:t xml:space="preserve">broj pravovaljanih potpisa građana </w:t>
      </w:r>
    </w:p>
    <w:p w14:paraId="4550FBD9" w14:textId="77777777" w:rsidR="0036043F" w:rsidRPr="007759F6" w:rsidRDefault="0095392D" w:rsidP="0036043F">
      <w:pPr>
        <w:numPr>
          <w:ilvl w:val="0"/>
          <w:numId w:val="3"/>
        </w:numPr>
        <w:spacing w:after="28" w:line="240" w:lineRule="auto"/>
        <w:ind w:left="993" w:hanging="283"/>
        <w:rPr>
          <w:rFonts w:ascii="Arrus BT" w:hAnsi="Arrus BT" w:cs="Arial"/>
          <w:color w:val="000000" w:themeColor="text1"/>
        </w:rPr>
      </w:pPr>
      <w:r w:rsidRPr="007759F6">
        <w:rPr>
          <w:rFonts w:ascii="Arrus BT" w:eastAsia="Times New Roman" w:hAnsi="Arrus BT" w:cs="Arial"/>
          <w:color w:val="000000" w:themeColor="text1"/>
        </w:rPr>
        <w:t>broj nepravovaljanih potpisa građana</w:t>
      </w:r>
    </w:p>
    <w:p w14:paraId="4AD691A9" w14:textId="520281F8" w:rsidR="0095392D" w:rsidRPr="007759F6" w:rsidRDefault="0036043F" w:rsidP="0036043F">
      <w:pPr>
        <w:numPr>
          <w:ilvl w:val="0"/>
          <w:numId w:val="3"/>
        </w:numPr>
        <w:spacing w:after="28" w:line="240" w:lineRule="auto"/>
        <w:ind w:left="993" w:hanging="283"/>
        <w:rPr>
          <w:rFonts w:ascii="Arrus BT" w:hAnsi="Arrus BT" w:cs="Arial"/>
          <w:color w:val="000000" w:themeColor="text1"/>
        </w:rPr>
      </w:pPr>
      <w:r w:rsidRPr="007759F6">
        <w:rPr>
          <w:rFonts w:ascii="Arrus BT" w:eastAsia="Times New Roman" w:hAnsi="Arrus BT" w:cs="Arial"/>
          <w:color w:val="000000" w:themeColor="text1"/>
        </w:rPr>
        <w:t xml:space="preserve">nadležnost </w:t>
      </w:r>
      <w:r w:rsidR="005D648C" w:rsidRPr="007759F6">
        <w:rPr>
          <w:rFonts w:ascii="Arrus BT" w:eastAsia="Times New Roman" w:hAnsi="Arrus BT" w:cs="Arial"/>
          <w:color w:val="000000" w:themeColor="text1"/>
        </w:rPr>
        <w:t>Općinskog vijeća</w:t>
      </w:r>
      <w:r w:rsidRPr="007759F6">
        <w:rPr>
          <w:rFonts w:ascii="Arrus BT" w:eastAsia="Times New Roman" w:hAnsi="Arrus BT" w:cs="Arial"/>
          <w:color w:val="000000" w:themeColor="text1"/>
        </w:rPr>
        <w:t xml:space="preserve"> za odlučivanje o predmetnom pitanju</w:t>
      </w:r>
      <w:r w:rsidR="0095392D" w:rsidRPr="007759F6">
        <w:rPr>
          <w:rFonts w:ascii="Arrus BT" w:eastAsia="Times New Roman" w:hAnsi="Arrus BT" w:cs="Arial"/>
          <w:color w:val="000000" w:themeColor="text1"/>
        </w:rPr>
        <w:t xml:space="preserve"> </w:t>
      </w:r>
    </w:p>
    <w:p w14:paraId="7B55566B" w14:textId="4FABB1F9" w:rsidR="0095392D" w:rsidRPr="007759F6" w:rsidRDefault="0095392D" w:rsidP="0095392D">
      <w:pPr>
        <w:numPr>
          <w:ilvl w:val="0"/>
          <w:numId w:val="3"/>
        </w:numPr>
        <w:spacing w:after="0" w:line="240" w:lineRule="auto"/>
        <w:ind w:left="993" w:hanging="283"/>
        <w:rPr>
          <w:rFonts w:ascii="Arrus BT" w:hAnsi="Arrus BT" w:cs="Arial"/>
          <w:color w:val="000000" w:themeColor="text1"/>
        </w:rPr>
      </w:pPr>
      <w:r w:rsidRPr="007759F6">
        <w:rPr>
          <w:rFonts w:ascii="Arrus BT" w:eastAsia="Times New Roman" w:hAnsi="Arrus BT" w:cs="Arial"/>
          <w:color w:val="000000" w:themeColor="text1"/>
        </w:rPr>
        <w:t>druge činjenice koje Odbor ocijeni</w:t>
      </w:r>
      <w:r w:rsidR="00501DEC">
        <w:rPr>
          <w:rFonts w:ascii="Arrus BT" w:eastAsia="Times New Roman" w:hAnsi="Arrus BT" w:cs="Arial"/>
          <w:color w:val="000000" w:themeColor="text1"/>
        </w:rPr>
        <w:t xml:space="preserve"> </w:t>
      </w:r>
      <w:r w:rsidRPr="007759F6">
        <w:rPr>
          <w:rFonts w:ascii="Arrus BT" w:eastAsia="Times New Roman" w:hAnsi="Arrus BT" w:cs="Arial"/>
          <w:color w:val="000000" w:themeColor="text1"/>
        </w:rPr>
        <w:t xml:space="preserve"> bitnim. </w:t>
      </w:r>
    </w:p>
    <w:p w14:paraId="65583E9D" w14:textId="77777777" w:rsidR="005D648C" w:rsidRPr="007759F6" w:rsidRDefault="005D648C" w:rsidP="005D648C">
      <w:pPr>
        <w:spacing w:after="0" w:line="240" w:lineRule="auto"/>
        <w:ind w:left="993"/>
        <w:rPr>
          <w:rFonts w:ascii="Arrus BT" w:hAnsi="Arrus BT" w:cs="Arial"/>
          <w:color w:val="000000" w:themeColor="text1"/>
        </w:rPr>
      </w:pPr>
    </w:p>
    <w:p w14:paraId="13E12FB3" w14:textId="72D7F012" w:rsidR="0095392D" w:rsidRPr="007759F6" w:rsidRDefault="0095392D" w:rsidP="0095392D">
      <w:pPr>
        <w:spacing w:after="0" w:line="240" w:lineRule="auto"/>
        <w:jc w:val="both"/>
        <w:rPr>
          <w:rFonts w:ascii="Arrus BT" w:eastAsia="Times New Roman" w:hAnsi="Arrus BT" w:cs="Arial"/>
          <w:color w:val="000000" w:themeColor="text1"/>
        </w:rPr>
      </w:pPr>
      <w:r w:rsidRPr="007759F6">
        <w:rPr>
          <w:rFonts w:ascii="Arrus BT" w:eastAsia="Times New Roman" w:hAnsi="Arrus BT" w:cs="Arial"/>
          <w:color w:val="000000" w:themeColor="text1"/>
        </w:rPr>
        <w:t xml:space="preserve">Izvješće iz stavka 1. ovog članka dostavlja se </w:t>
      </w:r>
      <w:r w:rsidR="0036043F" w:rsidRPr="007759F6">
        <w:rPr>
          <w:rFonts w:ascii="Arrus BT" w:eastAsia="Times New Roman" w:hAnsi="Arrus BT" w:cs="Arial"/>
          <w:color w:val="000000" w:themeColor="text1"/>
        </w:rPr>
        <w:t>koordinatoru građanske inicijative</w:t>
      </w:r>
      <w:r w:rsidR="00F43B99" w:rsidRPr="007759F6">
        <w:rPr>
          <w:rFonts w:ascii="Arrus BT" w:eastAsia="Times New Roman" w:hAnsi="Arrus BT" w:cs="Arial"/>
          <w:color w:val="000000" w:themeColor="text1"/>
        </w:rPr>
        <w:t xml:space="preserve">, </w:t>
      </w:r>
      <w:r w:rsidRPr="007759F6">
        <w:rPr>
          <w:rFonts w:ascii="Arrus BT" w:eastAsia="Times New Roman" w:hAnsi="Arrus BT" w:cs="Arial"/>
          <w:color w:val="000000" w:themeColor="text1"/>
        </w:rPr>
        <w:t xml:space="preserve">predsjedniku </w:t>
      </w:r>
      <w:r w:rsidR="005D648C" w:rsidRPr="007759F6">
        <w:rPr>
          <w:rFonts w:ascii="Arrus BT" w:eastAsia="Times New Roman" w:hAnsi="Arrus BT" w:cs="Arial"/>
          <w:color w:val="000000" w:themeColor="text1"/>
        </w:rPr>
        <w:t>Općinskog vijeća</w:t>
      </w:r>
      <w:r w:rsidR="00F43B99" w:rsidRPr="007759F6">
        <w:rPr>
          <w:rFonts w:ascii="Arrus BT" w:eastAsia="Times New Roman" w:hAnsi="Arrus BT" w:cs="Arial"/>
          <w:color w:val="000000" w:themeColor="text1"/>
        </w:rPr>
        <w:t xml:space="preserve"> </w:t>
      </w:r>
      <w:r w:rsidR="00974E3B">
        <w:rPr>
          <w:rFonts w:ascii="Arrus BT" w:eastAsia="Times New Roman" w:hAnsi="Arrus BT" w:cs="Arial"/>
          <w:color w:val="000000" w:themeColor="text1"/>
        </w:rPr>
        <w:t xml:space="preserve"> </w:t>
      </w:r>
      <w:r w:rsidR="00F43B99" w:rsidRPr="007759F6">
        <w:rPr>
          <w:rFonts w:ascii="Arrus BT" w:eastAsia="Times New Roman" w:hAnsi="Arrus BT" w:cs="Arial"/>
          <w:color w:val="000000" w:themeColor="text1"/>
        </w:rPr>
        <w:t xml:space="preserve">i </w:t>
      </w:r>
      <w:r w:rsidR="005D648C" w:rsidRPr="007759F6">
        <w:rPr>
          <w:rFonts w:ascii="Arrus BT" w:eastAsia="Times New Roman" w:hAnsi="Arrus BT" w:cs="Arial"/>
          <w:color w:val="000000" w:themeColor="text1"/>
        </w:rPr>
        <w:t xml:space="preserve">načelniku </w:t>
      </w:r>
      <w:r w:rsidR="00974E3B" w:rsidRPr="00732541">
        <w:rPr>
          <w:rFonts w:ascii="Arrus BT" w:hAnsi="Arrus BT"/>
        </w:rPr>
        <w:t>Općine</w:t>
      </w:r>
      <w:r w:rsidR="00CA09BA">
        <w:rPr>
          <w:rFonts w:ascii="Arrus BT" w:hAnsi="Arrus BT"/>
        </w:rPr>
        <w:t>.</w:t>
      </w:r>
    </w:p>
    <w:p w14:paraId="72449603" w14:textId="77777777" w:rsidR="00FA67C8" w:rsidRPr="007759F6" w:rsidRDefault="00FA67C8" w:rsidP="00FA67C8">
      <w:pPr>
        <w:spacing w:after="0" w:line="240" w:lineRule="auto"/>
        <w:jc w:val="both"/>
        <w:rPr>
          <w:rFonts w:ascii="Arrus BT" w:eastAsia="Times New Roman" w:hAnsi="Arrus BT" w:cs="Arial"/>
          <w:b/>
          <w:color w:val="000000" w:themeColor="text1"/>
        </w:rPr>
      </w:pPr>
    </w:p>
    <w:p w14:paraId="2344A24D" w14:textId="0F854989" w:rsidR="00346517" w:rsidRPr="007759F6" w:rsidRDefault="00346517" w:rsidP="00346517">
      <w:pPr>
        <w:spacing w:after="0" w:line="240" w:lineRule="auto"/>
        <w:jc w:val="center"/>
        <w:rPr>
          <w:rFonts w:ascii="Arrus BT" w:eastAsia="Times New Roman" w:hAnsi="Arrus BT" w:cs="Arial"/>
          <w:b/>
          <w:color w:val="000000" w:themeColor="text1"/>
        </w:rPr>
      </w:pPr>
      <w:r w:rsidRPr="007759F6">
        <w:rPr>
          <w:rFonts w:ascii="Arrus BT" w:eastAsia="Times New Roman" w:hAnsi="Arrus BT" w:cs="Arial"/>
          <w:b/>
          <w:color w:val="000000" w:themeColor="text1"/>
        </w:rPr>
        <w:t xml:space="preserve">Članak </w:t>
      </w:r>
      <w:r w:rsidR="003176A5" w:rsidRPr="007759F6">
        <w:rPr>
          <w:rFonts w:ascii="Arrus BT" w:eastAsia="Times New Roman" w:hAnsi="Arrus BT" w:cs="Arial"/>
          <w:b/>
          <w:color w:val="000000" w:themeColor="text1"/>
        </w:rPr>
        <w:t>13</w:t>
      </w:r>
      <w:r w:rsidRPr="007759F6">
        <w:rPr>
          <w:rFonts w:ascii="Arrus BT" w:eastAsia="Times New Roman" w:hAnsi="Arrus BT" w:cs="Arial"/>
          <w:b/>
          <w:color w:val="000000" w:themeColor="text1"/>
        </w:rPr>
        <w:t>.</w:t>
      </w:r>
    </w:p>
    <w:p w14:paraId="51CDC052" w14:textId="77777777" w:rsidR="004205AE" w:rsidRPr="007759F6" w:rsidRDefault="004205AE" w:rsidP="004205AE">
      <w:pPr>
        <w:spacing w:after="0" w:line="240" w:lineRule="auto"/>
        <w:rPr>
          <w:rFonts w:ascii="Arrus BT" w:eastAsia="Times New Roman" w:hAnsi="Arrus BT" w:cs="Arial"/>
          <w:b/>
          <w:color w:val="000000" w:themeColor="text1"/>
        </w:rPr>
      </w:pPr>
      <w:r w:rsidRPr="007759F6">
        <w:rPr>
          <w:rFonts w:ascii="Arrus BT" w:eastAsia="Times New Roman" w:hAnsi="Arrus BT" w:cs="Arial"/>
          <w:b/>
          <w:color w:val="000000" w:themeColor="text1"/>
        </w:rPr>
        <w:tab/>
      </w:r>
    </w:p>
    <w:p w14:paraId="7689BA65" w14:textId="6121E2AA" w:rsidR="009D1154" w:rsidRDefault="00CA09BA" w:rsidP="00CA09BA">
      <w:p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  <w:r>
        <w:rPr>
          <w:rFonts w:ascii="Arrus BT" w:eastAsia="Times New Roman" w:hAnsi="Arrus BT" w:cs="Arial"/>
          <w:bCs/>
          <w:color w:val="000000" w:themeColor="text1"/>
        </w:rPr>
        <w:t xml:space="preserve">Ako </w:t>
      </w:r>
      <w:r w:rsidR="0004120D" w:rsidRPr="007759F6">
        <w:rPr>
          <w:rFonts w:ascii="Arrus BT" w:eastAsia="Times New Roman" w:hAnsi="Arrus BT" w:cs="Arial"/>
          <w:bCs/>
          <w:color w:val="000000" w:themeColor="text1"/>
        </w:rPr>
        <w:t>je</w:t>
      </w:r>
      <w:r w:rsidR="00F702F1" w:rsidRPr="007759F6">
        <w:rPr>
          <w:rFonts w:ascii="Arrus BT" w:eastAsia="Times New Roman" w:hAnsi="Arrus BT" w:cs="Arial"/>
          <w:bCs/>
          <w:color w:val="000000" w:themeColor="text1"/>
        </w:rPr>
        <w:t xml:space="preserve"> valjan</w:t>
      </w:r>
      <w:r w:rsidR="00AB3523" w:rsidRPr="007759F6">
        <w:rPr>
          <w:rFonts w:ascii="Arrus BT" w:eastAsia="Times New Roman" w:hAnsi="Arrus BT" w:cs="Arial"/>
          <w:bCs/>
          <w:color w:val="000000" w:themeColor="text1"/>
        </w:rPr>
        <w:t xml:space="preserve"> </w:t>
      </w:r>
      <w:r w:rsidR="0004120D" w:rsidRPr="007759F6">
        <w:rPr>
          <w:rFonts w:ascii="Arrus BT" w:eastAsia="Times New Roman" w:hAnsi="Arrus BT" w:cs="Arial"/>
          <w:bCs/>
          <w:color w:val="000000" w:themeColor="text1"/>
        </w:rPr>
        <w:t xml:space="preserve">prijedlog odnosno peticija podržana od propisanog broja građana, </w:t>
      </w:r>
      <w:r w:rsidR="005D648C" w:rsidRPr="007759F6">
        <w:rPr>
          <w:rFonts w:ascii="Arrus BT" w:eastAsia="Times New Roman" w:hAnsi="Arrus BT" w:cs="Arial"/>
          <w:bCs/>
          <w:color w:val="000000" w:themeColor="text1"/>
        </w:rPr>
        <w:t>Općinsko vijeće</w:t>
      </w:r>
      <w:r w:rsidR="009D1154" w:rsidRPr="007759F6">
        <w:rPr>
          <w:rFonts w:ascii="Arrus BT" w:eastAsia="Times New Roman" w:hAnsi="Arrus BT" w:cs="Arial"/>
          <w:bCs/>
          <w:color w:val="000000" w:themeColor="text1"/>
        </w:rPr>
        <w:t xml:space="preserve"> mora</w:t>
      </w:r>
      <w:r w:rsidR="0004120D" w:rsidRPr="007759F6">
        <w:rPr>
          <w:rFonts w:ascii="Arrus BT" w:eastAsia="Times New Roman" w:hAnsi="Arrus BT" w:cs="Arial"/>
          <w:bCs/>
          <w:color w:val="000000" w:themeColor="text1"/>
        </w:rPr>
        <w:t xml:space="preserve"> iste</w:t>
      </w:r>
      <w:r w:rsidR="009D1154" w:rsidRPr="007759F6">
        <w:rPr>
          <w:rFonts w:ascii="Arrus BT" w:eastAsia="Times New Roman" w:hAnsi="Arrus BT" w:cs="Arial"/>
          <w:bCs/>
          <w:color w:val="000000" w:themeColor="text1"/>
        </w:rPr>
        <w:t xml:space="preserve"> raspravljati i podnositeljima dati odgovor najkasnije u roku od 3 mjeseca od </w:t>
      </w:r>
      <w:r w:rsidR="00ED0651" w:rsidRPr="007759F6">
        <w:rPr>
          <w:rFonts w:ascii="Arrus BT" w:eastAsia="Times New Roman" w:hAnsi="Arrus BT" w:cs="Arial"/>
          <w:bCs/>
          <w:color w:val="000000" w:themeColor="text1"/>
        </w:rPr>
        <w:t>dana dostave obrasca</w:t>
      </w:r>
      <w:r w:rsidR="00732226" w:rsidRPr="007759F6">
        <w:rPr>
          <w:rFonts w:ascii="Arrus BT" w:eastAsia="Times New Roman" w:hAnsi="Arrus BT" w:cs="Arial"/>
          <w:bCs/>
          <w:color w:val="000000" w:themeColor="text1"/>
        </w:rPr>
        <w:t xml:space="preserve"> u skladu s člankom 10</w:t>
      </w:r>
      <w:r w:rsidR="00AB3523" w:rsidRPr="007759F6">
        <w:rPr>
          <w:rFonts w:ascii="Arrus BT" w:eastAsia="Times New Roman" w:hAnsi="Arrus BT" w:cs="Arial"/>
          <w:bCs/>
          <w:color w:val="000000" w:themeColor="text1"/>
        </w:rPr>
        <w:t>.</w:t>
      </w:r>
      <w:r w:rsidR="00732226" w:rsidRPr="007759F6">
        <w:rPr>
          <w:rFonts w:ascii="Arrus BT" w:eastAsia="Times New Roman" w:hAnsi="Arrus BT" w:cs="Arial"/>
          <w:bCs/>
          <w:color w:val="000000" w:themeColor="text1"/>
        </w:rPr>
        <w:t xml:space="preserve"> ove Odluke.</w:t>
      </w:r>
    </w:p>
    <w:p w14:paraId="52F4BE3D" w14:textId="77777777" w:rsidR="00CA09BA" w:rsidRDefault="00CA09BA" w:rsidP="00CA09BA">
      <w:p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</w:p>
    <w:p w14:paraId="5B9B2F38" w14:textId="0D09FB27" w:rsidR="00F702F1" w:rsidRPr="007759F6" w:rsidRDefault="00206824" w:rsidP="00CA09BA">
      <w:p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Na sjednici </w:t>
      </w:r>
      <w:r w:rsidR="005D648C" w:rsidRPr="007759F6">
        <w:rPr>
          <w:rFonts w:ascii="Arrus BT" w:eastAsia="Times New Roman" w:hAnsi="Arrus BT" w:cs="Arial"/>
          <w:bCs/>
          <w:color w:val="000000" w:themeColor="text1"/>
        </w:rPr>
        <w:t>Općinskog vijeća</w:t>
      </w:r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 sazvanoj u skladu sa stavkom 1. ovog članka</w:t>
      </w:r>
      <w:r w:rsidR="00AB3523" w:rsidRPr="007759F6">
        <w:rPr>
          <w:rFonts w:ascii="Arrus BT" w:eastAsia="Times New Roman" w:hAnsi="Arrus BT" w:cs="Arial"/>
          <w:bCs/>
          <w:color w:val="000000" w:themeColor="text1"/>
        </w:rPr>
        <w:t>,</w:t>
      </w:r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 </w:t>
      </w:r>
      <w:r w:rsidR="008C2858" w:rsidRPr="007759F6">
        <w:rPr>
          <w:rFonts w:ascii="Arrus BT" w:eastAsia="Times New Roman" w:hAnsi="Arrus BT" w:cs="Arial"/>
          <w:bCs/>
        </w:rPr>
        <w:t>Povjerenstv</w:t>
      </w:r>
      <w:r w:rsidR="00FC2B36" w:rsidRPr="007759F6">
        <w:rPr>
          <w:rFonts w:ascii="Arrus BT" w:eastAsia="Times New Roman" w:hAnsi="Arrus BT" w:cs="Arial"/>
          <w:bCs/>
        </w:rPr>
        <w:t>o</w:t>
      </w:r>
      <w:r w:rsidRPr="007759F6">
        <w:rPr>
          <w:rFonts w:ascii="Arrus BT" w:eastAsia="Times New Roman" w:hAnsi="Arrus BT" w:cs="Arial"/>
          <w:bCs/>
          <w:color w:val="00B050"/>
        </w:rPr>
        <w:t xml:space="preserve"> </w:t>
      </w:r>
      <w:r w:rsidRPr="007759F6">
        <w:rPr>
          <w:rFonts w:ascii="Arrus BT" w:eastAsia="Times New Roman" w:hAnsi="Arrus BT" w:cs="Arial"/>
          <w:bCs/>
          <w:color w:val="000000" w:themeColor="text1"/>
        </w:rPr>
        <w:t xml:space="preserve">podnosi Izvješće te predlaže postupanje vezano uz traženje predlagatelja. </w:t>
      </w:r>
    </w:p>
    <w:p w14:paraId="37507745" w14:textId="77777777" w:rsidR="00CA09BA" w:rsidRDefault="00CA09BA" w:rsidP="00CA09BA">
      <w:p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</w:p>
    <w:p w14:paraId="1C2BF370" w14:textId="757CC60F" w:rsidR="001122BB" w:rsidRPr="007759F6" w:rsidRDefault="00CA09BA" w:rsidP="00CA09BA">
      <w:p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  <w:r>
        <w:rPr>
          <w:rFonts w:ascii="Arrus BT" w:eastAsia="Times New Roman" w:hAnsi="Arrus BT" w:cs="Arial"/>
          <w:bCs/>
          <w:color w:val="000000" w:themeColor="text1"/>
        </w:rPr>
        <w:t xml:space="preserve">Ako </w:t>
      </w:r>
      <w:r w:rsidR="00F702F1" w:rsidRPr="007759F6">
        <w:rPr>
          <w:rFonts w:ascii="Arrus BT" w:eastAsia="Times New Roman" w:hAnsi="Arrus BT" w:cs="Arial"/>
          <w:bCs/>
          <w:color w:val="000000" w:themeColor="text1"/>
        </w:rPr>
        <w:t xml:space="preserve">podneseni prijedlog, peticija nisu iz samoupravnog djelokruga </w:t>
      </w:r>
      <w:r w:rsidR="005D648C" w:rsidRPr="007759F6">
        <w:rPr>
          <w:rFonts w:ascii="Arrus BT" w:eastAsia="Times New Roman" w:hAnsi="Arrus BT" w:cs="Arial"/>
          <w:bCs/>
          <w:color w:val="000000" w:themeColor="text1"/>
        </w:rPr>
        <w:t>Općine</w:t>
      </w:r>
      <w:r w:rsidR="00F702F1" w:rsidRPr="007759F6">
        <w:rPr>
          <w:rFonts w:ascii="Arrus BT" w:eastAsia="Times New Roman" w:hAnsi="Arrus BT" w:cs="Arial"/>
          <w:bCs/>
          <w:color w:val="000000" w:themeColor="text1"/>
        </w:rPr>
        <w:t xml:space="preserve"> te isti nisu podneseni u skladu s zakonom i ovom Odlukom</w:t>
      </w:r>
      <w:r w:rsidR="00C90A8C" w:rsidRPr="007759F6">
        <w:rPr>
          <w:rFonts w:ascii="Arrus BT" w:eastAsia="Times New Roman" w:hAnsi="Arrus BT" w:cs="Arial"/>
          <w:bCs/>
          <w:color w:val="000000" w:themeColor="text1"/>
        </w:rPr>
        <w:t>,</w:t>
      </w:r>
      <w:r w:rsidR="00F702F1" w:rsidRPr="007759F6">
        <w:rPr>
          <w:rFonts w:ascii="Arrus BT" w:eastAsia="Times New Roman" w:hAnsi="Arrus BT" w:cs="Arial"/>
          <w:bCs/>
          <w:color w:val="000000" w:themeColor="text1"/>
        </w:rPr>
        <w:t xml:space="preserve"> predsjednik </w:t>
      </w:r>
      <w:r w:rsidR="005D648C" w:rsidRPr="007759F6">
        <w:rPr>
          <w:rFonts w:ascii="Arrus BT" w:eastAsia="Times New Roman" w:hAnsi="Arrus BT" w:cs="Arial"/>
          <w:bCs/>
          <w:color w:val="000000" w:themeColor="text1"/>
        </w:rPr>
        <w:t>Općinskog vijeća</w:t>
      </w:r>
      <w:r w:rsidR="001122BB" w:rsidRPr="007759F6">
        <w:rPr>
          <w:rFonts w:ascii="Arrus BT" w:eastAsia="Times New Roman" w:hAnsi="Arrus BT" w:cs="Arial"/>
          <w:bCs/>
          <w:color w:val="000000" w:themeColor="text1"/>
        </w:rPr>
        <w:t xml:space="preserve"> će o istome izvijestiti </w:t>
      </w:r>
      <w:r w:rsidR="005E377D" w:rsidRPr="007759F6">
        <w:rPr>
          <w:rFonts w:ascii="Arrus BT" w:eastAsia="Times New Roman" w:hAnsi="Arrus BT" w:cs="Arial"/>
          <w:bCs/>
          <w:color w:val="000000" w:themeColor="text1"/>
        </w:rPr>
        <w:t xml:space="preserve">članove </w:t>
      </w:r>
      <w:r w:rsidR="00C90A8C" w:rsidRPr="007759F6">
        <w:rPr>
          <w:rFonts w:ascii="Arrus BT" w:eastAsia="Times New Roman" w:hAnsi="Arrus BT" w:cs="Arial"/>
          <w:bCs/>
          <w:color w:val="000000" w:themeColor="text1"/>
        </w:rPr>
        <w:t xml:space="preserve">predstavničkog tijela </w:t>
      </w:r>
      <w:r w:rsidR="005E377D" w:rsidRPr="007759F6">
        <w:rPr>
          <w:rFonts w:ascii="Arrus BT" w:eastAsia="Times New Roman" w:hAnsi="Arrus BT" w:cs="Arial"/>
          <w:bCs/>
          <w:color w:val="000000" w:themeColor="text1"/>
        </w:rPr>
        <w:t xml:space="preserve">na prvoj </w:t>
      </w:r>
      <w:r w:rsidR="00C90A8C" w:rsidRPr="007759F6">
        <w:rPr>
          <w:rFonts w:ascii="Arrus BT" w:eastAsia="Times New Roman" w:hAnsi="Arrus BT" w:cs="Arial"/>
          <w:bCs/>
          <w:color w:val="000000" w:themeColor="text1"/>
        </w:rPr>
        <w:t xml:space="preserve">redovitoj </w:t>
      </w:r>
      <w:r w:rsidR="005E377D" w:rsidRPr="007759F6">
        <w:rPr>
          <w:rFonts w:ascii="Arrus BT" w:eastAsia="Times New Roman" w:hAnsi="Arrus BT" w:cs="Arial"/>
          <w:bCs/>
          <w:color w:val="000000" w:themeColor="text1"/>
        </w:rPr>
        <w:t>sjednici</w:t>
      </w:r>
      <w:r w:rsidR="00C90A8C" w:rsidRPr="007759F6">
        <w:rPr>
          <w:rFonts w:ascii="Arrus BT" w:eastAsia="Times New Roman" w:hAnsi="Arrus BT" w:cs="Arial"/>
          <w:bCs/>
          <w:color w:val="000000" w:themeColor="text1"/>
        </w:rPr>
        <w:t xml:space="preserve"> </w:t>
      </w:r>
      <w:r w:rsidR="005D648C" w:rsidRPr="007759F6">
        <w:rPr>
          <w:rFonts w:ascii="Arrus BT" w:eastAsia="Times New Roman" w:hAnsi="Arrus BT" w:cs="Arial"/>
          <w:bCs/>
          <w:color w:val="000000" w:themeColor="text1"/>
        </w:rPr>
        <w:t>Općinskog vijeća</w:t>
      </w:r>
      <w:r w:rsidR="00C90A8C" w:rsidRPr="007759F6">
        <w:rPr>
          <w:rFonts w:ascii="Arrus BT" w:eastAsia="Times New Roman" w:hAnsi="Arrus BT" w:cs="Arial"/>
          <w:bCs/>
          <w:color w:val="000000" w:themeColor="text1"/>
        </w:rPr>
        <w:t xml:space="preserve">  te </w:t>
      </w:r>
      <w:r w:rsidR="001122BB" w:rsidRPr="007759F6">
        <w:rPr>
          <w:rFonts w:ascii="Arrus BT" w:eastAsia="Times New Roman" w:hAnsi="Arrus BT" w:cs="Arial"/>
          <w:bCs/>
          <w:color w:val="000000" w:themeColor="text1"/>
        </w:rPr>
        <w:t>predlagatelje.</w:t>
      </w:r>
    </w:p>
    <w:p w14:paraId="4F8F4B54" w14:textId="77777777" w:rsidR="00DE3B5E" w:rsidRPr="007759F6" w:rsidRDefault="00DE3B5E" w:rsidP="00C90A8C">
      <w:pPr>
        <w:spacing w:after="0" w:line="240" w:lineRule="auto"/>
        <w:jc w:val="both"/>
        <w:rPr>
          <w:rFonts w:ascii="Arrus BT" w:eastAsia="Times New Roman" w:hAnsi="Arrus BT" w:cs="Arial"/>
          <w:bCs/>
          <w:color w:val="000000" w:themeColor="text1"/>
        </w:rPr>
      </w:pPr>
    </w:p>
    <w:p w14:paraId="2E65DAC6" w14:textId="73B23454" w:rsidR="00346517" w:rsidRPr="007759F6" w:rsidRDefault="00346517" w:rsidP="00346517">
      <w:pPr>
        <w:spacing w:after="0" w:line="240" w:lineRule="auto"/>
        <w:jc w:val="center"/>
        <w:rPr>
          <w:rFonts w:ascii="Arrus BT" w:eastAsia="Times New Roman" w:hAnsi="Arrus BT" w:cs="Arial"/>
          <w:b/>
          <w:color w:val="000000" w:themeColor="text1"/>
        </w:rPr>
      </w:pPr>
      <w:r w:rsidRPr="007759F6">
        <w:rPr>
          <w:rFonts w:ascii="Arrus BT" w:eastAsia="Times New Roman" w:hAnsi="Arrus BT" w:cs="Arial"/>
          <w:b/>
          <w:color w:val="000000" w:themeColor="text1"/>
        </w:rPr>
        <w:t xml:space="preserve">Članak </w:t>
      </w:r>
      <w:r w:rsidR="003176A5" w:rsidRPr="007759F6">
        <w:rPr>
          <w:rFonts w:ascii="Arrus BT" w:eastAsia="Times New Roman" w:hAnsi="Arrus BT" w:cs="Arial"/>
          <w:b/>
          <w:color w:val="000000" w:themeColor="text1"/>
        </w:rPr>
        <w:t>14</w:t>
      </w:r>
      <w:r w:rsidRPr="007759F6">
        <w:rPr>
          <w:rFonts w:ascii="Arrus BT" w:eastAsia="Times New Roman" w:hAnsi="Arrus BT" w:cs="Arial"/>
          <w:b/>
          <w:color w:val="000000" w:themeColor="text1"/>
        </w:rPr>
        <w:t>.</w:t>
      </w:r>
    </w:p>
    <w:p w14:paraId="29969F51" w14:textId="77777777" w:rsidR="00346517" w:rsidRPr="007759F6" w:rsidRDefault="00346517" w:rsidP="00346517">
      <w:pPr>
        <w:spacing w:after="0" w:line="240" w:lineRule="auto"/>
        <w:rPr>
          <w:rFonts w:ascii="Arrus BT" w:eastAsia="Times New Roman" w:hAnsi="Arrus BT" w:cs="Arial"/>
          <w:b/>
          <w:color w:val="000000" w:themeColor="text1"/>
        </w:rPr>
      </w:pPr>
      <w:r w:rsidRPr="007759F6">
        <w:rPr>
          <w:rFonts w:ascii="Arrus BT" w:eastAsia="Times New Roman" w:hAnsi="Arrus BT" w:cs="Arial"/>
          <w:b/>
          <w:color w:val="000000" w:themeColor="text1"/>
        </w:rPr>
        <w:tab/>
      </w:r>
    </w:p>
    <w:p w14:paraId="3AB053C5" w14:textId="77777777" w:rsidR="00042CE5" w:rsidRPr="00042CE5" w:rsidRDefault="00042CE5" w:rsidP="00042CE5">
      <w:pPr>
        <w:spacing w:after="0" w:line="240" w:lineRule="auto"/>
        <w:jc w:val="both"/>
        <w:rPr>
          <w:rFonts w:ascii="Arrus BT" w:eastAsia="Times New Roman" w:hAnsi="Arrus BT" w:cs="Times New Roman"/>
        </w:rPr>
      </w:pPr>
      <w:r w:rsidRPr="00042CE5">
        <w:rPr>
          <w:rFonts w:ascii="Arrus BT" w:eastAsia="Times New Roman" w:hAnsi="Arrus BT" w:cs="Times New Roman"/>
        </w:rPr>
        <w:t>Ova Odluka stupa na snagu osmoga dana od dana objave u „Službenom glasniku Općine Župa dubrovačka“.</w:t>
      </w:r>
    </w:p>
    <w:p w14:paraId="198A91A6" w14:textId="77777777" w:rsidR="00042CE5" w:rsidRPr="00042CE5" w:rsidRDefault="00042CE5" w:rsidP="00042CE5">
      <w:pPr>
        <w:spacing w:after="0" w:line="240" w:lineRule="auto"/>
        <w:jc w:val="both"/>
        <w:rPr>
          <w:rFonts w:ascii="Arrus BT" w:eastAsia="Times New Roman" w:hAnsi="Arrus BT" w:cs="Times New Roman"/>
        </w:rPr>
      </w:pPr>
    </w:p>
    <w:p w14:paraId="7402420D" w14:textId="77777777" w:rsidR="00042CE5" w:rsidRPr="00042CE5" w:rsidRDefault="00042CE5" w:rsidP="00042CE5">
      <w:pPr>
        <w:spacing w:after="0" w:line="240" w:lineRule="auto"/>
        <w:jc w:val="both"/>
        <w:rPr>
          <w:rFonts w:ascii="Arrus BT" w:eastAsia="Times New Roman" w:hAnsi="Arrus BT" w:cs="Times New Roman"/>
        </w:rPr>
      </w:pPr>
    </w:p>
    <w:p w14:paraId="15ACE822" w14:textId="3DB127F9" w:rsidR="00042CE5" w:rsidRPr="00042CE5" w:rsidRDefault="00042CE5" w:rsidP="00042CE5">
      <w:pPr>
        <w:spacing w:after="0" w:line="240" w:lineRule="auto"/>
        <w:jc w:val="both"/>
        <w:rPr>
          <w:rFonts w:ascii="Arrus BT" w:eastAsia="Times New Roman" w:hAnsi="Arrus BT" w:cs="Times New Roman"/>
        </w:rPr>
      </w:pPr>
      <w:r w:rsidRPr="00042CE5">
        <w:rPr>
          <w:rFonts w:ascii="Arrus BT" w:eastAsia="Times New Roman" w:hAnsi="Arrus BT" w:cs="Times New Roman"/>
        </w:rPr>
        <w:t xml:space="preserve">KLASA: </w:t>
      </w:r>
      <w:r w:rsidR="000D438C">
        <w:rPr>
          <w:rFonts w:ascii="Arrus BT" w:eastAsia="Times New Roman" w:hAnsi="Arrus BT" w:cs="Times New Roman"/>
        </w:rPr>
        <w:t>013-02/26-01/1</w:t>
      </w:r>
    </w:p>
    <w:p w14:paraId="25521A20" w14:textId="74A45F98" w:rsidR="00042CE5" w:rsidRPr="00042CE5" w:rsidRDefault="00042CE5" w:rsidP="00042CE5">
      <w:pPr>
        <w:spacing w:after="0" w:line="240" w:lineRule="auto"/>
        <w:jc w:val="both"/>
        <w:rPr>
          <w:rFonts w:ascii="Arrus BT" w:eastAsia="Times New Roman" w:hAnsi="Arrus BT" w:cs="Times New Roman"/>
        </w:rPr>
      </w:pPr>
      <w:r w:rsidRPr="00042CE5">
        <w:rPr>
          <w:rFonts w:ascii="Arrus BT" w:eastAsia="Times New Roman" w:hAnsi="Arrus BT" w:cs="Times New Roman"/>
        </w:rPr>
        <w:t>URBROJ: 2117-8-02-26-</w:t>
      </w:r>
      <w:r w:rsidR="000D438C">
        <w:rPr>
          <w:rFonts w:ascii="Arrus BT" w:eastAsia="Times New Roman" w:hAnsi="Arrus BT" w:cs="Times New Roman"/>
        </w:rPr>
        <w:t>___</w:t>
      </w:r>
    </w:p>
    <w:p w14:paraId="59C0F2D3" w14:textId="77777777" w:rsidR="00042CE5" w:rsidRPr="00042CE5" w:rsidRDefault="00042CE5" w:rsidP="00042CE5">
      <w:pPr>
        <w:spacing w:after="0" w:line="240" w:lineRule="auto"/>
        <w:jc w:val="both"/>
        <w:rPr>
          <w:rFonts w:ascii="Arrus BT" w:eastAsia="Times New Roman" w:hAnsi="Arrus BT" w:cs="Times New Roman"/>
        </w:rPr>
      </w:pPr>
    </w:p>
    <w:p w14:paraId="5A306124" w14:textId="77777777" w:rsidR="00042CE5" w:rsidRPr="00042CE5" w:rsidRDefault="00042CE5" w:rsidP="00042CE5">
      <w:pPr>
        <w:spacing w:after="0" w:line="240" w:lineRule="auto"/>
        <w:jc w:val="both"/>
        <w:rPr>
          <w:rFonts w:ascii="Arrus BT" w:eastAsia="Times New Roman" w:hAnsi="Arrus BT" w:cs="Times New Roman"/>
        </w:rPr>
      </w:pPr>
      <w:r w:rsidRPr="00042CE5">
        <w:rPr>
          <w:rFonts w:ascii="Arrus BT" w:eastAsia="Times New Roman" w:hAnsi="Arrus BT" w:cs="Times New Roman"/>
        </w:rPr>
        <w:t>U Srebrenom, __________________</w:t>
      </w:r>
    </w:p>
    <w:p w14:paraId="0D0B8FC7" w14:textId="77777777" w:rsidR="00042CE5" w:rsidRPr="00042CE5" w:rsidRDefault="00042CE5" w:rsidP="00042CE5">
      <w:pPr>
        <w:spacing w:after="0" w:line="240" w:lineRule="auto"/>
        <w:jc w:val="both"/>
        <w:rPr>
          <w:rFonts w:ascii="Arrus BT" w:eastAsia="Times New Roman" w:hAnsi="Arrus BT" w:cs="Times New Roman"/>
        </w:rPr>
      </w:pPr>
    </w:p>
    <w:p w14:paraId="0F9775C6" w14:textId="4278AC8F" w:rsidR="00042CE5" w:rsidRDefault="00974E3B" w:rsidP="00042CE5">
      <w:pPr>
        <w:spacing w:after="0" w:line="216" w:lineRule="auto"/>
        <w:ind w:left="5529" w:hanging="5"/>
        <w:jc w:val="center"/>
        <w:rPr>
          <w:rFonts w:ascii="Arrus BT" w:hAnsi="Arrus BT"/>
          <w:color w:val="000000"/>
          <w:kern w:val="2"/>
          <w14:ligatures w14:val="standardContextual"/>
        </w:rPr>
      </w:pPr>
      <w:r w:rsidRPr="00042CE5">
        <w:rPr>
          <w:rFonts w:ascii="Arrus BT" w:hAnsi="Arrus BT"/>
          <w:color w:val="000000"/>
          <w:kern w:val="2"/>
          <w14:ligatures w14:val="standardContextual"/>
        </w:rPr>
        <w:t>PREDSJEDNIK OP</w:t>
      </w:r>
      <w:r w:rsidRPr="00042CE5">
        <w:rPr>
          <w:rFonts w:ascii="Arrus BT" w:hAnsi="Arrus BT" w:hint="eastAsia"/>
          <w:color w:val="000000"/>
          <w:kern w:val="2"/>
          <w14:ligatures w14:val="standardContextual"/>
        </w:rPr>
        <w:t>Ć</w:t>
      </w:r>
      <w:r w:rsidRPr="00042CE5">
        <w:rPr>
          <w:rFonts w:ascii="Arrus BT" w:hAnsi="Arrus BT"/>
          <w:color w:val="000000"/>
          <w:kern w:val="2"/>
          <w14:ligatures w14:val="standardContextual"/>
        </w:rPr>
        <w:t>INSKOG  VIJE</w:t>
      </w:r>
      <w:r w:rsidRPr="00042CE5">
        <w:rPr>
          <w:rFonts w:ascii="Arrus BT" w:hAnsi="Arrus BT" w:hint="eastAsia"/>
          <w:color w:val="000000"/>
          <w:kern w:val="2"/>
          <w14:ligatures w14:val="standardContextual"/>
        </w:rPr>
        <w:t>Ć</w:t>
      </w:r>
      <w:r w:rsidRPr="00042CE5">
        <w:rPr>
          <w:rFonts w:ascii="Arrus BT" w:hAnsi="Arrus BT"/>
          <w:color w:val="000000"/>
          <w:kern w:val="2"/>
          <w14:ligatures w14:val="standardContextual"/>
        </w:rPr>
        <w:t>A</w:t>
      </w:r>
    </w:p>
    <w:p w14:paraId="2848B50A" w14:textId="77777777" w:rsidR="00974E3B" w:rsidRPr="00042CE5" w:rsidRDefault="00974E3B" w:rsidP="00042CE5">
      <w:pPr>
        <w:spacing w:after="0" w:line="216" w:lineRule="auto"/>
        <w:ind w:left="5529" w:hanging="5"/>
        <w:jc w:val="center"/>
        <w:rPr>
          <w:rFonts w:ascii="Arrus BT" w:hAnsi="Arrus BT"/>
          <w:color w:val="000000"/>
          <w:kern w:val="2"/>
          <w14:ligatures w14:val="standardContextual"/>
        </w:rPr>
      </w:pPr>
    </w:p>
    <w:p w14:paraId="408DF469" w14:textId="77777777" w:rsidR="00042CE5" w:rsidRPr="00042CE5" w:rsidRDefault="00042CE5" w:rsidP="00042CE5">
      <w:pPr>
        <w:spacing w:after="0" w:line="259" w:lineRule="auto"/>
        <w:ind w:left="5529" w:right="235"/>
        <w:jc w:val="center"/>
        <w:rPr>
          <w:rFonts w:ascii="Arrus BT" w:hAnsi="Arrus BT"/>
          <w:color w:val="000000"/>
          <w:kern w:val="2"/>
          <w14:ligatures w14:val="standardContextual"/>
        </w:rPr>
      </w:pPr>
      <w:r w:rsidRPr="00042CE5">
        <w:rPr>
          <w:rFonts w:ascii="Arrus BT" w:hAnsi="Arrus BT"/>
          <w:color w:val="000000"/>
          <w:kern w:val="2"/>
          <w14:ligatures w14:val="standardContextual"/>
        </w:rPr>
        <w:t>Mario Grbić, v.r.</w:t>
      </w:r>
    </w:p>
    <w:p w14:paraId="20E644ED" w14:textId="77777777" w:rsidR="00042CE5" w:rsidRPr="00042CE5" w:rsidRDefault="00042CE5" w:rsidP="00042CE5">
      <w:pPr>
        <w:spacing w:after="0" w:line="225" w:lineRule="auto"/>
        <w:ind w:left="24" w:right="14"/>
        <w:jc w:val="both"/>
        <w:rPr>
          <w:rFonts w:ascii="Arrus BT" w:hAnsi="Arrus BT"/>
          <w:color w:val="000000"/>
          <w:kern w:val="2"/>
          <w14:ligatures w14:val="standardContextual"/>
        </w:rPr>
      </w:pPr>
    </w:p>
    <w:p w14:paraId="3CEEF756" w14:textId="77777777" w:rsidR="00042CE5" w:rsidRPr="00042CE5" w:rsidRDefault="00042CE5" w:rsidP="00042CE5">
      <w:pPr>
        <w:spacing w:after="0" w:line="225" w:lineRule="auto"/>
        <w:ind w:left="24" w:right="14"/>
        <w:jc w:val="both"/>
        <w:rPr>
          <w:rFonts w:ascii="Arrus BT" w:hAnsi="Arrus BT"/>
          <w:color w:val="000000"/>
          <w:kern w:val="2"/>
          <w14:ligatures w14:val="standardContextual"/>
        </w:rPr>
      </w:pPr>
    </w:p>
    <w:p w14:paraId="369383C5" w14:textId="77777777" w:rsidR="00042CE5" w:rsidRPr="00042CE5" w:rsidRDefault="00042CE5" w:rsidP="00042CE5">
      <w:pPr>
        <w:spacing w:after="0" w:line="225" w:lineRule="auto"/>
        <w:ind w:left="24" w:right="14"/>
        <w:jc w:val="both"/>
        <w:rPr>
          <w:rFonts w:ascii="Arrus BT" w:hAnsi="Arrus BT"/>
          <w:color w:val="000000"/>
          <w:kern w:val="2"/>
          <w14:ligatures w14:val="standardContextual"/>
        </w:rPr>
      </w:pPr>
    </w:p>
    <w:p w14:paraId="5432FB20" w14:textId="77777777" w:rsidR="00042CE5" w:rsidRPr="00042CE5" w:rsidRDefault="00042CE5" w:rsidP="00042CE5">
      <w:pPr>
        <w:spacing w:after="0" w:line="225" w:lineRule="auto"/>
        <w:ind w:left="24" w:right="14"/>
        <w:jc w:val="both"/>
        <w:rPr>
          <w:rFonts w:ascii="Arrus BT" w:hAnsi="Arrus BT"/>
          <w:color w:val="000000"/>
          <w:kern w:val="2"/>
          <w14:ligatures w14:val="standardContextual"/>
        </w:rPr>
      </w:pPr>
    </w:p>
    <w:p w14:paraId="42D8DD4E" w14:textId="77777777" w:rsidR="00042CE5" w:rsidRPr="00042CE5" w:rsidRDefault="00042CE5" w:rsidP="00042CE5">
      <w:pPr>
        <w:spacing w:after="0" w:line="225" w:lineRule="auto"/>
        <w:ind w:left="24" w:right="14"/>
        <w:jc w:val="both"/>
        <w:rPr>
          <w:rFonts w:ascii="Arrus BT" w:hAnsi="Arrus BT"/>
          <w:color w:val="000000"/>
          <w:kern w:val="2"/>
          <w14:ligatures w14:val="standardContextual"/>
        </w:rPr>
      </w:pPr>
      <w:r w:rsidRPr="00042CE5">
        <w:rPr>
          <w:rFonts w:ascii="Arrus BT" w:hAnsi="Arrus BT"/>
          <w:color w:val="000000"/>
          <w:kern w:val="2"/>
          <w14:ligatures w14:val="standardContextual"/>
        </w:rPr>
        <w:t>Dostaviti:</w:t>
      </w:r>
    </w:p>
    <w:p w14:paraId="14AEDBA5" w14:textId="1C60404F" w:rsidR="00042CE5" w:rsidRPr="00042CE5" w:rsidRDefault="00042CE5" w:rsidP="00042CE5">
      <w:pPr>
        <w:numPr>
          <w:ilvl w:val="0"/>
          <w:numId w:val="8"/>
        </w:numPr>
        <w:spacing w:after="0" w:line="225" w:lineRule="auto"/>
        <w:ind w:right="14" w:hanging="259"/>
        <w:jc w:val="both"/>
        <w:rPr>
          <w:rFonts w:ascii="Arrus BT" w:hAnsi="Arrus BT"/>
          <w:color w:val="000000"/>
          <w:kern w:val="2"/>
          <w14:ligatures w14:val="standardContextual"/>
        </w:rPr>
      </w:pPr>
      <w:r w:rsidRPr="00042CE5">
        <w:rPr>
          <w:rFonts w:ascii="Arrus BT" w:hAnsi="Arrus BT"/>
          <w:color w:val="000000"/>
          <w:kern w:val="2"/>
          <w14:ligatures w14:val="standardContextual"/>
        </w:rPr>
        <w:t>„Službeni glasnik Općine Župa dubrovačka”,</w:t>
      </w:r>
      <w:r w:rsidR="00974E3B">
        <w:rPr>
          <w:rFonts w:ascii="Arrus BT" w:hAnsi="Arrus BT"/>
          <w:color w:val="000000"/>
          <w:kern w:val="2"/>
          <w14:ligatures w14:val="standardContextual"/>
        </w:rPr>
        <w:t xml:space="preserve"> na objavu</w:t>
      </w:r>
    </w:p>
    <w:p w14:paraId="46169591" w14:textId="2EB0BD1B" w:rsidR="00BD6F96" w:rsidRPr="00005897" w:rsidRDefault="00042CE5" w:rsidP="00CC7172">
      <w:pPr>
        <w:numPr>
          <w:ilvl w:val="0"/>
          <w:numId w:val="8"/>
        </w:numPr>
        <w:spacing w:after="0" w:line="216" w:lineRule="auto"/>
        <w:ind w:right="14" w:hanging="259"/>
        <w:jc w:val="both"/>
        <w:rPr>
          <w:rFonts w:ascii="Arrus BT" w:hAnsi="Arrus BT"/>
          <w:color w:val="000000"/>
          <w:kern w:val="2"/>
          <w14:ligatures w14:val="standardContextual"/>
        </w:rPr>
      </w:pPr>
      <w:r w:rsidRPr="00042CE5">
        <w:rPr>
          <w:rFonts w:ascii="Arrus BT" w:hAnsi="Arrus BT"/>
          <w:color w:val="000000"/>
          <w:kern w:val="2"/>
          <w14:ligatures w14:val="standardContextual"/>
        </w:rPr>
        <w:t>Pismohrana, ovdje</w:t>
      </w:r>
      <w:bookmarkEnd w:id="4"/>
    </w:p>
    <w:sectPr w:rsidR="00BD6F96" w:rsidRPr="00005897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F5D13" w14:textId="77777777" w:rsidR="009764FE" w:rsidRDefault="009764FE" w:rsidP="007759F6">
      <w:pPr>
        <w:spacing w:after="0" w:line="240" w:lineRule="auto"/>
      </w:pPr>
      <w:r>
        <w:separator/>
      </w:r>
    </w:p>
  </w:endnote>
  <w:endnote w:type="continuationSeparator" w:id="0">
    <w:p w14:paraId="524519E1" w14:textId="77777777" w:rsidR="009764FE" w:rsidRDefault="009764FE" w:rsidP="00775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rus B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9596896"/>
      <w:docPartObj>
        <w:docPartGallery w:val="Page Numbers (Bottom of Page)"/>
        <w:docPartUnique/>
      </w:docPartObj>
    </w:sdtPr>
    <w:sdtContent>
      <w:p w14:paraId="7DD0526F" w14:textId="1FEC376C" w:rsidR="007759F6" w:rsidRDefault="007759F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9ECA64" w14:textId="77777777" w:rsidR="007759F6" w:rsidRDefault="007759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46B39" w14:textId="77777777" w:rsidR="009764FE" w:rsidRDefault="009764FE" w:rsidP="007759F6">
      <w:pPr>
        <w:spacing w:after="0" w:line="240" w:lineRule="auto"/>
      </w:pPr>
      <w:r>
        <w:separator/>
      </w:r>
    </w:p>
  </w:footnote>
  <w:footnote w:type="continuationSeparator" w:id="0">
    <w:p w14:paraId="485A0250" w14:textId="77777777" w:rsidR="009764FE" w:rsidRDefault="009764FE" w:rsidP="00775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61B"/>
    <w:multiLevelType w:val="hybridMultilevel"/>
    <w:tmpl w:val="95741B24"/>
    <w:lvl w:ilvl="0" w:tplc="CD943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D6411"/>
    <w:multiLevelType w:val="hybridMultilevel"/>
    <w:tmpl w:val="E5581F4C"/>
    <w:lvl w:ilvl="0" w:tplc="BC242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365B5"/>
    <w:multiLevelType w:val="multilevel"/>
    <w:tmpl w:val="D6EC9BA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D0374"/>
    <w:multiLevelType w:val="hybridMultilevel"/>
    <w:tmpl w:val="7FDEE65A"/>
    <w:lvl w:ilvl="0" w:tplc="CD943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74CF6"/>
    <w:multiLevelType w:val="multilevel"/>
    <w:tmpl w:val="5D84EFC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E522E"/>
    <w:multiLevelType w:val="hybridMultilevel"/>
    <w:tmpl w:val="0EF648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E0C8B"/>
    <w:multiLevelType w:val="hybridMultilevel"/>
    <w:tmpl w:val="D73A4826"/>
    <w:lvl w:ilvl="0" w:tplc="63C2A804">
      <w:start w:val="1"/>
      <w:numFmt w:val="decimal"/>
      <w:lvlText w:val="%1.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92909A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4285EC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1A812E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7A2308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F24378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2E18C8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9A8AE0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20E56A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AB2811"/>
    <w:multiLevelType w:val="multilevel"/>
    <w:tmpl w:val="888856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A4A85"/>
    <w:multiLevelType w:val="hybridMultilevel"/>
    <w:tmpl w:val="25F203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1102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93318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28547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0736956">
    <w:abstractNumId w:val="8"/>
  </w:num>
  <w:num w:numId="5" w16cid:durableId="1457914985">
    <w:abstractNumId w:val="3"/>
  </w:num>
  <w:num w:numId="6" w16cid:durableId="1930889945">
    <w:abstractNumId w:val="0"/>
  </w:num>
  <w:num w:numId="7" w16cid:durableId="2047215257">
    <w:abstractNumId w:val="5"/>
  </w:num>
  <w:num w:numId="8" w16cid:durableId="1160383716">
    <w:abstractNumId w:val="6"/>
  </w:num>
  <w:num w:numId="9" w16cid:durableId="152764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F5"/>
    <w:rsid w:val="00005897"/>
    <w:rsid w:val="0004120D"/>
    <w:rsid w:val="00042CE5"/>
    <w:rsid w:val="00073496"/>
    <w:rsid w:val="00075C6B"/>
    <w:rsid w:val="00081538"/>
    <w:rsid w:val="0008206D"/>
    <w:rsid w:val="000915F6"/>
    <w:rsid w:val="000A5954"/>
    <w:rsid w:val="000D2ED0"/>
    <w:rsid w:val="000D438C"/>
    <w:rsid w:val="000E7CD6"/>
    <w:rsid w:val="001052C8"/>
    <w:rsid w:val="001122BB"/>
    <w:rsid w:val="0012100C"/>
    <w:rsid w:val="001A4119"/>
    <w:rsid w:val="001A68D2"/>
    <w:rsid w:val="001D18B1"/>
    <w:rsid w:val="001F2494"/>
    <w:rsid w:val="001F36CA"/>
    <w:rsid w:val="0020606E"/>
    <w:rsid w:val="00206824"/>
    <w:rsid w:val="002107D0"/>
    <w:rsid w:val="00210EBC"/>
    <w:rsid w:val="00217910"/>
    <w:rsid w:val="00223221"/>
    <w:rsid w:val="00225E9F"/>
    <w:rsid w:val="00232BCA"/>
    <w:rsid w:val="00255CC7"/>
    <w:rsid w:val="00257A06"/>
    <w:rsid w:val="00264177"/>
    <w:rsid w:val="00280B92"/>
    <w:rsid w:val="003176A5"/>
    <w:rsid w:val="003178C5"/>
    <w:rsid w:val="003349E0"/>
    <w:rsid w:val="00335BDA"/>
    <w:rsid w:val="003400A5"/>
    <w:rsid w:val="00346517"/>
    <w:rsid w:val="0036043F"/>
    <w:rsid w:val="003667D6"/>
    <w:rsid w:val="00372582"/>
    <w:rsid w:val="00383B50"/>
    <w:rsid w:val="003B17D5"/>
    <w:rsid w:val="003D328F"/>
    <w:rsid w:val="003E3648"/>
    <w:rsid w:val="00414893"/>
    <w:rsid w:val="004205AE"/>
    <w:rsid w:val="004373CF"/>
    <w:rsid w:val="0044465C"/>
    <w:rsid w:val="00446343"/>
    <w:rsid w:val="0045715E"/>
    <w:rsid w:val="00494BB1"/>
    <w:rsid w:val="004A6FFF"/>
    <w:rsid w:val="004A7AF6"/>
    <w:rsid w:val="004D0550"/>
    <w:rsid w:val="004F59CD"/>
    <w:rsid w:val="004F68CE"/>
    <w:rsid w:val="00501DEC"/>
    <w:rsid w:val="0051223D"/>
    <w:rsid w:val="00526246"/>
    <w:rsid w:val="0054121B"/>
    <w:rsid w:val="00543DBE"/>
    <w:rsid w:val="00552C43"/>
    <w:rsid w:val="00562492"/>
    <w:rsid w:val="005627F8"/>
    <w:rsid w:val="00566E62"/>
    <w:rsid w:val="005862C7"/>
    <w:rsid w:val="0059683C"/>
    <w:rsid w:val="005C0A8B"/>
    <w:rsid w:val="005D648C"/>
    <w:rsid w:val="005E377D"/>
    <w:rsid w:val="00633683"/>
    <w:rsid w:val="0063649D"/>
    <w:rsid w:val="00645E0B"/>
    <w:rsid w:val="00646738"/>
    <w:rsid w:val="006542E4"/>
    <w:rsid w:val="00660DCC"/>
    <w:rsid w:val="006861A8"/>
    <w:rsid w:val="00692668"/>
    <w:rsid w:val="006965CE"/>
    <w:rsid w:val="006A1699"/>
    <w:rsid w:val="006F4313"/>
    <w:rsid w:val="00713216"/>
    <w:rsid w:val="007257A2"/>
    <w:rsid w:val="00732226"/>
    <w:rsid w:val="0073489A"/>
    <w:rsid w:val="007479AD"/>
    <w:rsid w:val="0077593C"/>
    <w:rsid w:val="007759F6"/>
    <w:rsid w:val="007A3CAB"/>
    <w:rsid w:val="007A724E"/>
    <w:rsid w:val="007A760B"/>
    <w:rsid w:val="007B5F13"/>
    <w:rsid w:val="007C417E"/>
    <w:rsid w:val="007E0FC4"/>
    <w:rsid w:val="007E29F5"/>
    <w:rsid w:val="007E4484"/>
    <w:rsid w:val="007F1C27"/>
    <w:rsid w:val="007F7282"/>
    <w:rsid w:val="00803628"/>
    <w:rsid w:val="00835B5F"/>
    <w:rsid w:val="00842E53"/>
    <w:rsid w:val="008548C5"/>
    <w:rsid w:val="008C2858"/>
    <w:rsid w:val="008D1B39"/>
    <w:rsid w:val="008D41C2"/>
    <w:rsid w:val="008F5DF8"/>
    <w:rsid w:val="00920FCA"/>
    <w:rsid w:val="00921C94"/>
    <w:rsid w:val="00922361"/>
    <w:rsid w:val="00923543"/>
    <w:rsid w:val="0095392D"/>
    <w:rsid w:val="009558D7"/>
    <w:rsid w:val="00974E3B"/>
    <w:rsid w:val="009764FE"/>
    <w:rsid w:val="009C07CC"/>
    <w:rsid w:val="009D1154"/>
    <w:rsid w:val="009D1390"/>
    <w:rsid w:val="009F1C9B"/>
    <w:rsid w:val="009F4C4E"/>
    <w:rsid w:val="009F518B"/>
    <w:rsid w:val="00AB3523"/>
    <w:rsid w:val="00AD5322"/>
    <w:rsid w:val="00AD6584"/>
    <w:rsid w:val="00AF1386"/>
    <w:rsid w:val="00B3097D"/>
    <w:rsid w:val="00B76030"/>
    <w:rsid w:val="00BB3A5E"/>
    <w:rsid w:val="00BD588D"/>
    <w:rsid w:val="00BD6F96"/>
    <w:rsid w:val="00C070F3"/>
    <w:rsid w:val="00C1137C"/>
    <w:rsid w:val="00C27085"/>
    <w:rsid w:val="00C3729E"/>
    <w:rsid w:val="00C47900"/>
    <w:rsid w:val="00C75182"/>
    <w:rsid w:val="00C75735"/>
    <w:rsid w:val="00C77E4E"/>
    <w:rsid w:val="00C90A8C"/>
    <w:rsid w:val="00CA09BA"/>
    <w:rsid w:val="00CA4466"/>
    <w:rsid w:val="00CC3BB8"/>
    <w:rsid w:val="00CC7172"/>
    <w:rsid w:val="00CF5D02"/>
    <w:rsid w:val="00D179CF"/>
    <w:rsid w:val="00D60157"/>
    <w:rsid w:val="00D649AB"/>
    <w:rsid w:val="00D70A1A"/>
    <w:rsid w:val="00D97FA7"/>
    <w:rsid w:val="00DA2C59"/>
    <w:rsid w:val="00DC72F5"/>
    <w:rsid w:val="00DC7445"/>
    <w:rsid w:val="00DE3B5E"/>
    <w:rsid w:val="00DF58E6"/>
    <w:rsid w:val="00E17D01"/>
    <w:rsid w:val="00E2195F"/>
    <w:rsid w:val="00E771A7"/>
    <w:rsid w:val="00EA34AF"/>
    <w:rsid w:val="00EB256F"/>
    <w:rsid w:val="00EB5CEF"/>
    <w:rsid w:val="00EC2491"/>
    <w:rsid w:val="00ED0651"/>
    <w:rsid w:val="00F159A4"/>
    <w:rsid w:val="00F309B4"/>
    <w:rsid w:val="00F43B99"/>
    <w:rsid w:val="00F66735"/>
    <w:rsid w:val="00F702F1"/>
    <w:rsid w:val="00F70A6E"/>
    <w:rsid w:val="00F73757"/>
    <w:rsid w:val="00F7786A"/>
    <w:rsid w:val="00F85258"/>
    <w:rsid w:val="00F91028"/>
    <w:rsid w:val="00F93AA5"/>
    <w:rsid w:val="00FA67C8"/>
    <w:rsid w:val="00FC2B36"/>
    <w:rsid w:val="00FD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48DD"/>
  <w15:chartTrackingRefBased/>
  <w15:docId w15:val="{9A950CBA-5CB0-4027-BF6D-F382CE00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157"/>
    <w:pPr>
      <w:spacing w:line="256" w:lineRule="auto"/>
    </w:pPr>
    <w:rPr>
      <w:rFonts w:ascii="Calibri" w:eastAsia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7CD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2354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23543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775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759F6"/>
    <w:rPr>
      <w:rFonts w:ascii="Calibri" w:eastAsia="Calibri" w:hAnsi="Calibri" w:cs="Calibri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75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759F6"/>
    <w:rPr>
      <w:rFonts w:ascii="Calibri" w:eastAsia="Calibri" w:hAnsi="Calibri" w:cs="Calibri"/>
      <w:lang w:eastAsia="hr-HR"/>
    </w:rPr>
  </w:style>
  <w:style w:type="paragraph" w:styleId="Bezproreda">
    <w:name w:val="No Spacing"/>
    <w:uiPriority w:val="1"/>
    <w:qFormat/>
    <w:rsid w:val="009F518B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9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260" TargetMode="External"/><Relationship Id="rId13" Type="http://schemas.openxmlformats.org/officeDocument/2006/relationships/hyperlink" Target="http://www.zakon.hr/cms.htm?id=265" TargetMode="External"/><Relationship Id="rId18" Type="http://schemas.openxmlformats.org/officeDocument/2006/relationships/hyperlink" Target="http://www.zakon.hr/cms.htm?id=1572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zakon.hr/cms.htm?id=46702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zakon.hr/cms.htm?id=264" TargetMode="External"/><Relationship Id="rId17" Type="http://schemas.openxmlformats.org/officeDocument/2006/relationships/hyperlink" Target="http://www.zakon.hr/cms.htm?id=28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268" TargetMode="External"/><Relationship Id="rId20" Type="http://schemas.openxmlformats.org/officeDocument/2006/relationships/hyperlink" Target="https://www.zakon.hr/cms.htm?id=4076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kon.hr/cms.htm?id=263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zakon.hr/cms.htm?id=267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zakon.hr/cms.htm?id=262" TargetMode="External"/><Relationship Id="rId19" Type="http://schemas.openxmlformats.org/officeDocument/2006/relationships/hyperlink" Target="https://www.zakon.hr/cms.htm?id=261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261" TargetMode="External"/><Relationship Id="rId14" Type="http://schemas.openxmlformats.org/officeDocument/2006/relationships/hyperlink" Target="http://www.zakon.hr/cms.htm?id=266" TargetMode="External"/><Relationship Id="rId22" Type="http://schemas.openxmlformats.org/officeDocument/2006/relationships/hyperlink" Target="mailto:opcina@zupa-dubrovac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Matica</dc:creator>
  <cp:keywords/>
  <dc:description/>
  <cp:lastModifiedBy>Josip Peric</cp:lastModifiedBy>
  <cp:revision>12</cp:revision>
  <cp:lastPrinted>2023-01-05T10:44:00Z</cp:lastPrinted>
  <dcterms:created xsi:type="dcterms:W3CDTF">2026-04-30T07:19:00Z</dcterms:created>
  <dcterms:modified xsi:type="dcterms:W3CDTF">2026-04-30T13:09:00Z</dcterms:modified>
</cp:coreProperties>
</file>