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11397" w14:textId="4BDDE2F8" w:rsidR="009D3A23" w:rsidRDefault="009D3A23" w:rsidP="003525F6">
      <w:pPr>
        <w:spacing w:after="0" w:line="240" w:lineRule="auto"/>
        <w:jc w:val="center"/>
        <w:outlineLvl w:val="1"/>
        <w:rPr>
          <w:rFonts w:ascii="Arrus BT" w:eastAsia="Times New Roman" w:hAnsi="Arrus BT" w:cs="Times New Roman"/>
          <w:b/>
          <w:bCs/>
          <w:lang w:eastAsia="hr-HR"/>
        </w:rPr>
      </w:pPr>
      <w:r w:rsidRPr="003525F6">
        <w:rPr>
          <w:rFonts w:ascii="Arrus BT" w:eastAsia="Times New Roman" w:hAnsi="Arrus BT" w:cs="Times New Roman"/>
          <w:b/>
          <w:bCs/>
          <w:lang w:eastAsia="hr-HR"/>
        </w:rPr>
        <w:t>O b r a z l o ž e n j e</w:t>
      </w:r>
    </w:p>
    <w:p w14:paraId="4438F648" w14:textId="77777777" w:rsidR="003525F6" w:rsidRPr="003525F6" w:rsidRDefault="003525F6" w:rsidP="003525F6">
      <w:pPr>
        <w:spacing w:after="0" w:line="240" w:lineRule="auto"/>
        <w:jc w:val="center"/>
        <w:outlineLvl w:val="1"/>
        <w:rPr>
          <w:rFonts w:ascii="Arrus BT" w:eastAsia="Times New Roman" w:hAnsi="Arrus BT" w:cs="Times New Roman"/>
          <w:b/>
          <w:bCs/>
          <w:lang w:eastAsia="hr-HR"/>
        </w:rPr>
      </w:pPr>
    </w:p>
    <w:p w14:paraId="7129F0D6" w14:textId="77777777" w:rsidR="009D43A4" w:rsidRDefault="003525F6" w:rsidP="003525F6">
      <w:pPr>
        <w:spacing w:after="0" w:line="240" w:lineRule="auto"/>
        <w:jc w:val="center"/>
        <w:outlineLvl w:val="1"/>
        <w:rPr>
          <w:rFonts w:ascii="Arrus BT" w:eastAsia="Times New Roman" w:hAnsi="Arrus BT" w:cs="Times New Roman"/>
          <w:b/>
          <w:bCs/>
          <w:lang w:eastAsia="hr-HR"/>
        </w:rPr>
      </w:pPr>
      <w:r>
        <w:rPr>
          <w:rFonts w:ascii="Arrus BT" w:eastAsia="Times New Roman" w:hAnsi="Arrus BT" w:cs="Times New Roman"/>
          <w:b/>
          <w:bCs/>
          <w:lang w:eastAsia="hr-HR"/>
        </w:rPr>
        <w:t xml:space="preserve">Uz Prijedlog odluke </w:t>
      </w:r>
      <w:r w:rsidRPr="008569D3">
        <w:rPr>
          <w:rFonts w:ascii="Arrus BT" w:eastAsia="Times New Roman" w:hAnsi="Arrus BT" w:cs="Times New Roman"/>
          <w:b/>
          <w:bCs/>
          <w:lang w:eastAsia="hr-HR"/>
        </w:rPr>
        <w:t>o proglašenju pješačke zone</w:t>
      </w:r>
      <w:r>
        <w:rPr>
          <w:rFonts w:ascii="Arrus BT" w:eastAsia="Times New Roman" w:hAnsi="Arrus BT" w:cs="Times New Roman"/>
          <w:b/>
          <w:bCs/>
          <w:lang w:eastAsia="hr-HR"/>
        </w:rPr>
        <w:t xml:space="preserve"> </w:t>
      </w:r>
      <w:r w:rsidRPr="008569D3">
        <w:rPr>
          <w:rFonts w:ascii="Arrus BT" w:eastAsia="Times New Roman" w:hAnsi="Arrus BT" w:cs="Times New Roman"/>
          <w:b/>
          <w:bCs/>
          <w:lang w:eastAsia="hr-HR"/>
        </w:rPr>
        <w:t>u dijelu naselja Srebreno</w:t>
      </w:r>
      <w:r>
        <w:rPr>
          <w:rFonts w:ascii="Arrus BT" w:eastAsia="Times New Roman" w:hAnsi="Arrus BT" w:cs="Times New Roman"/>
          <w:b/>
          <w:bCs/>
          <w:lang w:eastAsia="hr-HR"/>
        </w:rPr>
        <w:t xml:space="preserve"> </w:t>
      </w:r>
    </w:p>
    <w:p w14:paraId="0BB22CF9" w14:textId="77777777" w:rsidR="009D43A4" w:rsidRDefault="009D43A4" w:rsidP="003525F6">
      <w:pPr>
        <w:spacing w:after="0" w:line="240" w:lineRule="auto"/>
        <w:jc w:val="center"/>
        <w:outlineLvl w:val="1"/>
        <w:rPr>
          <w:rFonts w:ascii="Arrus BT" w:eastAsia="Times New Roman" w:hAnsi="Arrus BT" w:cs="Times New Roman"/>
          <w:b/>
          <w:bCs/>
          <w:lang w:eastAsia="hr-HR"/>
        </w:rPr>
      </w:pPr>
    </w:p>
    <w:p w14:paraId="28BE21C0" w14:textId="7109453D" w:rsidR="003525F6" w:rsidRPr="008569D3" w:rsidRDefault="00613E37" w:rsidP="003525F6">
      <w:pPr>
        <w:spacing w:after="0" w:line="240" w:lineRule="auto"/>
        <w:jc w:val="center"/>
        <w:outlineLvl w:val="1"/>
        <w:rPr>
          <w:rFonts w:ascii="Arrus BT" w:eastAsia="Times New Roman" w:hAnsi="Arrus BT" w:cs="Times New Roman"/>
          <w:b/>
          <w:bCs/>
          <w:lang w:eastAsia="hr-HR"/>
        </w:rPr>
      </w:pPr>
      <w:r w:rsidRPr="00613E37">
        <w:rPr>
          <w:rFonts w:ascii="Arrus BT" w:eastAsia="Times New Roman" w:hAnsi="Arrus BT" w:cs="Times New Roman"/>
          <w:b/>
          <w:bCs/>
          <w:kern w:val="0"/>
          <w:lang w:eastAsia="hr-HR"/>
          <w14:ligatures w14:val="none"/>
        </w:rPr>
        <w:t>- šetnica od Srebrenog do Mlina</w:t>
      </w:r>
    </w:p>
    <w:p w14:paraId="368E98CF" w14:textId="77777777" w:rsidR="00BF6CFB" w:rsidRDefault="00BF6CFB" w:rsidP="009D3A23">
      <w:pPr>
        <w:pStyle w:val="Bezproreda"/>
        <w:jc w:val="both"/>
        <w:rPr>
          <w:rFonts w:ascii="Arrus BT" w:eastAsia="Times New Roman" w:hAnsi="Arrus BT" w:cs="Times New Roman"/>
          <w:kern w:val="0"/>
          <w:lang w:eastAsia="hr-HR"/>
          <w14:ligatures w14:val="none"/>
        </w:rPr>
      </w:pPr>
    </w:p>
    <w:p w14:paraId="7E23A93D" w14:textId="43AED474" w:rsidR="009D43A4" w:rsidRDefault="00BF6CFB" w:rsidP="00BF6CFB">
      <w:pPr>
        <w:spacing w:beforeLines="40" w:before="96" w:afterLines="40" w:after="96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BF6CFB">
        <w:rPr>
          <w:rFonts w:ascii="Arrus BT" w:eastAsia="Times New Roman" w:hAnsi="Arrus BT" w:cs="Times New Roman"/>
          <w:lang w:eastAsia="hr-HR"/>
        </w:rPr>
        <w:t xml:space="preserve">Predloženom Odlukom uređuje se uvođenje sezonske pješačke zone u dijelu naselja Srebreno </w:t>
      </w:r>
      <w:bookmarkStart w:id="0" w:name="_Hlk225501450"/>
      <w:r w:rsidRPr="00BF6CFB">
        <w:rPr>
          <w:rFonts w:ascii="Arrus BT" w:eastAsia="Times New Roman" w:hAnsi="Arrus BT" w:cs="Times New Roman"/>
          <w:lang w:eastAsia="hr-HR"/>
        </w:rPr>
        <w:t xml:space="preserve">– </w:t>
      </w:r>
      <w:r w:rsidR="00613E37" w:rsidRPr="008569D3">
        <w:rPr>
          <w:rFonts w:ascii="Arrus BT" w:eastAsia="Times New Roman" w:hAnsi="Arrus BT" w:cs="Times New Roman"/>
          <w:lang w:eastAsia="hr-HR"/>
        </w:rPr>
        <w:t xml:space="preserve">i to </w:t>
      </w:r>
      <w:r w:rsidR="00613E37" w:rsidRPr="00412377">
        <w:rPr>
          <w:rFonts w:ascii="Arrus BT" w:eastAsia="Times New Roman" w:hAnsi="Arrus BT" w:cs="Times New Roman"/>
          <w:lang w:eastAsia="hr-HR"/>
        </w:rPr>
        <w:t>u</w:t>
      </w:r>
      <w:r w:rsidR="00613E37" w:rsidRPr="008569D3">
        <w:rPr>
          <w:rFonts w:ascii="Arrus BT" w:eastAsia="Times New Roman" w:hAnsi="Arrus BT" w:cs="Times New Roman"/>
          <w:lang w:eastAsia="hr-HR"/>
        </w:rPr>
        <w:t xml:space="preserve"> ulici Šetalište dr. Franja Tuđmana </w:t>
      </w:r>
      <w:bookmarkStart w:id="1" w:name="_Hlk225501466"/>
      <w:bookmarkEnd w:id="0"/>
      <w:r w:rsidR="00613E37" w:rsidRPr="008569D3">
        <w:rPr>
          <w:rFonts w:ascii="Arrus BT" w:eastAsia="Times New Roman" w:hAnsi="Arrus BT" w:cs="Times New Roman"/>
          <w:lang w:eastAsia="hr-HR"/>
        </w:rPr>
        <w:t xml:space="preserve">od kućnog broja 14 </w:t>
      </w:r>
      <w:r w:rsidR="00613E37">
        <w:rPr>
          <w:rFonts w:ascii="Arrus BT" w:eastAsia="Times New Roman" w:hAnsi="Arrus BT" w:cs="Times New Roman"/>
          <w:lang w:eastAsia="hr-HR"/>
        </w:rPr>
        <w:t xml:space="preserve">do </w:t>
      </w:r>
      <w:bookmarkEnd w:id="1"/>
      <w:r w:rsidR="00613E37">
        <w:rPr>
          <w:rFonts w:ascii="Arrus BT" w:eastAsia="Times New Roman" w:hAnsi="Arrus BT" w:cs="Times New Roman"/>
          <w:lang w:eastAsia="hr-HR"/>
        </w:rPr>
        <w:t xml:space="preserve">kraja parka </w:t>
      </w:r>
      <w:proofErr w:type="spellStart"/>
      <w:r w:rsidR="00613E37">
        <w:rPr>
          <w:rFonts w:ascii="Arrus BT" w:eastAsia="Times New Roman" w:hAnsi="Arrus BT" w:cs="Times New Roman"/>
          <w:lang w:eastAsia="hr-HR"/>
        </w:rPr>
        <w:t>Striježice</w:t>
      </w:r>
      <w:proofErr w:type="spellEnd"/>
      <w:r w:rsidR="00613E37">
        <w:rPr>
          <w:rFonts w:ascii="Arrus BT" w:eastAsia="Times New Roman" w:hAnsi="Arrus BT" w:cs="Times New Roman"/>
          <w:lang w:eastAsia="hr-HR"/>
        </w:rPr>
        <w:t xml:space="preserve"> i spoja sa Ulicom Marka </w:t>
      </w:r>
      <w:proofErr w:type="spellStart"/>
      <w:r w:rsidR="00613E37">
        <w:rPr>
          <w:rFonts w:ascii="Arrus BT" w:eastAsia="Times New Roman" w:hAnsi="Arrus BT" w:cs="Times New Roman"/>
          <w:lang w:eastAsia="hr-HR"/>
        </w:rPr>
        <w:t>Marojice</w:t>
      </w:r>
      <w:proofErr w:type="spellEnd"/>
      <w:r w:rsidR="00613E37" w:rsidRPr="008569D3">
        <w:rPr>
          <w:rFonts w:ascii="Arrus BT" w:eastAsia="Times New Roman" w:hAnsi="Arrus BT" w:cs="Times New Roman"/>
          <w:lang w:eastAsia="hr-HR"/>
        </w:rPr>
        <w:t>, te se uređuju uvjeti prometovanja vozila u toj zoni, način izdavanja dozvola za ulazak vozila, nadzor nad provedbom ove Odluke te druga pitanja od značaja za sigurnost i organizaciju prometa</w:t>
      </w:r>
      <w:r w:rsidR="009D43A4">
        <w:rPr>
          <w:rFonts w:ascii="Arrus BT" w:eastAsia="Times New Roman" w:hAnsi="Arrus BT" w:cs="Times New Roman"/>
          <w:lang w:eastAsia="hr-HR"/>
        </w:rPr>
        <w:t>.</w:t>
      </w:r>
    </w:p>
    <w:p w14:paraId="77D7450B" w14:textId="4CA419D2" w:rsidR="00BF6CFB" w:rsidRPr="00BF6CFB" w:rsidRDefault="009D43A4" w:rsidP="00BF6CFB">
      <w:pPr>
        <w:spacing w:beforeLines="40" w:before="96" w:afterLines="40" w:after="96" w:line="240" w:lineRule="auto"/>
        <w:jc w:val="both"/>
        <w:rPr>
          <w:rFonts w:ascii="Arrus BT" w:eastAsia="Times New Roman" w:hAnsi="Arrus BT" w:cs="Times New Roman"/>
          <w:lang w:eastAsia="hr-HR"/>
        </w:rPr>
      </w:pPr>
      <w:r>
        <w:rPr>
          <w:rFonts w:ascii="Arrus BT" w:eastAsia="Times New Roman" w:hAnsi="Arrus BT" w:cs="Times New Roman"/>
          <w:lang w:eastAsia="hr-HR"/>
        </w:rPr>
        <w:t xml:space="preserve">Ista se donosi </w:t>
      </w:r>
      <w:r w:rsidRPr="008569D3">
        <w:rPr>
          <w:rFonts w:ascii="Arrus BT" w:eastAsia="Times New Roman" w:hAnsi="Arrus BT" w:cs="Times New Roman"/>
          <w:lang w:eastAsia="hr-HR"/>
        </w:rPr>
        <w:t>radi povećanja sigurnosti pješaka i drugih sudionika u prometu, smanjenja prometnih opterećenja u turističkoj zoni, zaštite javnih prometnih površina te osiguravanja nesmetanog korištenja prostora uz obalni pojas naselja Srebreno.</w:t>
      </w:r>
    </w:p>
    <w:p w14:paraId="1880AF7C" w14:textId="7C001779" w:rsidR="00BF6CFB" w:rsidRPr="00BF6CFB" w:rsidRDefault="00BF6CFB" w:rsidP="00BF6CFB">
      <w:pPr>
        <w:spacing w:beforeLines="40" w:before="96" w:afterLines="40" w:after="96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BF6CFB">
        <w:rPr>
          <w:rFonts w:ascii="Arrus BT" w:eastAsia="Times New Roman" w:hAnsi="Arrus BT" w:cs="Times New Roman"/>
          <w:lang w:eastAsia="hr-HR"/>
        </w:rPr>
        <w:t xml:space="preserve">Pravna osnova za donošenje </w:t>
      </w:r>
      <w:r w:rsidR="009D43A4">
        <w:rPr>
          <w:rFonts w:ascii="Arrus BT" w:eastAsia="Times New Roman" w:hAnsi="Arrus BT" w:cs="Times New Roman"/>
          <w:lang w:eastAsia="hr-HR"/>
        </w:rPr>
        <w:t xml:space="preserve">ove posebne </w:t>
      </w:r>
      <w:r w:rsidRPr="00BF6CFB">
        <w:rPr>
          <w:rFonts w:ascii="Arrus BT" w:eastAsia="Times New Roman" w:hAnsi="Arrus BT" w:cs="Times New Roman"/>
          <w:lang w:eastAsia="hr-HR"/>
        </w:rPr>
        <w:t>Odluke sadržana je u Zakonu o sigurnosti prometa na cestama</w:t>
      </w:r>
      <w:r w:rsidR="009D43A4">
        <w:rPr>
          <w:rFonts w:ascii="Arrus BT" w:eastAsia="Times New Roman" w:hAnsi="Arrus BT" w:cs="Times New Roman"/>
          <w:lang w:eastAsia="hr-HR"/>
        </w:rPr>
        <w:t>,</w:t>
      </w:r>
      <w:r w:rsidRPr="00BF6CFB">
        <w:rPr>
          <w:rFonts w:ascii="Arrus BT" w:eastAsia="Times New Roman" w:hAnsi="Arrus BT" w:cs="Times New Roman"/>
          <w:lang w:eastAsia="hr-HR"/>
        </w:rPr>
        <w:t xml:space="preserve"> Zakonu o lokalnoj i područnoj (regionalnoj) samoupravi, kao i u važećo</w:t>
      </w:r>
      <w:r w:rsidR="009D43A4">
        <w:rPr>
          <w:rFonts w:ascii="Arrus BT" w:eastAsia="Times New Roman" w:hAnsi="Arrus BT" w:cs="Times New Roman"/>
          <w:lang w:eastAsia="hr-HR"/>
        </w:rPr>
        <w:t>j</w:t>
      </w:r>
      <w:r w:rsidRPr="00BF6CFB">
        <w:rPr>
          <w:rFonts w:ascii="Arrus BT" w:eastAsia="Times New Roman" w:hAnsi="Arrus BT" w:cs="Times New Roman"/>
          <w:lang w:eastAsia="hr-HR"/>
        </w:rPr>
        <w:t xml:space="preserve"> Odlu</w:t>
      </w:r>
      <w:r w:rsidR="009D43A4">
        <w:rPr>
          <w:rFonts w:ascii="Arrus BT" w:eastAsia="Times New Roman" w:hAnsi="Arrus BT" w:cs="Times New Roman"/>
          <w:lang w:eastAsia="hr-HR"/>
        </w:rPr>
        <w:t xml:space="preserve">ci o </w:t>
      </w:r>
      <w:r w:rsidRPr="00BF6CFB">
        <w:rPr>
          <w:rFonts w:ascii="Arrus BT" w:eastAsia="Times New Roman" w:hAnsi="Arrus BT" w:cs="Times New Roman"/>
          <w:lang w:eastAsia="hr-HR"/>
        </w:rPr>
        <w:t>uređenju prometa na području Općine Župa dubrovačka ("Službeni glasnik Općine Župa dubrovačka" br. 3/26</w:t>
      </w:r>
      <w:r w:rsidR="0024252C">
        <w:rPr>
          <w:rFonts w:ascii="Arrus BT" w:eastAsia="Times New Roman" w:hAnsi="Arrus BT" w:cs="Times New Roman"/>
          <w:lang w:eastAsia="hr-HR"/>
        </w:rPr>
        <w:t>)</w:t>
      </w:r>
      <w:r w:rsidRPr="00BF6CFB">
        <w:rPr>
          <w:rFonts w:ascii="Arrus BT" w:eastAsia="Times New Roman" w:hAnsi="Arrus BT" w:cs="Times New Roman"/>
          <w:lang w:eastAsia="hr-HR"/>
        </w:rPr>
        <w:t xml:space="preserve"> kojom se uređuje promet na području Općine Župa dubrovačka</w:t>
      </w:r>
      <w:r w:rsidR="00420F09">
        <w:rPr>
          <w:rFonts w:ascii="Arrus BT" w:eastAsia="Times New Roman" w:hAnsi="Arrus BT" w:cs="Times New Roman"/>
          <w:lang w:eastAsia="hr-HR"/>
        </w:rPr>
        <w:t xml:space="preserve">, te naposljetku </w:t>
      </w:r>
      <w:r w:rsidR="009D43A4">
        <w:rPr>
          <w:rFonts w:ascii="Arrus BT" w:eastAsia="Times New Roman" w:hAnsi="Arrus BT" w:cs="Times New Roman"/>
          <w:lang w:eastAsia="hr-HR"/>
        </w:rPr>
        <w:t xml:space="preserve">u skladu sa </w:t>
      </w:r>
      <w:r w:rsidR="00420F09" w:rsidRPr="008569D3">
        <w:rPr>
          <w:rFonts w:ascii="Arrus BT" w:eastAsia="SimSun" w:hAnsi="Arrus BT" w:cs="Times New Roman"/>
          <w:lang w:eastAsia="hi-IN" w:bidi="hi-IN"/>
        </w:rPr>
        <w:t>Statut</w:t>
      </w:r>
      <w:r w:rsidR="00420F09">
        <w:rPr>
          <w:rFonts w:ascii="Arrus BT" w:eastAsia="SimSun" w:hAnsi="Arrus BT" w:cs="Times New Roman"/>
          <w:lang w:eastAsia="hi-IN" w:bidi="hi-IN"/>
        </w:rPr>
        <w:t xml:space="preserve">om </w:t>
      </w:r>
      <w:r w:rsidR="00420F09" w:rsidRPr="008569D3">
        <w:rPr>
          <w:rFonts w:ascii="Arrus BT" w:eastAsia="SimSun" w:hAnsi="Arrus BT" w:cs="Times New Roman"/>
          <w:lang w:eastAsia="hi-IN" w:bidi="hi-IN"/>
        </w:rPr>
        <w:t>Općine Župa dubrovačka</w:t>
      </w:r>
      <w:r w:rsidRPr="00BF6CFB">
        <w:rPr>
          <w:rFonts w:ascii="Arrus BT" w:eastAsia="Times New Roman" w:hAnsi="Arrus BT" w:cs="Times New Roman"/>
          <w:lang w:eastAsia="hr-HR"/>
        </w:rPr>
        <w:t xml:space="preserve">. </w:t>
      </w:r>
    </w:p>
    <w:p w14:paraId="16D3099B" w14:textId="77777777" w:rsidR="009D43A4" w:rsidRPr="008569D3" w:rsidRDefault="009D43A4" w:rsidP="009D43A4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Cilj ove Odluke je osobito:</w:t>
      </w:r>
    </w:p>
    <w:p w14:paraId="392438DB" w14:textId="77777777" w:rsidR="009D43A4" w:rsidRPr="008569D3" w:rsidRDefault="009D43A4" w:rsidP="009D43A4">
      <w:pPr>
        <w:numPr>
          <w:ilvl w:val="0"/>
          <w:numId w:val="3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zaštita sigurnosti pješaka, osobito djece, starijih osoba i osoba smanjene pokretljivosti</w:t>
      </w:r>
    </w:p>
    <w:p w14:paraId="3DA5F037" w14:textId="77777777" w:rsidR="009D43A4" w:rsidRPr="008569D3" w:rsidRDefault="009D43A4" w:rsidP="009D43A4">
      <w:pPr>
        <w:numPr>
          <w:ilvl w:val="0"/>
          <w:numId w:val="3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smanjenje prometnih zagušenja i konflikata između pješačkog i motornog prometa u turističkoj zoni</w:t>
      </w:r>
    </w:p>
    <w:p w14:paraId="21FD52D6" w14:textId="77777777" w:rsidR="009D43A4" w:rsidRPr="008569D3" w:rsidRDefault="009D43A4" w:rsidP="009D43A4">
      <w:pPr>
        <w:numPr>
          <w:ilvl w:val="0"/>
          <w:numId w:val="3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osiguravanje kvalitetnijeg i sigurnijeg korištenja javnih površina uz obalni pojas i područje Luke Srebreno</w:t>
      </w:r>
    </w:p>
    <w:p w14:paraId="0E5FA1F4" w14:textId="77777777" w:rsidR="009D43A4" w:rsidRPr="008569D3" w:rsidRDefault="009D43A4" w:rsidP="009D43A4">
      <w:pPr>
        <w:numPr>
          <w:ilvl w:val="0"/>
          <w:numId w:val="3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očuvanje komunalnog reda i zaštita javnih površina od prekomjernog prometnog opterećenja</w:t>
      </w:r>
    </w:p>
    <w:p w14:paraId="05D4C8B0" w14:textId="77777777" w:rsidR="009D43A4" w:rsidRPr="008569D3" w:rsidRDefault="009D43A4" w:rsidP="009D43A4">
      <w:pPr>
        <w:numPr>
          <w:ilvl w:val="0"/>
          <w:numId w:val="3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omogućavanje kontroliranog pristupa vozila za stanare, gospodarske subjekte i korisnike Luke Srebreno uz izdavanje posebnih dozvola</w:t>
      </w:r>
    </w:p>
    <w:p w14:paraId="4F23C082" w14:textId="77777777" w:rsidR="009D43A4" w:rsidRPr="008569D3" w:rsidRDefault="009D43A4" w:rsidP="009D43A4">
      <w:pPr>
        <w:numPr>
          <w:ilvl w:val="0"/>
          <w:numId w:val="3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unapređenje kvalitete javnog prostora i turističke ponude naselja Srebreno.</w:t>
      </w:r>
    </w:p>
    <w:p w14:paraId="299D1A63" w14:textId="77777777" w:rsidR="009D43A4" w:rsidRPr="008569D3" w:rsidRDefault="009D43A4" w:rsidP="009D43A4">
      <w:pPr>
        <w:spacing w:after="0" w:line="240" w:lineRule="auto"/>
        <w:ind w:left="720"/>
        <w:jc w:val="both"/>
        <w:rPr>
          <w:rFonts w:ascii="Arrus BT" w:eastAsia="Times New Roman" w:hAnsi="Arrus BT" w:cs="Times New Roman"/>
          <w:lang w:eastAsia="hr-HR"/>
        </w:rPr>
      </w:pPr>
    </w:p>
    <w:p w14:paraId="1BD8DE86" w14:textId="01A31783" w:rsidR="00BF6CFB" w:rsidRPr="00BF6CFB" w:rsidRDefault="009D43A4" w:rsidP="009D43A4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Uvođenjem sezonske pješačke zone nastoji se osigurati sigurno, uređeno i održivo korištenje javnih prometnih površina, osobito u razdoblju pojačanog turističkog prometa.</w:t>
      </w:r>
      <w:r>
        <w:rPr>
          <w:rFonts w:ascii="Arrus BT" w:eastAsia="Times New Roman" w:hAnsi="Arrus BT" w:cs="Times New Roman"/>
          <w:lang w:eastAsia="hr-HR"/>
        </w:rPr>
        <w:t xml:space="preserve"> </w:t>
      </w:r>
      <w:r w:rsidR="00BF6CFB" w:rsidRPr="00BF6CFB">
        <w:rPr>
          <w:rFonts w:ascii="Arrus BT" w:eastAsia="Times New Roman" w:hAnsi="Arrus BT" w:cs="Times New Roman"/>
          <w:lang w:eastAsia="hr-HR"/>
        </w:rPr>
        <w:t>Uređuje se i sustav izdavanja dozvola, režim dostave te nadzor nad provedbom.</w:t>
      </w:r>
    </w:p>
    <w:p w14:paraId="21B75DE9" w14:textId="55CEEF5D" w:rsidR="00420F09" w:rsidRDefault="00420F09" w:rsidP="00BF6CFB">
      <w:pPr>
        <w:spacing w:beforeLines="40" w:before="96" w:afterLines="40" w:after="96" w:line="240" w:lineRule="auto"/>
        <w:jc w:val="both"/>
        <w:rPr>
          <w:rFonts w:ascii="Arrus BT" w:eastAsia="Times New Roman" w:hAnsi="Arrus BT" w:cs="Times New Roman"/>
          <w:lang w:eastAsia="hr-HR"/>
        </w:rPr>
      </w:pPr>
      <w:bookmarkStart w:id="2" w:name="_Hlk225499079"/>
      <w:r>
        <w:rPr>
          <w:rFonts w:ascii="Arrus BT" w:eastAsia="Times New Roman" w:hAnsi="Arrus BT" w:cs="Times New Roman"/>
          <w:lang w:eastAsia="hr-HR"/>
        </w:rPr>
        <w:t xml:space="preserve">Prije usvajanja na sjednici predstavničkog tijela nužno je prethodno i paralelno ispuniti prethodne </w:t>
      </w:r>
      <w:proofErr w:type="spellStart"/>
      <w:r>
        <w:rPr>
          <w:rFonts w:ascii="Arrus BT" w:eastAsia="Times New Roman" w:hAnsi="Arrus BT" w:cs="Times New Roman"/>
          <w:lang w:eastAsia="hr-HR"/>
        </w:rPr>
        <w:t>postupovne</w:t>
      </w:r>
      <w:proofErr w:type="spellEnd"/>
      <w:r>
        <w:rPr>
          <w:rFonts w:ascii="Arrus BT" w:eastAsia="Times New Roman" w:hAnsi="Arrus BT" w:cs="Times New Roman"/>
          <w:lang w:eastAsia="hr-HR"/>
        </w:rPr>
        <w:t xml:space="preserve"> radnje: </w:t>
      </w:r>
      <w:r w:rsidRPr="00420F09">
        <w:rPr>
          <w:rFonts w:ascii="Arrus BT" w:eastAsia="Times New Roman" w:hAnsi="Arrus BT" w:cs="Times New Roman"/>
          <w:lang w:eastAsia="hi-IN" w:bidi="hi-IN"/>
        </w:rPr>
        <w:t xml:space="preserve">pribaviti prethodnu suglasnost Ministarstva unutarnjih poslova odnosno nadležne Policijske uprave Dubrovačko – neretvanske, kao i u odnosu na citiranu </w:t>
      </w:r>
      <w:r w:rsidRPr="00420F09">
        <w:rPr>
          <w:rFonts w:ascii="Arrus BT" w:eastAsia="Times New Roman" w:hAnsi="Arrus BT" w:cs="Times New Roman"/>
          <w:lang w:eastAsia="hr-HR"/>
        </w:rPr>
        <w:t>Odluke o uređaju prometa na području Općine Župa dubrovačka</w:t>
      </w:r>
      <w:r w:rsidRPr="00420F09">
        <w:rPr>
          <w:rFonts w:ascii="Arrus BT" w:eastAsia="Times New Roman" w:hAnsi="Arrus BT" w:cs="Times New Roman"/>
          <w:lang w:eastAsia="hi-IN" w:bidi="hi-IN"/>
        </w:rPr>
        <w:t>, te</w:t>
      </w:r>
      <w:r>
        <w:rPr>
          <w:rFonts w:ascii="Arrus BT" w:eastAsia="Times New Roman" w:hAnsi="Arrus BT" w:cs="Times New Roman"/>
          <w:lang w:eastAsia="hi-IN" w:bidi="hi-IN"/>
        </w:rPr>
        <w:t xml:space="preserve"> provesti postupak javnog savjetovanja sa zainteresiranom javnosti sukladno Zakonu o pravu na pristup informacijama (ZPPI)</w:t>
      </w:r>
      <w:r w:rsidR="009874C7">
        <w:rPr>
          <w:rFonts w:ascii="Arrus BT" w:eastAsia="Times New Roman" w:hAnsi="Arrus BT" w:cs="Times New Roman"/>
          <w:lang w:eastAsia="hi-IN" w:bidi="hi-IN"/>
        </w:rPr>
        <w:t>.</w:t>
      </w:r>
    </w:p>
    <w:bookmarkEnd w:id="2"/>
    <w:p w14:paraId="09FBF94D" w14:textId="20D4E08E" w:rsidR="00BF6CFB" w:rsidRPr="00BF6CFB" w:rsidRDefault="00BF6CFB" w:rsidP="00BF6CFB">
      <w:pPr>
        <w:spacing w:beforeLines="40" w:before="96" w:afterLines="40" w:after="96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BF6CFB">
        <w:rPr>
          <w:rFonts w:ascii="Arrus BT" w:eastAsia="Times New Roman" w:hAnsi="Arrus BT" w:cs="Times New Roman"/>
          <w:lang w:eastAsia="hr-HR"/>
        </w:rPr>
        <w:t>Prijedlog se upućuje u javno savjetovanje radi prikupljanja mišljenja, prijedloga i primjedbi zainteresirane javnosti.</w:t>
      </w:r>
    </w:p>
    <w:p w14:paraId="22E779E4" w14:textId="6A55D00D" w:rsidR="009D3A23" w:rsidRPr="008569D3" w:rsidRDefault="009D3A23" w:rsidP="009D3A23">
      <w:pPr>
        <w:pStyle w:val="Bezproreda"/>
        <w:jc w:val="both"/>
        <w:rPr>
          <w:rFonts w:ascii="Arrus BT" w:eastAsia="Times New Roman" w:hAnsi="Arrus BT" w:cs="Times New Roman"/>
          <w:kern w:val="0"/>
          <w:lang w:eastAsia="hr-HR"/>
          <w14:ligatures w14:val="none"/>
        </w:rPr>
      </w:pPr>
      <w:r w:rsidRPr="008569D3">
        <w:rPr>
          <w:rFonts w:ascii="Arrus BT" w:eastAsia="Times New Roman" w:hAnsi="Arrus BT" w:cs="Times New Roman"/>
          <w:kern w:val="0"/>
          <w:lang w:eastAsia="hr-HR"/>
          <w14:ligatures w14:val="none"/>
        </w:rPr>
        <w:t xml:space="preserve">Slijedom svega navedenog, a kako je nužno pristupiti donošenju posebnog akta kojim se regulira posebna kategorija sustava prometovanja unutra šireg regulatornog okvira, predlaže se Općinskom vijeću Općine Župa dubrovačka da istu razmotri i  sagleda sve zakonske i praktične aspekte, te u konačnosti usvoji </w:t>
      </w:r>
      <w:r w:rsidRPr="008569D3">
        <w:rPr>
          <w:rFonts w:ascii="Arrus BT" w:eastAsia="SimSun" w:hAnsi="Arrus BT" w:cs="Times New Roman"/>
          <w:kern w:val="0"/>
          <w:lang w:eastAsia="hr-HR"/>
          <w14:ligatures w14:val="none"/>
        </w:rPr>
        <w:t xml:space="preserve">jer je ista od javnog interesa i </w:t>
      </w:r>
      <w:r w:rsidRPr="008569D3">
        <w:rPr>
          <w:rFonts w:ascii="Arrus BT" w:eastAsia="Times New Roman" w:hAnsi="Arrus BT" w:cs="Times New Roman"/>
          <w:kern w:val="0"/>
          <w:lang w:eastAsia="hr-HR"/>
          <w14:ligatures w14:val="none"/>
        </w:rPr>
        <w:t xml:space="preserve">radi skore primjene </w:t>
      </w:r>
      <w:r w:rsidR="00420F09">
        <w:rPr>
          <w:rFonts w:ascii="Arrus BT" w:eastAsia="Times New Roman" w:hAnsi="Arrus BT" w:cs="Times New Roman"/>
          <w:kern w:val="0"/>
          <w:lang w:eastAsia="hr-HR"/>
          <w14:ligatures w14:val="none"/>
        </w:rPr>
        <w:t xml:space="preserve">akata </w:t>
      </w:r>
      <w:r w:rsidRPr="008569D3">
        <w:rPr>
          <w:rFonts w:ascii="Arrus BT" w:eastAsia="Times New Roman" w:hAnsi="Arrus BT" w:cs="Times New Roman"/>
          <w:kern w:val="0"/>
          <w:lang w:eastAsia="hr-HR"/>
          <w14:ligatures w14:val="none"/>
        </w:rPr>
        <w:t>u praksi.</w:t>
      </w:r>
    </w:p>
    <w:p w14:paraId="2B5E7F1B" w14:textId="77777777" w:rsidR="004A3288" w:rsidRDefault="009D3A23" w:rsidP="009D3A23">
      <w:pPr>
        <w:pStyle w:val="Odlomakpopisa"/>
        <w:ind w:left="5040"/>
        <w:rPr>
          <w:rFonts w:ascii="Arrus BT" w:hAnsi="Arrus BT"/>
        </w:rPr>
      </w:pPr>
      <w:r w:rsidRPr="008569D3">
        <w:rPr>
          <w:rFonts w:ascii="Arrus BT" w:hAnsi="Arrus BT"/>
        </w:rPr>
        <w:t xml:space="preserve">    </w:t>
      </w:r>
    </w:p>
    <w:p w14:paraId="253BDE65" w14:textId="57DC8EA8" w:rsidR="009D3A23" w:rsidRPr="008569D3" w:rsidRDefault="004A3288" w:rsidP="009D3A23">
      <w:pPr>
        <w:pStyle w:val="Odlomakpopisa"/>
        <w:ind w:left="5040"/>
        <w:rPr>
          <w:rFonts w:ascii="Arrus BT" w:hAnsi="Arrus BT"/>
        </w:rPr>
      </w:pPr>
      <w:r>
        <w:rPr>
          <w:rFonts w:ascii="Arrus BT" w:hAnsi="Arrus BT"/>
        </w:rPr>
        <w:t xml:space="preserve">    </w:t>
      </w:r>
      <w:r w:rsidR="009D3A23" w:rsidRPr="008569D3">
        <w:rPr>
          <w:rFonts w:ascii="Arrus BT" w:hAnsi="Arrus BT"/>
        </w:rPr>
        <w:t xml:space="preserve"> P r e d l a g a t e l j:</w:t>
      </w:r>
    </w:p>
    <w:p w14:paraId="04CF95DF" w14:textId="77777777" w:rsidR="009D3A23" w:rsidRPr="008569D3" w:rsidRDefault="009D3A23" w:rsidP="009D3A23">
      <w:pPr>
        <w:pStyle w:val="Odlomakpopisa"/>
        <w:ind w:left="360"/>
        <w:rPr>
          <w:rFonts w:ascii="Arrus BT" w:hAnsi="Arrus BT"/>
        </w:rPr>
      </w:pPr>
    </w:p>
    <w:p w14:paraId="2AB542F0" w14:textId="77777777" w:rsidR="009D3A23" w:rsidRPr="008569D3" w:rsidRDefault="009D3A23" w:rsidP="009D3A23">
      <w:pPr>
        <w:pStyle w:val="Odlomakpopisa"/>
        <w:ind w:left="360"/>
        <w:rPr>
          <w:rFonts w:ascii="Arrus BT" w:hAnsi="Arrus BT"/>
        </w:rPr>
      </w:pPr>
      <w:r w:rsidRPr="008569D3">
        <w:rPr>
          <w:rFonts w:ascii="Arrus BT" w:hAnsi="Arrus BT"/>
        </w:rPr>
        <w:t xml:space="preserve">                                                                                                      Općinski načelnik</w:t>
      </w:r>
    </w:p>
    <w:p w14:paraId="25D88A15" w14:textId="64E7A600" w:rsidR="007A32C3" w:rsidRPr="009D43A4" w:rsidRDefault="009D3A23" w:rsidP="009D43A4">
      <w:pPr>
        <w:pStyle w:val="Odlomakpopisa"/>
        <w:ind w:left="360"/>
        <w:rPr>
          <w:rFonts w:ascii="Arrus BT" w:hAnsi="Arrus BT"/>
        </w:rPr>
      </w:pPr>
      <w:r w:rsidRPr="008569D3">
        <w:rPr>
          <w:rFonts w:ascii="Arrus BT" w:hAnsi="Arrus BT"/>
        </w:rPr>
        <w:t xml:space="preserve">                                                                                                       Marko Miloslavić</w:t>
      </w:r>
    </w:p>
    <w:sectPr w:rsidR="007A32C3" w:rsidRPr="009D43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rus BT">
    <w:altName w:val="Cambria"/>
    <w:charset w:val="00"/>
    <w:family w:val="roman"/>
    <w:pitch w:val="variable"/>
    <w:sig w:usb0="800000AF" w:usb1="1000204A" w:usb2="00000000" w:usb3="00000000" w:csb0="0000001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ED53A4"/>
    <w:multiLevelType w:val="multilevel"/>
    <w:tmpl w:val="E990D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F92A87"/>
    <w:multiLevelType w:val="hybridMultilevel"/>
    <w:tmpl w:val="FB40853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99737">
    <w:abstractNumId w:val="1"/>
  </w:num>
  <w:num w:numId="2" w16cid:durableId="9585319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3333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C02"/>
    <w:rsid w:val="00023BCC"/>
    <w:rsid w:val="000549F6"/>
    <w:rsid w:val="001C76F1"/>
    <w:rsid w:val="0024252C"/>
    <w:rsid w:val="002B233E"/>
    <w:rsid w:val="003525F6"/>
    <w:rsid w:val="0038614B"/>
    <w:rsid w:val="00415D1F"/>
    <w:rsid w:val="00420F09"/>
    <w:rsid w:val="00463FE9"/>
    <w:rsid w:val="004A3288"/>
    <w:rsid w:val="005F0CFA"/>
    <w:rsid w:val="00613E37"/>
    <w:rsid w:val="00670A02"/>
    <w:rsid w:val="006D3ADD"/>
    <w:rsid w:val="0076787C"/>
    <w:rsid w:val="00781B60"/>
    <w:rsid w:val="007A32C3"/>
    <w:rsid w:val="007A5C02"/>
    <w:rsid w:val="00834696"/>
    <w:rsid w:val="008D2535"/>
    <w:rsid w:val="009874C7"/>
    <w:rsid w:val="009D3A23"/>
    <w:rsid w:val="009D43A4"/>
    <w:rsid w:val="009F3EE1"/>
    <w:rsid w:val="00A34843"/>
    <w:rsid w:val="00B2375D"/>
    <w:rsid w:val="00B62B35"/>
    <w:rsid w:val="00BF6CFB"/>
    <w:rsid w:val="00D8393D"/>
    <w:rsid w:val="00D8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2358E"/>
  <w15:chartTrackingRefBased/>
  <w15:docId w15:val="{18CC7D93-F0F2-459D-B38E-6A42EA3B2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A5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A5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A5C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A5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A5C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A5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A5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A5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A5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A5C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A5C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A5C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A5C0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A5C0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A5C0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A5C0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A5C0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A5C0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A5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A5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A5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A5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A5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A5C0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A5C0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A5C0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A5C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A5C0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A5C02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9D3A23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BF6CFB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490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Peric</dc:creator>
  <cp:keywords/>
  <dc:description/>
  <cp:lastModifiedBy>Josip Peric</cp:lastModifiedBy>
  <cp:revision>15</cp:revision>
  <dcterms:created xsi:type="dcterms:W3CDTF">2026-03-27T06:13:00Z</dcterms:created>
  <dcterms:modified xsi:type="dcterms:W3CDTF">2026-03-27T10:04:00Z</dcterms:modified>
</cp:coreProperties>
</file>