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82"/>
        <w:gridCol w:w="3522"/>
      </w:tblGrid>
      <w:tr w:rsidR="00BA407D" w:rsidRPr="00DB0630" w14:paraId="1243D6DF" w14:textId="77777777" w:rsidTr="00DB0630">
        <w:tc>
          <w:tcPr>
            <w:tcW w:w="10207" w:type="dxa"/>
            <w:gridSpan w:val="3"/>
          </w:tcPr>
          <w:p w14:paraId="648CD2A2" w14:textId="77777777" w:rsidR="00BF372C" w:rsidRPr="00DB0630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IZVJEŠĆE</w:t>
            </w:r>
            <w:r w:rsidR="00BA407D"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PROVEDENOM SAVJETOVANJU </w:t>
            </w:r>
          </w:p>
          <w:p w14:paraId="09796C7E" w14:textId="77777777" w:rsidR="00BA407D" w:rsidRPr="00DB0630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SA ZAINTERESIRANOM JAVNOŠĆU</w:t>
            </w:r>
          </w:p>
        </w:tc>
      </w:tr>
      <w:tr w:rsidR="00712B88" w:rsidRPr="00DB0630" w14:paraId="1C15D10F" w14:textId="77777777" w:rsidTr="00DB0630">
        <w:tc>
          <w:tcPr>
            <w:tcW w:w="3403" w:type="dxa"/>
          </w:tcPr>
          <w:p w14:paraId="4F96EC39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6804" w:type="dxa"/>
            <w:gridSpan w:val="2"/>
          </w:tcPr>
          <w:p w14:paraId="6BF11DEC" w14:textId="438112D7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Nacrt </w:t>
            </w:r>
            <w:r w:rsid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Odluke o </w:t>
            </w:r>
            <w:r w:rsidR="00BF09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obavljanju dimnjačarskih poslova na području </w:t>
            </w: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Općine Virje</w:t>
            </w:r>
          </w:p>
        </w:tc>
      </w:tr>
      <w:tr w:rsidR="00712B88" w:rsidRPr="00DB0630" w14:paraId="4C5787E1" w14:textId="77777777" w:rsidTr="00DB0630">
        <w:tc>
          <w:tcPr>
            <w:tcW w:w="3403" w:type="dxa"/>
          </w:tcPr>
          <w:p w14:paraId="0C01FCB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04" w:type="dxa"/>
            <w:gridSpan w:val="2"/>
          </w:tcPr>
          <w:p w14:paraId="64E2F617" w14:textId="77777777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71118" w14:textId="5E74109A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 </w:t>
            </w:r>
          </w:p>
        </w:tc>
      </w:tr>
      <w:tr w:rsidR="00712B88" w:rsidRPr="00DB0630" w14:paraId="6E6344A9" w14:textId="77777777" w:rsidTr="00DB0630">
        <w:tc>
          <w:tcPr>
            <w:tcW w:w="3403" w:type="dxa"/>
          </w:tcPr>
          <w:p w14:paraId="5504AB7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Cilj i glavne teme savjetovanja</w:t>
            </w:r>
          </w:p>
        </w:tc>
        <w:tc>
          <w:tcPr>
            <w:tcW w:w="6804" w:type="dxa"/>
            <w:gridSpan w:val="2"/>
          </w:tcPr>
          <w:p w14:paraId="29D1B002" w14:textId="77777777" w:rsidR="00BF0953" w:rsidRDefault="00BF0953" w:rsidP="00BF0953">
            <w:pPr>
              <w:ind w:firstLine="708"/>
              <w:jc w:val="both"/>
              <w:rPr>
                <w:rFonts w:cstheme="minorHAnsi"/>
              </w:rPr>
            </w:pPr>
            <w:bookmarkStart w:id="0" w:name="_Hlk153287925"/>
            <w:r>
              <w:rPr>
                <w:rFonts w:cstheme="minorHAnsi"/>
              </w:rPr>
              <w:t xml:space="preserve">Odlukom o komunalnim djelatnostima na području Općine Virje („Službeni glasnik Koprivničko-križevačke županije“ broj 20/22) propisano je obavljanje dimnjačarskih poslova kao komunalne djelatnosti koja se obavlja temeljem koncesije i općeg akta predstavničkog tijela koje propisuje način obavljanja ovih poslova s ciljem sprečavanja i otklanjanja opasnosti od nastanka požara, ekplozija, plinova i čađi sukladno Zakonu o zaštiti od požara („Narodne novine“ broj 92/10. i 114/22) kao jedna od mjera zaštite od požara. </w:t>
            </w:r>
          </w:p>
          <w:p w14:paraId="6C59FBAA" w14:textId="77777777" w:rsidR="00BF0953" w:rsidRDefault="00BF0953" w:rsidP="00BF0953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Odlukom o obavljanju dimnjačarskih poslova propisani su organizacija i način obavljanja dimnjačarskih poslova, rokovi čišćenja i kontrole dimovodnih objekata i uređaja za loženje te nadzor nad obavljanjem tih poslova.</w:t>
            </w:r>
          </w:p>
          <w:p w14:paraId="531898C6" w14:textId="77777777" w:rsidR="00BF0953" w:rsidRPr="00A43F9E" w:rsidRDefault="00BF0953" w:rsidP="00BF0953">
            <w:pPr>
              <w:ind w:firstLine="708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Općina Virje je imala donesene Odluke o dimnjačarskoj službi („Službeni glasnik Koprivničko-križevačke županije“ broj 9/02. i 3/14.) koje su prestale važiti po sili zakona, stupanjem na snagu Zakona o komunalnom gospodarstvu („Narodne novine“ 68/18, 110/18. i 32/20).  </w:t>
            </w:r>
          </w:p>
          <w:p w14:paraId="71A9D30C" w14:textId="77777777" w:rsidR="00BF0953" w:rsidRPr="00A43F9E" w:rsidRDefault="00BF0953" w:rsidP="00BF0953">
            <w:pPr>
              <w:ind w:firstLine="708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 U 2024. godini ističe važeći ugovor o koncesiji za obavljanje dimnjačarskih poslova tako da bi se po stupanju na snagu, pokrenuo novi postupak za davanje koncesije, sukladno Zakonu o koncesijama i ovoj Odluci.</w:t>
            </w:r>
          </w:p>
          <w:bookmarkEnd w:id="0"/>
          <w:p w14:paraId="3DCCA1AD" w14:textId="3E5228EB" w:rsidR="00712B88" w:rsidRPr="00DB0630" w:rsidRDefault="00712B88" w:rsidP="00DB0630">
            <w:pPr>
              <w:tabs>
                <w:tab w:val="left" w:pos="226"/>
              </w:tabs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B88" w:rsidRPr="00DB0630" w14:paraId="3FF2009F" w14:textId="77777777" w:rsidTr="00DB0630">
        <w:tc>
          <w:tcPr>
            <w:tcW w:w="3403" w:type="dxa"/>
          </w:tcPr>
          <w:p w14:paraId="714DE6E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6804" w:type="dxa"/>
            <w:gridSpan w:val="2"/>
          </w:tcPr>
          <w:p w14:paraId="54A102B7" w14:textId="14D4840C" w:rsidR="00712B88" w:rsidRPr="00DB0630" w:rsidRDefault="00BF0953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7A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veljače 2024.</w:t>
            </w:r>
            <w:r w:rsidR="00712B88"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</w:p>
        </w:tc>
      </w:tr>
      <w:tr w:rsidR="00712B88" w:rsidRPr="00DB0630" w14:paraId="38E616AE" w14:textId="77777777" w:rsidTr="00DB0630">
        <w:tc>
          <w:tcPr>
            <w:tcW w:w="3403" w:type="dxa"/>
          </w:tcPr>
          <w:p w14:paraId="420E9AF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55AFED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E8E0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vremena je ostavljeno za savjetovanje?</w:t>
            </w:r>
          </w:p>
          <w:p w14:paraId="30CAED1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848B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6804" w:type="dxa"/>
            <w:gridSpan w:val="2"/>
          </w:tcPr>
          <w:p w14:paraId="79A4B0DE" w14:textId="1358D381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Nacrt ove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odluke objavljen je na internetskoj stranici Općine Virje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DB063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www.virje.hr</w:t>
              </w:r>
            </w:hyperlink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235E6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17A9F22" w14:textId="53DC5143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Javno savjetovanje trajalo je trideset dana te je bilo otvoreno od </w:t>
            </w:r>
            <w:r w:rsidR="00BF0953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12. siječnja do 1</w:t>
            </w:r>
            <w:r w:rsidR="00F67A55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  <w:r w:rsidR="00BF0953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 veljače 2024. g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odine.</w:t>
            </w:r>
          </w:p>
          <w:p w14:paraId="1837A861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2A436097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420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B7AE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5794480D" w14:textId="77777777" w:rsidTr="00DB0630">
        <w:tc>
          <w:tcPr>
            <w:tcW w:w="3403" w:type="dxa"/>
          </w:tcPr>
          <w:p w14:paraId="6E00DE3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6804" w:type="dxa"/>
            <w:gridSpan w:val="2"/>
          </w:tcPr>
          <w:p w14:paraId="325A9983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Putem internetske javne rasprave nismo zaprimili nijedno očitovanje.</w:t>
            </w:r>
          </w:p>
          <w:p w14:paraId="58BFF7D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B88" w:rsidRPr="00DB0630" w14:paraId="2FF1EC2E" w14:textId="77777777" w:rsidTr="00DB0630">
        <w:tc>
          <w:tcPr>
            <w:tcW w:w="3403" w:type="dxa"/>
          </w:tcPr>
          <w:p w14:paraId="6E9CFD1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ANALIZA DOSTAVLJENIH PRIMJEDABA:</w:t>
            </w:r>
          </w:p>
          <w:p w14:paraId="17A6BB3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A097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Prihvaćene primjedbe</w:t>
            </w:r>
          </w:p>
          <w:p w14:paraId="627DD079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Primjedbe koje nisu prihvaćene i obrazloženje razloga za neprihvaćanje</w:t>
            </w:r>
          </w:p>
        </w:tc>
        <w:tc>
          <w:tcPr>
            <w:tcW w:w="6804" w:type="dxa"/>
            <w:gridSpan w:val="2"/>
          </w:tcPr>
          <w:p w14:paraId="0FB3A965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764FB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4ED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A16A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D4D2F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F6CE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0EB3373A" w14:textId="77777777" w:rsidTr="00DB0630">
        <w:tc>
          <w:tcPr>
            <w:tcW w:w="3403" w:type="dxa"/>
          </w:tcPr>
          <w:p w14:paraId="6EFE69C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6804" w:type="dxa"/>
            <w:gridSpan w:val="2"/>
          </w:tcPr>
          <w:p w14:paraId="312C61DD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Provedba internetskog  savjetovanja nije zahtijevala  dodatne financijske troškove.</w:t>
            </w:r>
          </w:p>
        </w:tc>
      </w:tr>
      <w:tr w:rsidR="00712B88" w:rsidRPr="00DB0630" w14:paraId="481A08E9" w14:textId="77777777" w:rsidTr="00DB0630">
        <w:tc>
          <w:tcPr>
            <w:tcW w:w="3403" w:type="dxa"/>
          </w:tcPr>
          <w:p w14:paraId="0C5A5AA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Tko je i kada izradio izvješće o provedenom savjetovanju?</w:t>
            </w:r>
          </w:p>
        </w:tc>
        <w:tc>
          <w:tcPr>
            <w:tcW w:w="3282" w:type="dxa"/>
          </w:tcPr>
          <w:p w14:paraId="015577F1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Ime i prezime:</w:t>
            </w:r>
          </w:p>
          <w:p w14:paraId="46E70AE7" w14:textId="172521E9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Kristina Filipović</w:t>
            </w:r>
          </w:p>
        </w:tc>
        <w:tc>
          <w:tcPr>
            <w:tcW w:w="3522" w:type="dxa"/>
          </w:tcPr>
          <w:p w14:paraId="289A1C2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  <w:p w14:paraId="3B37007A" w14:textId="7A383479" w:rsidR="00712B88" w:rsidRPr="00DB0630" w:rsidRDefault="00BF0953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7A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veljače</w:t>
            </w:r>
            <w:r w:rsidR="00712B88"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2B88" w:rsidRPr="00DB0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9D49C27" w14:textId="77777777" w:rsidR="00CC4583" w:rsidRPr="00DB0630" w:rsidRDefault="00CC4583">
      <w:pPr>
        <w:rPr>
          <w:rFonts w:ascii="Times New Roman" w:hAnsi="Times New Roman" w:cs="Times New Roman"/>
          <w:sz w:val="20"/>
          <w:szCs w:val="20"/>
        </w:rPr>
      </w:pPr>
    </w:p>
    <w:p w14:paraId="5C773EE9" w14:textId="48D622F4" w:rsidR="003517C8" w:rsidRPr="00DB0630" w:rsidRDefault="00AC78B4" w:rsidP="003517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KLASA: 011-0</w:t>
      </w:r>
      <w:r w:rsidR="00BF0953">
        <w:rPr>
          <w:rFonts w:ascii="Times New Roman" w:hAnsi="Times New Roman" w:cs="Times New Roman"/>
          <w:sz w:val="20"/>
          <w:szCs w:val="20"/>
        </w:rPr>
        <w:t>2</w:t>
      </w:r>
      <w:r w:rsidRPr="00DB0630">
        <w:rPr>
          <w:rFonts w:ascii="Times New Roman" w:hAnsi="Times New Roman" w:cs="Times New Roman"/>
          <w:sz w:val="20"/>
          <w:szCs w:val="20"/>
        </w:rPr>
        <w:t>/2</w:t>
      </w:r>
      <w:r w:rsidR="00BF0953">
        <w:rPr>
          <w:rFonts w:ascii="Times New Roman" w:hAnsi="Times New Roman" w:cs="Times New Roman"/>
          <w:sz w:val="20"/>
          <w:szCs w:val="20"/>
        </w:rPr>
        <w:t>4</w:t>
      </w:r>
      <w:r w:rsidR="003517C8" w:rsidRPr="00DB0630">
        <w:rPr>
          <w:rFonts w:ascii="Times New Roman" w:hAnsi="Times New Roman" w:cs="Times New Roman"/>
          <w:sz w:val="20"/>
          <w:szCs w:val="20"/>
        </w:rPr>
        <w:t>-01/</w:t>
      </w:r>
      <w:r w:rsidR="00712B88" w:rsidRPr="00DB0630">
        <w:rPr>
          <w:rFonts w:ascii="Times New Roman" w:hAnsi="Times New Roman" w:cs="Times New Roman"/>
          <w:sz w:val="20"/>
          <w:szCs w:val="20"/>
        </w:rPr>
        <w:t>0</w:t>
      </w:r>
      <w:r w:rsidR="00CA6715">
        <w:rPr>
          <w:rFonts w:ascii="Times New Roman" w:hAnsi="Times New Roman" w:cs="Times New Roman"/>
          <w:sz w:val="20"/>
          <w:szCs w:val="20"/>
        </w:rPr>
        <w:t>3</w:t>
      </w:r>
    </w:p>
    <w:p w14:paraId="65B55A11" w14:textId="79F7B299" w:rsidR="003517C8" w:rsidRPr="00DB0630" w:rsidRDefault="00AC78B4" w:rsidP="003517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URBROJ: 2137</w:t>
      </w:r>
      <w:r w:rsidR="00DB0630">
        <w:rPr>
          <w:rFonts w:ascii="Times New Roman" w:hAnsi="Times New Roman" w:cs="Times New Roman"/>
          <w:sz w:val="20"/>
          <w:szCs w:val="20"/>
        </w:rPr>
        <w:t>-18-03/1-2</w:t>
      </w:r>
      <w:r w:rsidR="00BF0953">
        <w:rPr>
          <w:rFonts w:ascii="Times New Roman" w:hAnsi="Times New Roman" w:cs="Times New Roman"/>
          <w:sz w:val="20"/>
          <w:szCs w:val="20"/>
        </w:rPr>
        <w:t>4</w:t>
      </w:r>
      <w:r w:rsidR="00DB0630">
        <w:rPr>
          <w:rFonts w:ascii="Times New Roman" w:hAnsi="Times New Roman" w:cs="Times New Roman"/>
          <w:sz w:val="20"/>
          <w:szCs w:val="20"/>
        </w:rPr>
        <w:t>-3</w:t>
      </w:r>
    </w:p>
    <w:p w14:paraId="20E39D7E" w14:textId="45B4D284" w:rsidR="003517C8" w:rsidRPr="00DB0630" w:rsidRDefault="00786C1B" w:rsidP="00DB06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Virje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, </w:t>
      </w:r>
      <w:r w:rsidR="00BF0953">
        <w:rPr>
          <w:rFonts w:ascii="Times New Roman" w:hAnsi="Times New Roman" w:cs="Times New Roman"/>
          <w:sz w:val="20"/>
          <w:szCs w:val="20"/>
        </w:rPr>
        <w:t>1</w:t>
      </w:r>
      <w:r w:rsidR="00F67A55">
        <w:rPr>
          <w:rFonts w:ascii="Times New Roman" w:hAnsi="Times New Roman" w:cs="Times New Roman"/>
          <w:sz w:val="20"/>
          <w:szCs w:val="20"/>
        </w:rPr>
        <w:t>3</w:t>
      </w:r>
      <w:r w:rsidR="00BF0953">
        <w:rPr>
          <w:rFonts w:ascii="Times New Roman" w:hAnsi="Times New Roman" w:cs="Times New Roman"/>
          <w:sz w:val="20"/>
          <w:szCs w:val="20"/>
        </w:rPr>
        <w:t>. veljače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 202</w:t>
      </w:r>
      <w:r w:rsidR="00BF0953">
        <w:rPr>
          <w:rFonts w:ascii="Times New Roman" w:hAnsi="Times New Roman" w:cs="Times New Roman"/>
          <w:sz w:val="20"/>
          <w:szCs w:val="20"/>
        </w:rPr>
        <w:t>4</w:t>
      </w:r>
      <w:r w:rsidR="003517C8" w:rsidRPr="00DB0630">
        <w:rPr>
          <w:rFonts w:ascii="Times New Roman" w:hAnsi="Times New Roman" w:cs="Times New Roman"/>
          <w:sz w:val="20"/>
          <w:szCs w:val="20"/>
        </w:rPr>
        <w:t>.</w:t>
      </w:r>
    </w:p>
    <w:sectPr w:rsidR="003517C8" w:rsidRPr="00DB0630" w:rsidSect="00F01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C5B5" w14:textId="77777777" w:rsidR="00F014F7" w:rsidRDefault="00F014F7" w:rsidP="00A71CBC">
      <w:pPr>
        <w:spacing w:after="0" w:line="240" w:lineRule="auto"/>
      </w:pPr>
      <w:r>
        <w:separator/>
      </w:r>
    </w:p>
  </w:endnote>
  <w:endnote w:type="continuationSeparator" w:id="0">
    <w:p w14:paraId="52CE2CCF" w14:textId="77777777" w:rsidR="00F014F7" w:rsidRDefault="00F014F7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D9F4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3893"/>
      <w:docPartObj>
        <w:docPartGallery w:val="Page Numbers (Bottom of Page)"/>
        <w:docPartUnique/>
      </w:docPartObj>
    </w:sdtPr>
    <w:sdtContent>
      <w:p w14:paraId="60B9D6A0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B91D0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2B9D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9C03" w14:textId="77777777" w:rsidR="00F014F7" w:rsidRDefault="00F014F7" w:rsidP="00A71CBC">
      <w:pPr>
        <w:spacing w:after="0" w:line="240" w:lineRule="auto"/>
      </w:pPr>
      <w:r>
        <w:separator/>
      </w:r>
    </w:p>
  </w:footnote>
  <w:footnote w:type="continuationSeparator" w:id="0">
    <w:p w14:paraId="2C4192FD" w14:textId="77777777" w:rsidR="00F014F7" w:rsidRDefault="00F014F7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5345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3E49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AF06" w14:textId="77777777"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7D"/>
    <w:rsid w:val="0000539C"/>
    <w:rsid w:val="00026325"/>
    <w:rsid w:val="000449FE"/>
    <w:rsid w:val="000B489B"/>
    <w:rsid w:val="000D4ECD"/>
    <w:rsid w:val="00102236"/>
    <w:rsid w:val="001032C9"/>
    <w:rsid w:val="001A2289"/>
    <w:rsid w:val="001E0F6C"/>
    <w:rsid w:val="002121D5"/>
    <w:rsid w:val="00236D16"/>
    <w:rsid w:val="002572C9"/>
    <w:rsid w:val="002731BB"/>
    <w:rsid w:val="00287C00"/>
    <w:rsid w:val="002B2EFC"/>
    <w:rsid w:val="002D6D89"/>
    <w:rsid w:val="002E3410"/>
    <w:rsid w:val="002E54F8"/>
    <w:rsid w:val="002F2573"/>
    <w:rsid w:val="00322363"/>
    <w:rsid w:val="003517C8"/>
    <w:rsid w:val="00363C46"/>
    <w:rsid w:val="003664EE"/>
    <w:rsid w:val="003951AA"/>
    <w:rsid w:val="003F320A"/>
    <w:rsid w:val="004231BA"/>
    <w:rsid w:val="004401FF"/>
    <w:rsid w:val="0044601C"/>
    <w:rsid w:val="004B2FBD"/>
    <w:rsid w:val="004C09A5"/>
    <w:rsid w:val="00512F2E"/>
    <w:rsid w:val="00516B24"/>
    <w:rsid w:val="005244FE"/>
    <w:rsid w:val="00557ECA"/>
    <w:rsid w:val="005646DE"/>
    <w:rsid w:val="00565F74"/>
    <w:rsid w:val="00573163"/>
    <w:rsid w:val="005C2BA9"/>
    <w:rsid w:val="005C7E46"/>
    <w:rsid w:val="005F5134"/>
    <w:rsid w:val="0061258B"/>
    <w:rsid w:val="00662CE4"/>
    <w:rsid w:val="00666973"/>
    <w:rsid w:val="00683899"/>
    <w:rsid w:val="006B0C1D"/>
    <w:rsid w:val="006C4649"/>
    <w:rsid w:val="006C6E57"/>
    <w:rsid w:val="006E6866"/>
    <w:rsid w:val="00712B88"/>
    <w:rsid w:val="00740CC9"/>
    <w:rsid w:val="007651B5"/>
    <w:rsid w:val="007773CC"/>
    <w:rsid w:val="007819C9"/>
    <w:rsid w:val="00786C1B"/>
    <w:rsid w:val="007B63D6"/>
    <w:rsid w:val="007C0B7C"/>
    <w:rsid w:val="007C3F54"/>
    <w:rsid w:val="007C719B"/>
    <w:rsid w:val="007D1D44"/>
    <w:rsid w:val="007D5323"/>
    <w:rsid w:val="007E54AD"/>
    <w:rsid w:val="007F1E0E"/>
    <w:rsid w:val="007F359B"/>
    <w:rsid w:val="00801AF5"/>
    <w:rsid w:val="00802C9B"/>
    <w:rsid w:val="00814D01"/>
    <w:rsid w:val="008315F0"/>
    <w:rsid w:val="00846166"/>
    <w:rsid w:val="00876175"/>
    <w:rsid w:val="008A6C16"/>
    <w:rsid w:val="00922E6B"/>
    <w:rsid w:val="00931C3E"/>
    <w:rsid w:val="009F244D"/>
    <w:rsid w:val="00A67705"/>
    <w:rsid w:val="00A704EC"/>
    <w:rsid w:val="00A71CBC"/>
    <w:rsid w:val="00AC78B4"/>
    <w:rsid w:val="00AE1FA2"/>
    <w:rsid w:val="00B250C1"/>
    <w:rsid w:val="00BA407D"/>
    <w:rsid w:val="00BD5043"/>
    <w:rsid w:val="00BF0953"/>
    <w:rsid w:val="00BF372C"/>
    <w:rsid w:val="00C126A3"/>
    <w:rsid w:val="00C4164F"/>
    <w:rsid w:val="00C5213F"/>
    <w:rsid w:val="00C55930"/>
    <w:rsid w:val="00C84AF5"/>
    <w:rsid w:val="00CA6715"/>
    <w:rsid w:val="00CC4583"/>
    <w:rsid w:val="00CE0826"/>
    <w:rsid w:val="00D564C3"/>
    <w:rsid w:val="00D815A8"/>
    <w:rsid w:val="00DA0AFA"/>
    <w:rsid w:val="00DB0630"/>
    <w:rsid w:val="00DD11DD"/>
    <w:rsid w:val="00E05A34"/>
    <w:rsid w:val="00E214A0"/>
    <w:rsid w:val="00E316FC"/>
    <w:rsid w:val="00E4133D"/>
    <w:rsid w:val="00E6580B"/>
    <w:rsid w:val="00E707C6"/>
    <w:rsid w:val="00E95495"/>
    <w:rsid w:val="00EB3F7A"/>
    <w:rsid w:val="00EE37F0"/>
    <w:rsid w:val="00F014F7"/>
    <w:rsid w:val="00F02F86"/>
    <w:rsid w:val="00F153D1"/>
    <w:rsid w:val="00F50602"/>
    <w:rsid w:val="00F67A55"/>
    <w:rsid w:val="00F90914"/>
    <w:rsid w:val="00F91726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D2B"/>
  <w15:docId w15:val="{E234BE65-A186-4695-B04C-CA87CF7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56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MOBES KVALITETA</cp:lastModifiedBy>
  <cp:revision>13</cp:revision>
  <cp:lastPrinted>2018-02-19T11:18:00Z</cp:lastPrinted>
  <dcterms:created xsi:type="dcterms:W3CDTF">2020-02-03T09:02:00Z</dcterms:created>
  <dcterms:modified xsi:type="dcterms:W3CDTF">2024-02-13T06:10:00Z</dcterms:modified>
</cp:coreProperties>
</file>