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83" w:rsidRDefault="00C71183" w:rsidP="00C71183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C71183" w:rsidRDefault="00C71183" w:rsidP="00C7118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C71183" w:rsidRDefault="00C71183" w:rsidP="00C71183">
      <w:pPr>
        <w:jc w:val="both"/>
      </w:pPr>
      <w:r>
        <w:t>OPĆINA VELIKA LUDINA</w:t>
      </w:r>
    </w:p>
    <w:p w:rsidR="00C71183" w:rsidRDefault="00C71183" w:rsidP="00C71183">
      <w:pPr>
        <w:jc w:val="both"/>
      </w:pPr>
      <w:r>
        <w:t>OPĆINSKO VIJEĆE</w:t>
      </w:r>
    </w:p>
    <w:p w:rsidR="00C71183" w:rsidRDefault="00C71183" w:rsidP="00C71183">
      <w:pPr>
        <w:ind w:firstLine="708"/>
        <w:jc w:val="both"/>
      </w:pPr>
    </w:p>
    <w:p w:rsidR="00C71183" w:rsidRDefault="00C661CF" w:rsidP="00C71183">
      <w:pPr>
        <w:jc w:val="both"/>
      </w:pPr>
      <w:r>
        <w:t>KLASA:   3</w:t>
      </w:r>
      <w:r w:rsidR="00A02CCF">
        <w:t>20</w:t>
      </w:r>
      <w:r w:rsidR="00AA6965">
        <w:t>-01/24</w:t>
      </w:r>
      <w:r w:rsidR="00C71183">
        <w:t xml:space="preserve">-01/      </w:t>
      </w:r>
      <w:r w:rsidR="00C71183">
        <w:tab/>
      </w:r>
      <w:r w:rsidR="00C71183">
        <w:tab/>
        <w:t xml:space="preserve">                                       </w:t>
      </w:r>
    </w:p>
    <w:p w:rsidR="00C71183" w:rsidRDefault="009D6DE8" w:rsidP="00C71183">
      <w:pPr>
        <w:jc w:val="both"/>
      </w:pPr>
      <w:r>
        <w:t>URBROJ: 2176-</w:t>
      </w:r>
      <w:r w:rsidR="006B128B">
        <w:t>19-02-25</w:t>
      </w:r>
    </w:p>
    <w:p w:rsidR="00C71183" w:rsidRDefault="006B128B" w:rsidP="00C71183">
      <w:pPr>
        <w:jc w:val="both"/>
      </w:pPr>
      <w:r>
        <w:t>Velika Ludina, __.__.2025</w:t>
      </w:r>
      <w:r w:rsidR="00C71183">
        <w:t xml:space="preserve">.                 </w:t>
      </w:r>
    </w:p>
    <w:p w:rsidR="00612B50" w:rsidRDefault="00612B50" w:rsidP="00612B50"/>
    <w:p w:rsidR="006B128B" w:rsidRDefault="006B128B" w:rsidP="006B128B">
      <w:pPr>
        <w:ind w:firstLine="708"/>
        <w:jc w:val="both"/>
        <w:rPr>
          <w:lang w:eastAsia="hr-HR"/>
        </w:rPr>
      </w:pPr>
      <w:r>
        <w:t xml:space="preserve"> </w:t>
      </w:r>
      <w:r w:rsidRPr="009B41A1">
        <w:t>Na temelju članka 25. stavka 8. i članka 49. stavka 4. Zakona o poljoprivrednom zemljištu („Narodne n</w:t>
      </w:r>
      <w:r>
        <w:t xml:space="preserve">ovine” broj </w:t>
      </w:r>
      <w:r w:rsidRPr="00C20F36">
        <w:t>20/18, 115/18, 98/19</w:t>
      </w:r>
      <w:r>
        <w:t>, 57/22)</w:t>
      </w:r>
      <w:r>
        <w:rPr>
          <w:lang w:val="de-DE"/>
        </w:rPr>
        <w:t xml:space="preserve"> </w:t>
      </w:r>
      <w:r>
        <w:t xml:space="preserve">i članka </w:t>
      </w:r>
      <w:r>
        <w:rPr>
          <w:bCs/>
        </w:rPr>
        <w:t xml:space="preserve">34. i 35. Statuta Općine Velika Ludina ("Službene novine" Općine Velika Ludina broj: 3/22, 5/22 i 8/23), </w:t>
      </w:r>
      <w:r>
        <w:t xml:space="preserve"> Općinsko vijeće Općine Velika Ludina na svojoj __. sjednici održanoj __.__.2025. godine, donijelo je  </w:t>
      </w:r>
    </w:p>
    <w:p w:rsidR="00C71183" w:rsidRDefault="00C71183" w:rsidP="00E447B0">
      <w:pPr>
        <w:jc w:val="both"/>
        <w:rPr>
          <w:lang w:eastAsia="hr-HR"/>
        </w:rPr>
      </w:pPr>
    </w:p>
    <w:p w:rsidR="00A02CCF" w:rsidRDefault="00A02CCF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E447B0" w:rsidRDefault="00E447B0" w:rsidP="00E447B0">
      <w:pPr>
        <w:jc w:val="center"/>
        <w:rPr>
          <w:b/>
          <w:sz w:val="32"/>
          <w:szCs w:val="32"/>
        </w:rPr>
      </w:pPr>
      <w:r w:rsidRPr="009F565A">
        <w:rPr>
          <w:b/>
          <w:sz w:val="32"/>
          <w:szCs w:val="32"/>
        </w:rPr>
        <w:t>PROGRAM</w:t>
      </w:r>
    </w:p>
    <w:p w:rsidR="00A02CCF" w:rsidRPr="009F565A" w:rsidRDefault="00A02CCF" w:rsidP="00E447B0">
      <w:pPr>
        <w:jc w:val="center"/>
        <w:rPr>
          <w:b/>
          <w:sz w:val="32"/>
          <w:szCs w:val="32"/>
        </w:rPr>
      </w:pPr>
    </w:p>
    <w:p w:rsidR="00E447B0" w:rsidRPr="009F565A" w:rsidRDefault="00E447B0" w:rsidP="00E447B0">
      <w:pPr>
        <w:jc w:val="center"/>
        <w:rPr>
          <w:b/>
        </w:rPr>
      </w:pPr>
      <w:r w:rsidRPr="009F565A">
        <w:rPr>
          <w:b/>
        </w:rPr>
        <w:t>korištenja sredstava od raspolaganja poljoprivrednim zemljištem u vlasništvu Republike Hrvatske na području Općine Velika Ludina za 20</w:t>
      </w:r>
      <w:r w:rsidR="006B128B">
        <w:rPr>
          <w:b/>
        </w:rPr>
        <w:t>26</w:t>
      </w:r>
      <w:r w:rsidRPr="009F565A">
        <w:rPr>
          <w:b/>
        </w:rPr>
        <w:t>. godinu</w:t>
      </w:r>
    </w:p>
    <w:p w:rsidR="00612B50" w:rsidRPr="009F565A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</w:p>
    <w:p w:rsidR="00612B50" w:rsidRPr="009F565A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  <w:proofErr w:type="spellStart"/>
      <w:r w:rsidRPr="009F565A">
        <w:rPr>
          <w:rFonts w:ascii="Times New Roman" w:hAnsi="Times New Roman"/>
          <w:b/>
          <w:sz w:val="24"/>
          <w:lang w:val="de-DE"/>
        </w:rPr>
        <w:t>Članak</w:t>
      </w:r>
      <w:proofErr w:type="spellEnd"/>
      <w:r w:rsidRPr="009F565A">
        <w:rPr>
          <w:rFonts w:ascii="Times New Roman" w:hAnsi="Times New Roman"/>
          <w:b/>
          <w:sz w:val="24"/>
          <w:lang w:val="de-DE"/>
        </w:rPr>
        <w:t xml:space="preserve"> 1.</w:t>
      </w:r>
    </w:p>
    <w:p w:rsidR="00612B50" w:rsidRDefault="00612B50" w:rsidP="00612B50">
      <w:pPr>
        <w:pStyle w:val="Obiantekst"/>
        <w:jc w:val="center"/>
        <w:rPr>
          <w:rFonts w:ascii="Times New Roman" w:hAnsi="Times New Roman"/>
          <w:sz w:val="24"/>
          <w:lang w:val="de-DE"/>
        </w:rPr>
      </w:pPr>
    </w:p>
    <w:p w:rsidR="00E447B0" w:rsidRPr="009B41A1" w:rsidRDefault="00E447B0" w:rsidP="00E447B0">
      <w:pPr>
        <w:jc w:val="both"/>
      </w:pPr>
      <w:r w:rsidRPr="009B41A1">
        <w:tab/>
        <w:t xml:space="preserve">Program korištenja sredstava od raspolaganja poljoprivrednim zemljištem u vlasništvu Republike Hrvatske na području </w:t>
      </w:r>
      <w:r>
        <w:t>Općine Velika Ludina</w:t>
      </w:r>
      <w:r w:rsidRPr="009B41A1">
        <w:t xml:space="preserve"> za 20</w:t>
      </w:r>
      <w:r w:rsidR="006B128B">
        <w:t>26</w:t>
      </w:r>
      <w:r w:rsidRPr="009B41A1">
        <w:t xml:space="preserve">. godinu predstavlja planski dokument kojim se raspoređuju prihodi zakupa, privremenog korištenja te promjene namjene poljoprivrednog zemljišta u vlasništvu Republike Hrvatske na području </w:t>
      </w:r>
      <w:r>
        <w:t>Općine Velika Ludina</w:t>
      </w:r>
      <w:r w:rsidRPr="009B41A1">
        <w:t xml:space="preserve"> sukladno namjeni definiranoj Zakonom o poljoprivrednom zemljištu.</w:t>
      </w:r>
    </w:p>
    <w:p w:rsidR="00E447B0" w:rsidRPr="009B41A1" w:rsidRDefault="00E447B0" w:rsidP="00E447B0">
      <w:pPr>
        <w:jc w:val="both"/>
      </w:pPr>
    </w:p>
    <w:p w:rsidR="00E447B0" w:rsidRPr="009B41A1" w:rsidRDefault="00E447B0" w:rsidP="00E447B0">
      <w:pPr>
        <w:jc w:val="both"/>
      </w:pPr>
      <w:r>
        <w:tab/>
        <w:t>Ovim P</w:t>
      </w:r>
      <w:r w:rsidRPr="009B41A1">
        <w:t xml:space="preserve">rogramom utvrđuje se raspored prihoda prema namjeni rashoda planiranih u Proračunu </w:t>
      </w:r>
      <w:r>
        <w:t>Općine Velika Ludina</w:t>
      </w:r>
      <w:r w:rsidRPr="009B41A1">
        <w:t xml:space="preserve"> za 20</w:t>
      </w:r>
      <w:r w:rsidR="006B128B">
        <w:t>26</w:t>
      </w:r>
      <w:r w:rsidRPr="009B41A1">
        <w:t>. godinu.</w:t>
      </w:r>
    </w:p>
    <w:p w:rsidR="00612B50" w:rsidRDefault="00612B5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612B50" w:rsidRPr="009F565A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  <w:proofErr w:type="spellStart"/>
      <w:r w:rsidRPr="009F565A">
        <w:rPr>
          <w:rFonts w:ascii="Times New Roman" w:hAnsi="Times New Roman"/>
          <w:b/>
          <w:sz w:val="24"/>
          <w:lang w:val="de-DE"/>
        </w:rPr>
        <w:t>Članak</w:t>
      </w:r>
      <w:proofErr w:type="spellEnd"/>
      <w:r w:rsidRPr="009F565A">
        <w:rPr>
          <w:rFonts w:ascii="Times New Roman" w:hAnsi="Times New Roman"/>
          <w:b/>
          <w:sz w:val="24"/>
          <w:lang w:val="de-DE"/>
        </w:rPr>
        <w:t xml:space="preserve"> 2.</w:t>
      </w:r>
    </w:p>
    <w:p w:rsidR="00612B50" w:rsidRPr="009F565A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</w:p>
    <w:p w:rsidR="00612B50" w:rsidRDefault="00E447B0" w:rsidP="009F565A">
      <w:pPr>
        <w:pStyle w:val="Obiantekst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9B41A1">
        <w:rPr>
          <w:rFonts w:ascii="Times New Roman" w:hAnsi="Times New Roman"/>
          <w:sz w:val="24"/>
          <w:szCs w:val="24"/>
          <w:lang w:val="hr-HR"/>
        </w:rPr>
        <w:t xml:space="preserve">Ukupni planirani prihodi od raspolaganja poljoprivrednim zemljištem u vlasništvu Republike Hrvatske na području </w:t>
      </w:r>
      <w:r>
        <w:rPr>
          <w:rFonts w:ascii="Times New Roman" w:hAnsi="Times New Roman"/>
          <w:sz w:val="24"/>
          <w:szCs w:val="24"/>
          <w:lang w:val="hr-HR"/>
        </w:rPr>
        <w:t>Općine Velika Ludina</w:t>
      </w:r>
      <w:r w:rsidRPr="009B41A1">
        <w:rPr>
          <w:rFonts w:ascii="Times New Roman" w:hAnsi="Times New Roman"/>
          <w:sz w:val="24"/>
          <w:szCs w:val="24"/>
          <w:lang w:val="hr-HR"/>
        </w:rPr>
        <w:t xml:space="preserve"> u proračunu </w:t>
      </w:r>
      <w:r>
        <w:rPr>
          <w:rFonts w:ascii="Times New Roman" w:hAnsi="Times New Roman"/>
          <w:sz w:val="24"/>
          <w:szCs w:val="24"/>
          <w:lang w:val="hr-HR"/>
        </w:rPr>
        <w:t>Općine Velika Ludina</w:t>
      </w:r>
      <w:r w:rsidRPr="009B41A1">
        <w:rPr>
          <w:rFonts w:ascii="Times New Roman" w:hAnsi="Times New Roman"/>
          <w:sz w:val="24"/>
          <w:szCs w:val="24"/>
          <w:lang w:val="hr-HR"/>
        </w:rPr>
        <w:t xml:space="preserve"> za 20</w:t>
      </w:r>
      <w:r w:rsidR="006B128B">
        <w:rPr>
          <w:rFonts w:ascii="Times New Roman" w:hAnsi="Times New Roman"/>
          <w:sz w:val="24"/>
          <w:szCs w:val="24"/>
          <w:lang w:val="hr-HR"/>
        </w:rPr>
        <w:t>26</w:t>
      </w:r>
      <w:r w:rsidRPr="009B41A1">
        <w:rPr>
          <w:rFonts w:ascii="Times New Roman" w:hAnsi="Times New Roman"/>
          <w:sz w:val="24"/>
          <w:szCs w:val="24"/>
          <w:lang w:val="hr-HR"/>
        </w:rPr>
        <w:t xml:space="preserve">. godinu iznose </w:t>
      </w:r>
      <w:r w:rsidR="00C661CF">
        <w:rPr>
          <w:rFonts w:ascii="Times New Roman" w:hAnsi="Times New Roman"/>
          <w:b/>
          <w:sz w:val="24"/>
          <w:szCs w:val="24"/>
          <w:lang w:val="hr-HR"/>
        </w:rPr>
        <w:t>68.000,00 eur</w:t>
      </w:r>
      <w:r w:rsidR="0002037A">
        <w:rPr>
          <w:rFonts w:ascii="Times New Roman" w:hAnsi="Times New Roman"/>
          <w:b/>
          <w:sz w:val="24"/>
          <w:szCs w:val="24"/>
          <w:lang w:val="hr-HR"/>
        </w:rPr>
        <w:t>a</w:t>
      </w:r>
      <w:r w:rsidRPr="00E447B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E447B0">
        <w:rPr>
          <w:rFonts w:ascii="Times New Roman" w:hAnsi="Times New Roman"/>
          <w:sz w:val="24"/>
          <w:szCs w:val="24"/>
          <w:lang w:val="hr-HR"/>
        </w:rPr>
        <w:t>i odnose se na:</w:t>
      </w:r>
    </w:p>
    <w:p w:rsidR="00E447B0" w:rsidRDefault="00E447B0" w:rsidP="00612B50">
      <w:pPr>
        <w:pStyle w:val="Obiantekst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3"/>
        <w:gridCol w:w="3083"/>
        <w:gridCol w:w="4994"/>
      </w:tblGrid>
      <w:tr w:rsidR="00C661CF" w:rsidTr="00C661CF">
        <w:trPr>
          <w:trHeight w:val="414"/>
        </w:trPr>
        <w:tc>
          <w:tcPr>
            <w:tcW w:w="1103" w:type="dxa"/>
          </w:tcPr>
          <w:p w:rsidR="00C661CF" w:rsidRDefault="00C661CF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C661CF" w:rsidRPr="00277A01" w:rsidRDefault="00C661CF" w:rsidP="00963A37">
            <w:pPr>
              <w:jc w:val="center"/>
              <w:rPr>
                <w:b/>
                <w:sz w:val="18"/>
                <w:szCs w:val="18"/>
              </w:rPr>
            </w:pPr>
            <w:r w:rsidRPr="00277A01">
              <w:rPr>
                <w:b/>
                <w:sz w:val="18"/>
                <w:szCs w:val="18"/>
              </w:rPr>
              <w:t>RED.BR.</w:t>
            </w:r>
          </w:p>
        </w:tc>
        <w:tc>
          <w:tcPr>
            <w:tcW w:w="3083" w:type="dxa"/>
          </w:tcPr>
          <w:p w:rsidR="00C661CF" w:rsidRDefault="00C661CF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C661CF" w:rsidRPr="00277A01" w:rsidRDefault="00C661CF" w:rsidP="00963A37">
            <w:pPr>
              <w:jc w:val="center"/>
              <w:rPr>
                <w:b/>
                <w:sz w:val="18"/>
                <w:szCs w:val="18"/>
              </w:rPr>
            </w:pPr>
            <w:r w:rsidRPr="00277A01">
              <w:rPr>
                <w:b/>
                <w:sz w:val="18"/>
                <w:szCs w:val="18"/>
              </w:rPr>
              <w:t>VRSTE PRIHODA</w:t>
            </w:r>
          </w:p>
        </w:tc>
        <w:tc>
          <w:tcPr>
            <w:tcW w:w="4994" w:type="dxa"/>
          </w:tcPr>
          <w:p w:rsidR="00C661CF" w:rsidRDefault="00C661CF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C661CF" w:rsidRDefault="006B128B" w:rsidP="00963A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PLANIRANI PRIHODI U 2026</w:t>
            </w:r>
            <w:r w:rsidR="00AA6965">
              <w:rPr>
                <w:b/>
                <w:sz w:val="18"/>
                <w:szCs w:val="18"/>
              </w:rPr>
              <w:t xml:space="preserve"> </w:t>
            </w:r>
            <w:r w:rsidR="00C661CF" w:rsidRPr="00277A01">
              <w:rPr>
                <w:b/>
                <w:sz w:val="18"/>
                <w:szCs w:val="18"/>
              </w:rPr>
              <w:t>.G.</w:t>
            </w:r>
          </w:p>
          <w:p w:rsidR="00C661CF" w:rsidRPr="00277A01" w:rsidRDefault="00C661CF" w:rsidP="00963A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EURO</w:t>
            </w:r>
          </w:p>
        </w:tc>
      </w:tr>
      <w:tr w:rsidR="00C661CF" w:rsidTr="00C661CF">
        <w:tc>
          <w:tcPr>
            <w:tcW w:w="1103" w:type="dxa"/>
          </w:tcPr>
          <w:p w:rsidR="00C661CF" w:rsidRPr="00B0608A" w:rsidRDefault="00C661CF" w:rsidP="00963A37">
            <w:pPr>
              <w:jc w:val="both"/>
              <w:rPr>
                <w:b/>
              </w:rPr>
            </w:pPr>
            <w:r w:rsidRPr="00B0608A">
              <w:rPr>
                <w:b/>
              </w:rPr>
              <w:t>1.</w:t>
            </w:r>
          </w:p>
        </w:tc>
        <w:tc>
          <w:tcPr>
            <w:tcW w:w="3083" w:type="dxa"/>
          </w:tcPr>
          <w:p w:rsidR="00C661CF" w:rsidRDefault="00C661CF" w:rsidP="00963A37">
            <w:pPr>
              <w:jc w:val="both"/>
              <w:rPr>
                <w:sz w:val="18"/>
                <w:szCs w:val="18"/>
              </w:rPr>
            </w:pPr>
          </w:p>
          <w:p w:rsidR="00C661CF" w:rsidRDefault="00C661CF" w:rsidP="00963A37">
            <w:pPr>
              <w:jc w:val="center"/>
              <w:rPr>
                <w:sz w:val="18"/>
                <w:szCs w:val="18"/>
              </w:rPr>
            </w:pPr>
            <w:r w:rsidRPr="00277A01">
              <w:rPr>
                <w:sz w:val="18"/>
                <w:szCs w:val="18"/>
              </w:rPr>
              <w:t>PRIHODE OD ZAKUPA I PRIVREMENOG KORIŠTENJA</w:t>
            </w:r>
          </w:p>
          <w:p w:rsidR="00C661CF" w:rsidRPr="00277A01" w:rsidRDefault="00C661CF" w:rsidP="00963A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94" w:type="dxa"/>
          </w:tcPr>
          <w:p w:rsidR="00C661CF" w:rsidRPr="009A1375" w:rsidRDefault="00C661CF" w:rsidP="00963A37">
            <w:pPr>
              <w:jc w:val="center"/>
              <w:rPr>
                <w:b/>
              </w:rPr>
            </w:pPr>
          </w:p>
          <w:p w:rsidR="00C661CF" w:rsidRPr="009A1375" w:rsidRDefault="00C661CF" w:rsidP="00963A37">
            <w:pPr>
              <w:jc w:val="center"/>
              <w:rPr>
                <w:b/>
              </w:rPr>
            </w:pPr>
            <w:r>
              <w:rPr>
                <w:b/>
              </w:rPr>
              <w:t>54.000,00</w:t>
            </w:r>
          </w:p>
        </w:tc>
      </w:tr>
      <w:tr w:rsidR="00C661CF" w:rsidTr="00C661CF">
        <w:tc>
          <w:tcPr>
            <w:tcW w:w="1103" w:type="dxa"/>
          </w:tcPr>
          <w:p w:rsidR="00C661CF" w:rsidRPr="00B0608A" w:rsidRDefault="00C661CF" w:rsidP="00963A37">
            <w:pPr>
              <w:jc w:val="both"/>
              <w:rPr>
                <w:b/>
              </w:rPr>
            </w:pPr>
            <w:r w:rsidRPr="00B0608A">
              <w:rPr>
                <w:b/>
              </w:rPr>
              <w:t>2.</w:t>
            </w:r>
          </w:p>
        </w:tc>
        <w:tc>
          <w:tcPr>
            <w:tcW w:w="3083" w:type="dxa"/>
          </w:tcPr>
          <w:p w:rsidR="00C661CF" w:rsidRDefault="00C661CF" w:rsidP="00963A37">
            <w:pPr>
              <w:jc w:val="center"/>
              <w:rPr>
                <w:sz w:val="18"/>
                <w:szCs w:val="18"/>
              </w:rPr>
            </w:pPr>
          </w:p>
          <w:p w:rsidR="00C661CF" w:rsidRDefault="00C661CF" w:rsidP="00963A37">
            <w:pPr>
              <w:jc w:val="center"/>
              <w:rPr>
                <w:sz w:val="18"/>
                <w:szCs w:val="18"/>
              </w:rPr>
            </w:pPr>
            <w:r w:rsidRPr="00277A01">
              <w:rPr>
                <w:sz w:val="18"/>
                <w:szCs w:val="18"/>
              </w:rPr>
              <w:t xml:space="preserve">PRIHODE OD </w:t>
            </w:r>
            <w:r>
              <w:rPr>
                <w:sz w:val="18"/>
                <w:szCs w:val="18"/>
              </w:rPr>
              <w:t xml:space="preserve">PRODAJE </w:t>
            </w:r>
          </w:p>
          <w:p w:rsidR="00C661CF" w:rsidRPr="00277A01" w:rsidRDefault="00C661CF" w:rsidP="00963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4" w:type="dxa"/>
          </w:tcPr>
          <w:p w:rsidR="00C661CF" w:rsidRPr="009A1375" w:rsidRDefault="00C661CF" w:rsidP="00963A37">
            <w:pPr>
              <w:jc w:val="center"/>
              <w:rPr>
                <w:b/>
              </w:rPr>
            </w:pPr>
          </w:p>
          <w:p w:rsidR="00C661CF" w:rsidRPr="009A1375" w:rsidRDefault="00C661CF" w:rsidP="00963A37">
            <w:pPr>
              <w:jc w:val="center"/>
              <w:rPr>
                <w:b/>
              </w:rPr>
            </w:pPr>
            <w:r>
              <w:rPr>
                <w:b/>
              </w:rPr>
              <w:t>14.000,00</w:t>
            </w:r>
          </w:p>
        </w:tc>
      </w:tr>
      <w:tr w:rsidR="00C661CF" w:rsidTr="00C661CF">
        <w:trPr>
          <w:trHeight w:val="349"/>
        </w:trPr>
        <w:tc>
          <w:tcPr>
            <w:tcW w:w="4186" w:type="dxa"/>
            <w:gridSpan w:val="2"/>
          </w:tcPr>
          <w:p w:rsidR="00C661CF" w:rsidRDefault="00C661CF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C661CF" w:rsidRPr="00B0608A" w:rsidRDefault="00C661CF" w:rsidP="00963A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UKUPNO:</w:t>
            </w:r>
          </w:p>
        </w:tc>
        <w:tc>
          <w:tcPr>
            <w:tcW w:w="4994" w:type="dxa"/>
          </w:tcPr>
          <w:p w:rsidR="00C661CF" w:rsidRDefault="00C661CF" w:rsidP="00963A37">
            <w:pPr>
              <w:jc w:val="center"/>
              <w:rPr>
                <w:b/>
              </w:rPr>
            </w:pPr>
          </w:p>
          <w:p w:rsidR="00C661CF" w:rsidRPr="009A1375" w:rsidRDefault="00C661CF" w:rsidP="00963A37">
            <w:pPr>
              <w:jc w:val="center"/>
              <w:rPr>
                <w:b/>
              </w:rPr>
            </w:pPr>
            <w:r>
              <w:rPr>
                <w:b/>
              </w:rPr>
              <w:t>68.000,00</w:t>
            </w:r>
          </w:p>
        </w:tc>
      </w:tr>
    </w:tbl>
    <w:p w:rsidR="00E447B0" w:rsidRDefault="00E447B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9F565A" w:rsidRDefault="009F565A" w:rsidP="00E447B0">
      <w:pPr>
        <w:jc w:val="both"/>
      </w:pPr>
    </w:p>
    <w:p w:rsidR="00E447B0" w:rsidRPr="009F565A" w:rsidRDefault="00E447B0" w:rsidP="00E447B0">
      <w:pPr>
        <w:jc w:val="center"/>
        <w:rPr>
          <w:b/>
        </w:rPr>
      </w:pPr>
      <w:r w:rsidRPr="009F565A">
        <w:rPr>
          <w:b/>
        </w:rPr>
        <w:t>Članak 3.</w:t>
      </w:r>
    </w:p>
    <w:p w:rsidR="00E447B0" w:rsidRDefault="00E447B0" w:rsidP="00E447B0">
      <w:pPr>
        <w:jc w:val="both"/>
      </w:pPr>
    </w:p>
    <w:p w:rsidR="00E447B0" w:rsidRDefault="00E447B0" w:rsidP="00E447B0">
      <w:pPr>
        <w:jc w:val="both"/>
      </w:pPr>
      <w:r>
        <w:t xml:space="preserve">Ukupni prihod iz članka 2. </w:t>
      </w:r>
      <w:r w:rsidRPr="009B41A1">
        <w:t>ovoga Programa</w:t>
      </w:r>
      <w:r>
        <w:t>, raspoređuje</w:t>
      </w:r>
      <w:r w:rsidRPr="009B41A1">
        <w:t xml:space="preserve"> se na rashode za sljedeće namjene:</w:t>
      </w:r>
    </w:p>
    <w:p w:rsidR="00E447B0" w:rsidRPr="009B41A1" w:rsidRDefault="00E447B0" w:rsidP="00E447B0">
      <w:pPr>
        <w:jc w:val="both"/>
      </w:pPr>
    </w:p>
    <w:tbl>
      <w:tblPr>
        <w:tblStyle w:val="Reetkatablice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4219"/>
        <w:gridCol w:w="4961"/>
      </w:tblGrid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center"/>
              <w:rPr>
                <w:sz w:val="18"/>
                <w:szCs w:val="18"/>
              </w:rPr>
            </w:pPr>
          </w:p>
          <w:p w:rsidR="00C661CF" w:rsidRPr="00A333B3" w:rsidRDefault="00C661CF" w:rsidP="00CE6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Geodetsko katastarske izmjere </w:t>
            </w: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E447B0" w:rsidRDefault="00C661CF" w:rsidP="00CE686F">
            <w:pPr>
              <w:jc w:val="center"/>
              <w:rPr>
                <w:b/>
              </w:rPr>
            </w:pPr>
            <w:r>
              <w:rPr>
                <w:b/>
              </w:rPr>
              <w:t>4.000,00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Default="00C661CF" w:rsidP="00CE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Subvencije u poljoprivredi</w:t>
            </w:r>
          </w:p>
          <w:p w:rsidR="00C661CF" w:rsidRPr="00A333B3" w:rsidRDefault="00C661CF" w:rsidP="00CE6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333B3">
              <w:rPr>
                <w:sz w:val="18"/>
                <w:szCs w:val="18"/>
              </w:rPr>
              <w:t>sufinanciranje</w:t>
            </w:r>
            <w:r>
              <w:rPr>
                <w:sz w:val="18"/>
                <w:szCs w:val="18"/>
              </w:rPr>
              <w:t xml:space="preserve"> </w:t>
            </w:r>
            <w:r w:rsidRPr="00A333B3">
              <w:rPr>
                <w:sz w:val="18"/>
                <w:szCs w:val="18"/>
              </w:rPr>
              <w:t>umjetnog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333B3">
              <w:rPr>
                <w:sz w:val="18"/>
                <w:szCs w:val="18"/>
              </w:rPr>
              <w:t>osjemenjivanja</w:t>
            </w:r>
            <w:proofErr w:type="spellEnd"/>
            <w:r>
              <w:rPr>
                <w:sz w:val="18"/>
                <w:szCs w:val="18"/>
              </w:rPr>
              <w:t xml:space="preserve"> )</w:t>
            </w:r>
          </w:p>
          <w:p w:rsidR="00C661CF" w:rsidRDefault="00C661CF" w:rsidP="00CE686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E447B0" w:rsidRDefault="00AA6965" w:rsidP="00CE686F">
            <w:pPr>
              <w:jc w:val="center"/>
              <w:rPr>
                <w:b/>
              </w:rPr>
            </w:pPr>
            <w:r>
              <w:rPr>
                <w:b/>
              </w:rPr>
              <w:t>4.500</w:t>
            </w:r>
            <w:r w:rsidR="00C661CF">
              <w:rPr>
                <w:b/>
              </w:rPr>
              <w:t>,00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Default="00C661CF" w:rsidP="00CE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Troškovi provođenja deratizacije i dezinsekcije</w:t>
            </w:r>
          </w:p>
          <w:p w:rsidR="00C661CF" w:rsidRDefault="00C661CF" w:rsidP="00CE686F">
            <w:pPr>
              <w:jc w:val="center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E447B0" w:rsidRDefault="00C661CF" w:rsidP="00AA6965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  <w:r w:rsidR="00AA6965">
              <w:rPr>
                <w:b/>
              </w:rPr>
              <w:t>600</w:t>
            </w:r>
            <w:r>
              <w:rPr>
                <w:b/>
              </w:rPr>
              <w:t>,00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Pr="00A333B3" w:rsidRDefault="00C661CF" w:rsidP="00CE6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Sanitarno higijeničarski poslovi </w:t>
            </w:r>
          </w:p>
          <w:p w:rsidR="00C661CF" w:rsidRDefault="00C661CF" w:rsidP="00CE686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E447B0" w:rsidRDefault="00C661CF" w:rsidP="00CE686F">
            <w:pPr>
              <w:jc w:val="center"/>
              <w:rPr>
                <w:b/>
              </w:rPr>
            </w:pPr>
            <w:r>
              <w:rPr>
                <w:b/>
              </w:rPr>
              <w:t>12.000,00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Pr="002F3F89" w:rsidRDefault="00C661CF" w:rsidP="00CE686F">
            <w:pPr>
              <w:ind w:left="57"/>
              <w:jc w:val="both"/>
              <w:rPr>
                <w:sz w:val="18"/>
                <w:szCs w:val="18"/>
                <w:lang w:eastAsia="hr-HR"/>
              </w:rPr>
            </w:pPr>
            <w:r w:rsidRPr="002F3F89">
              <w:rPr>
                <w:sz w:val="18"/>
                <w:szCs w:val="18"/>
              </w:rPr>
              <w:t>Održavanje nerazvrstanih cesta, makadamskih puteva, bankina, popravak asfalta, cestovnih jaraka i propusta, sanacija klizišta  i dr.</w:t>
            </w:r>
          </w:p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Default="00C661CF" w:rsidP="00CE686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2F3F89" w:rsidRDefault="00AA6965" w:rsidP="00CE686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7E4180">
              <w:rPr>
                <w:b/>
              </w:rPr>
              <w:t>.000,00</w:t>
            </w:r>
            <w:r w:rsidR="00C661CF">
              <w:rPr>
                <w:b/>
              </w:rPr>
              <w:t xml:space="preserve">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Pr="002F3F89" w:rsidRDefault="00C661CF" w:rsidP="00CE686F">
            <w:pPr>
              <w:ind w:left="57"/>
              <w:jc w:val="both"/>
              <w:rPr>
                <w:sz w:val="18"/>
                <w:szCs w:val="18"/>
              </w:rPr>
            </w:pPr>
            <w:r w:rsidRPr="002F3F89">
              <w:rPr>
                <w:sz w:val="18"/>
                <w:szCs w:val="18"/>
              </w:rPr>
              <w:t>Održavanje javnih i zelenih površina</w:t>
            </w:r>
          </w:p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Default="00C661CF" w:rsidP="00CE686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2F3F89" w:rsidRDefault="00AA6965" w:rsidP="00CE686F">
            <w:pPr>
              <w:jc w:val="center"/>
              <w:rPr>
                <w:b/>
              </w:rPr>
            </w:pPr>
            <w:r>
              <w:rPr>
                <w:b/>
              </w:rPr>
              <w:t>9.900,00</w:t>
            </w:r>
            <w:r w:rsidR="00C661CF">
              <w:rPr>
                <w:b/>
              </w:rPr>
              <w:t xml:space="preserve">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Default="00C661CF" w:rsidP="00CE686F">
            <w:pPr>
              <w:jc w:val="center"/>
              <w:rPr>
                <w:b/>
              </w:rPr>
            </w:pPr>
            <w:r>
              <w:rPr>
                <w:b/>
              </w:rPr>
              <w:t>UKUPNO:</w:t>
            </w:r>
          </w:p>
          <w:p w:rsidR="00C661CF" w:rsidRDefault="00C661CF" w:rsidP="00CE686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Pr="00E447B0" w:rsidRDefault="00C661CF" w:rsidP="00CE686F">
            <w:pPr>
              <w:jc w:val="both"/>
              <w:rPr>
                <w:b/>
              </w:rPr>
            </w:pPr>
          </w:p>
          <w:p w:rsidR="00C661CF" w:rsidRPr="00E447B0" w:rsidRDefault="007E4180" w:rsidP="00CE686F">
            <w:pPr>
              <w:jc w:val="center"/>
              <w:rPr>
                <w:b/>
              </w:rPr>
            </w:pPr>
            <w:r>
              <w:rPr>
                <w:b/>
              </w:rPr>
              <w:t>68.000,00</w:t>
            </w:r>
            <w:r w:rsidR="00C661CF">
              <w:rPr>
                <w:b/>
              </w:rPr>
              <w:t xml:space="preserve"> eur</w:t>
            </w:r>
            <w:r w:rsidR="0002037A">
              <w:rPr>
                <w:b/>
              </w:rPr>
              <w:t>a</w:t>
            </w:r>
            <w:bookmarkStart w:id="0" w:name="_GoBack"/>
            <w:bookmarkEnd w:id="0"/>
          </w:p>
        </w:tc>
      </w:tr>
    </w:tbl>
    <w:p w:rsidR="00612B50" w:rsidRDefault="00612B5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612B50" w:rsidRPr="009F565A" w:rsidRDefault="00E60235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  <w:proofErr w:type="spellStart"/>
      <w:r w:rsidRPr="009F565A">
        <w:rPr>
          <w:rFonts w:ascii="Times New Roman" w:hAnsi="Times New Roman"/>
          <w:b/>
          <w:sz w:val="24"/>
          <w:lang w:val="de-DE"/>
        </w:rPr>
        <w:t>Članak</w:t>
      </w:r>
      <w:proofErr w:type="spellEnd"/>
      <w:r w:rsidRPr="009F565A">
        <w:rPr>
          <w:rFonts w:ascii="Times New Roman" w:hAnsi="Times New Roman"/>
          <w:b/>
          <w:sz w:val="24"/>
          <w:lang w:val="de-DE"/>
        </w:rPr>
        <w:t xml:space="preserve"> 4</w:t>
      </w:r>
      <w:r w:rsidR="00612B50" w:rsidRPr="009F565A">
        <w:rPr>
          <w:rFonts w:ascii="Times New Roman" w:hAnsi="Times New Roman"/>
          <w:b/>
          <w:sz w:val="24"/>
          <w:lang w:val="de-DE"/>
        </w:rPr>
        <w:t>.</w:t>
      </w:r>
    </w:p>
    <w:p w:rsidR="00612B50" w:rsidRDefault="00612B50" w:rsidP="00612B50">
      <w:pPr>
        <w:pStyle w:val="Obiantekst"/>
        <w:jc w:val="center"/>
        <w:rPr>
          <w:rFonts w:ascii="Times New Roman" w:hAnsi="Times New Roman"/>
          <w:sz w:val="24"/>
          <w:lang w:val="de-DE"/>
        </w:rPr>
      </w:pPr>
    </w:p>
    <w:p w:rsidR="00612B50" w:rsidRPr="00E60235" w:rsidRDefault="00E60235" w:rsidP="009F565A">
      <w:pPr>
        <w:jc w:val="both"/>
      </w:pPr>
      <w:r>
        <w:t xml:space="preserve">      Program </w:t>
      </w:r>
      <w:r w:rsidRPr="00E447B0">
        <w:t>korištenja sredstava od raspolaganja poljopri</w:t>
      </w:r>
      <w:r>
        <w:t>vrednim zemljištem u vlasništvu</w:t>
      </w:r>
      <w:r w:rsidR="009F565A">
        <w:t xml:space="preserve"> </w:t>
      </w:r>
      <w:r w:rsidRPr="00E447B0">
        <w:t xml:space="preserve">Republike Hrvatske na području </w:t>
      </w:r>
      <w:r>
        <w:t>Općine Velika Ludina</w:t>
      </w:r>
      <w:r w:rsidRPr="00E447B0">
        <w:t xml:space="preserve"> za 20</w:t>
      </w:r>
      <w:r w:rsidR="006B128B">
        <w:t>26</w:t>
      </w:r>
      <w:r w:rsidRPr="00E447B0">
        <w:t>. godinu</w:t>
      </w:r>
      <w:r>
        <w:t xml:space="preserve"> </w:t>
      </w:r>
      <w:r w:rsidRPr="00E60235">
        <w:t>sastavni</w:t>
      </w:r>
      <w:r>
        <w:t xml:space="preserve"> </w:t>
      </w:r>
      <w:r w:rsidR="00BC35A1">
        <w:t>je</w:t>
      </w:r>
      <w:r w:rsidRPr="00E60235">
        <w:t xml:space="preserve"> dio  Prorač</w:t>
      </w:r>
      <w:r w:rsidR="000F16ED">
        <w:t xml:space="preserve">una </w:t>
      </w:r>
      <w:r w:rsidR="007E4180">
        <w:t xml:space="preserve">Općine Velika Ludina za </w:t>
      </w:r>
      <w:r w:rsidR="006B128B">
        <w:t>2026</w:t>
      </w:r>
      <w:r w:rsidRPr="00E60235">
        <w:t>. godinu.</w:t>
      </w:r>
    </w:p>
    <w:p w:rsidR="00E60235" w:rsidRDefault="00E60235" w:rsidP="00C71183">
      <w:pPr>
        <w:jc w:val="center"/>
      </w:pPr>
    </w:p>
    <w:p w:rsidR="00E60235" w:rsidRPr="009F565A" w:rsidRDefault="00E60235" w:rsidP="00C71183">
      <w:pPr>
        <w:jc w:val="center"/>
        <w:rPr>
          <w:b/>
        </w:rPr>
      </w:pPr>
      <w:r w:rsidRPr="009F565A">
        <w:rPr>
          <w:b/>
        </w:rPr>
        <w:t>Članak 5.</w:t>
      </w:r>
    </w:p>
    <w:p w:rsidR="00E60235" w:rsidRDefault="00E60235" w:rsidP="00C71183">
      <w:pPr>
        <w:jc w:val="center"/>
      </w:pPr>
    </w:p>
    <w:p w:rsidR="00E60235" w:rsidRDefault="00E60235" w:rsidP="00C71183">
      <w:pPr>
        <w:jc w:val="center"/>
        <w:rPr>
          <w:bCs/>
        </w:rPr>
      </w:pPr>
      <w:r>
        <w:rPr>
          <w:bCs/>
        </w:rPr>
        <w:t xml:space="preserve">         </w:t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BC35A1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>
        <w:rPr>
          <w:bCs/>
        </w:rPr>
        <w:t xml:space="preserve">na“, a stupa na </w:t>
      </w:r>
    </w:p>
    <w:p w:rsidR="00E60235" w:rsidRPr="00AE2603" w:rsidRDefault="006B128B" w:rsidP="00E60235">
      <w:pPr>
        <w:jc w:val="both"/>
        <w:rPr>
          <w:bCs/>
        </w:rPr>
      </w:pPr>
      <w:r>
        <w:rPr>
          <w:bCs/>
        </w:rPr>
        <w:t>snagu 01.01.2026</w:t>
      </w:r>
      <w:r w:rsidR="00E60235" w:rsidRPr="00AE2603">
        <w:rPr>
          <w:bCs/>
        </w:rPr>
        <w:t>. godine.</w:t>
      </w:r>
    </w:p>
    <w:p w:rsidR="00E60235" w:rsidRDefault="00E60235" w:rsidP="00E60235"/>
    <w:p w:rsidR="00E60235" w:rsidRDefault="00E60235" w:rsidP="00C71183">
      <w:pPr>
        <w:jc w:val="center"/>
      </w:pPr>
    </w:p>
    <w:p w:rsidR="00C71183" w:rsidRDefault="00C71183" w:rsidP="00C71183">
      <w:pPr>
        <w:jc w:val="center"/>
      </w:pPr>
      <w:r>
        <w:t>OPĆINSKO VIJEĆE OPĆINE VELIKA LUDINA</w:t>
      </w:r>
    </w:p>
    <w:p w:rsidR="00A02CCF" w:rsidRDefault="00A02CCF" w:rsidP="00C71183">
      <w:pPr>
        <w:jc w:val="center"/>
      </w:pPr>
    </w:p>
    <w:p w:rsidR="00A02CCF" w:rsidRDefault="00A02CCF" w:rsidP="00C71183">
      <w:pPr>
        <w:jc w:val="center"/>
        <w:rPr>
          <w:szCs w:val="20"/>
        </w:rPr>
      </w:pPr>
    </w:p>
    <w:p w:rsidR="00C71183" w:rsidRDefault="00C71183" w:rsidP="00C71183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C71183" w:rsidRDefault="00C71183" w:rsidP="00C71183">
      <w:pPr>
        <w:jc w:val="both"/>
        <w:rPr>
          <w:szCs w:val="20"/>
        </w:rPr>
      </w:pPr>
    </w:p>
    <w:p w:rsidR="00C71183" w:rsidRDefault="00E60235" w:rsidP="00C71183">
      <w:pPr>
        <w:jc w:val="both"/>
        <w:rPr>
          <w:szCs w:val="20"/>
        </w:rPr>
      </w:pPr>
      <w:r>
        <w:rPr>
          <w:szCs w:val="20"/>
        </w:rPr>
        <w:t xml:space="preserve"> </w:t>
      </w:r>
    </w:p>
    <w:p w:rsidR="00C71183" w:rsidRDefault="00C71183" w:rsidP="00C71183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</w:t>
      </w:r>
      <w:r w:rsidR="00E60235">
        <w:t xml:space="preserve">    </w:t>
      </w:r>
      <w:r>
        <w:t xml:space="preserve">Vjekoslav Kamenščak    </w:t>
      </w:r>
    </w:p>
    <w:p w:rsidR="004C0F98" w:rsidRDefault="004C0F98"/>
    <w:sectPr w:rsidR="004C0F98" w:rsidSect="004C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2B50"/>
    <w:rsid w:val="0002037A"/>
    <w:rsid w:val="000F16ED"/>
    <w:rsid w:val="00187220"/>
    <w:rsid w:val="00263AF5"/>
    <w:rsid w:val="002878A2"/>
    <w:rsid w:val="002C2EB0"/>
    <w:rsid w:val="002F3F89"/>
    <w:rsid w:val="00384740"/>
    <w:rsid w:val="004C0F98"/>
    <w:rsid w:val="005A69D3"/>
    <w:rsid w:val="005E1342"/>
    <w:rsid w:val="00612B50"/>
    <w:rsid w:val="00620824"/>
    <w:rsid w:val="006B128B"/>
    <w:rsid w:val="00766FB5"/>
    <w:rsid w:val="00790B5E"/>
    <w:rsid w:val="007E4180"/>
    <w:rsid w:val="007E48E5"/>
    <w:rsid w:val="008A07E6"/>
    <w:rsid w:val="00912B1A"/>
    <w:rsid w:val="00976301"/>
    <w:rsid w:val="009A1375"/>
    <w:rsid w:val="009D6DE8"/>
    <w:rsid w:val="009F565A"/>
    <w:rsid w:val="00A02CCF"/>
    <w:rsid w:val="00A15BCE"/>
    <w:rsid w:val="00AA6965"/>
    <w:rsid w:val="00BB6F96"/>
    <w:rsid w:val="00BC35A1"/>
    <w:rsid w:val="00C661CF"/>
    <w:rsid w:val="00C71183"/>
    <w:rsid w:val="00CE686F"/>
    <w:rsid w:val="00D05192"/>
    <w:rsid w:val="00DB272A"/>
    <w:rsid w:val="00E447B0"/>
    <w:rsid w:val="00E60235"/>
    <w:rsid w:val="00EC5941"/>
    <w:rsid w:val="00F75D9F"/>
    <w:rsid w:val="00FB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EE6F2-8679-4F2F-9CC1-EEFFB227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biantekst">
    <w:name w:val="Običan tekst"/>
    <w:basedOn w:val="Normal"/>
    <w:rsid w:val="00612B50"/>
    <w:rPr>
      <w:rFonts w:ascii="Courier New" w:hAnsi="Courier New"/>
      <w:sz w:val="20"/>
      <w:szCs w:val="20"/>
      <w:lang w:val="en-AU"/>
    </w:rPr>
  </w:style>
  <w:style w:type="table" w:styleId="Reetkatablice">
    <w:name w:val="Table Grid"/>
    <w:basedOn w:val="Obinatablica"/>
    <w:uiPriority w:val="39"/>
    <w:rsid w:val="00E4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E13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42"/>
    <w:rPr>
      <w:rFonts w:ascii="Segoe UI" w:eastAsia="Times New Roman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semiHidden/>
    <w:unhideWhenUsed/>
    <w:rsid w:val="00A02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2FCD-D072-4D46-A2B3-E8296A27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</dc:creator>
  <cp:lastModifiedBy>Mirjana Rajtora</cp:lastModifiedBy>
  <cp:revision>30</cp:revision>
  <cp:lastPrinted>2021-10-27T10:05:00Z</cp:lastPrinted>
  <dcterms:created xsi:type="dcterms:W3CDTF">2019-11-14T09:13:00Z</dcterms:created>
  <dcterms:modified xsi:type="dcterms:W3CDTF">2025-11-13T11:44:00Z</dcterms:modified>
</cp:coreProperties>
</file>