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C32C" w14:textId="3513A361" w:rsidR="00B65824" w:rsidRPr="00EC5BC0" w:rsidRDefault="00A811A2" w:rsidP="00B65824">
      <w:pPr>
        <w:pStyle w:val="Naslov6"/>
        <w:rPr>
          <w:lang w:val="hr-HR"/>
        </w:rPr>
      </w:pPr>
      <w:r w:rsidRPr="00EC5BC0"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 wp14:anchorId="00AAB28A" wp14:editId="62DF8C3B">
            <wp:simplePos x="0" y="0"/>
            <wp:positionH relativeFrom="column">
              <wp:posOffset>14605</wp:posOffset>
            </wp:positionH>
            <wp:positionV relativeFrom="paragraph">
              <wp:posOffset>-248285</wp:posOffset>
            </wp:positionV>
            <wp:extent cx="514350" cy="64770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5824" w:rsidRPr="00EC5BC0">
        <w:rPr>
          <w:lang w:val="hr-HR"/>
        </w:rPr>
        <w:t>REPUBLIKA HRVATSKA</w:t>
      </w:r>
    </w:p>
    <w:p w14:paraId="2DAA5E2E" w14:textId="77777777" w:rsidR="00B65824" w:rsidRPr="00EC5BC0" w:rsidRDefault="00B65824" w:rsidP="00B65824">
      <w:pPr>
        <w:jc w:val="both"/>
        <w:rPr>
          <w:szCs w:val="20"/>
        </w:rPr>
      </w:pPr>
      <w:r w:rsidRPr="00EC5BC0">
        <w:t>SISAČKO-MOSLAVAČKA ŽUPANIJA</w:t>
      </w:r>
    </w:p>
    <w:p w14:paraId="7BEBD377" w14:textId="77777777" w:rsidR="00B65824" w:rsidRPr="00EC5BC0" w:rsidRDefault="00B65824" w:rsidP="00B65824">
      <w:pPr>
        <w:jc w:val="both"/>
        <w:rPr>
          <w:szCs w:val="20"/>
        </w:rPr>
      </w:pPr>
      <w:r w:rsidRPr="00EC5BC0">
        <w:t>OPĆINA VELIKA LUDINA</w:t>
      </w:r>
    </w:p>
    <w:p w14:paraId="211C6462" w14:textId="77777777" w:rsidR="00B65824" w:rsidRPr="00EC5BC0" w:rsidRDefault="00B65824" w:rsidP="00B65824">
      <w:pPr>
        <w:jc w:val="both"/>
        <w:rPr>
          <w:szCs w:val="20"/>
        </w:rPr>
      </w:pPr>
      <w:r w:rsidRPr="00EC5BC0">
        <w:t>OPĆINSKO VIJEĆE</w:t>
      </w:r>
    </w:p>
    <w:p w14:paraId="5943C9A9" w14:textId="77777777" w:rsidR="00B65824" w:rsidRPr="00EC5BC0" w:rsidRDefault="00B65824" w:rsidP="00B65824">
      <w:pPr>
        <w:jc w:val="both"/>
        <w:rPr>
          <w:szCs w:val="20"/>
        </w:rPr>
      </w:pPr>
    </w:p>
    <w:p w14:paraId="189C2BDE" w14:textId="4C729359" w:rsidR="00B65824" w:rsidRPr="00EC5BC0" w:rsidRDefault="00B65824" w:rsidP="00B65824">
      <w:pPr>
        <w:jc w:val="both"/>
        <w:rPr>
          <w:szCs w:val="20"/>
        </w:rPr>
      </w:pPr>
      <w:r>
        <w:t>KLASA: 402-01/</w:t>
      </w:r>
      <w:r w:rsidR="00DF47E6">
        <w:t>2</w:t>
      </w:r>
      <w:r w:rsidR="00605B2D">
        <w:t>4</w:t>
      </w:r>
      <w:r w:rsidR="00E17FDD">
        <w:t>-01/</w:t>
      </w:r>
      <w:r w:rsidR="00DF47E6">
        <w:t>___</w:t>
      </w:r>
    </w:p>
    <w:p w14:paraId="3A4BA476" w14:textId="54153474" w:rsidR="00B65824" w:rsidRPr="00EC5BC0" w:rsidRDefault="00B65824" w:rsidP="00B65824">
      <w:pPr>
        <w:jc w:val="both"/>
        <w:rPr>
          <w:szCs w:val="20"/>
        </w:rPr>
      </w:pPr>
      <w:r>
        <w:t>URBROJ: 2176</w:t>
      </w:r>
      <w:r w:rsidR="00605B2D">
        <w:t>-</w:t>
      </w:r>
      <w:r>
        <w:t>19-02-</w:t>
      </w:r>
      <w:r w:rsidR="00DF47E6">
        <w:t>2</w:t>
      </w:r>
      <w:r w:rsidR="002C111D">
        <w:t>5</w:t>
      </w:r>
      <w:r w:rsidR="003E74E7">
        <w:t>-___</w:t>
      </w:r>
    </w:p>
    <w:p w14:paraId="02F12148" w14:textId="77777777" w:rsidR="00B65824" w:rsidRPr="00EC5BC0" w:rsidRDefault="00B65824" w:rsidP="00B65824">
      <w:pPr>
        <w:jc w:val="both"/>
        <w:rPr>
          <w:szCs w:val="20"/>
        </w:rPr>
      </w:pPr>
    </w:p>
    <w:p w14:paraId="77967589" w14:textId="221AE726" w:rsidR="00B65824" w:rsidRPr="00EC5BC0" w:rsidRDefault="00E17FDD" w:rsidP="00B65824">
      <w:pPr>
        <w:jc w:val="both"/>
        <w:rPr>
          <w:szCs w:val="20"/>
        </w:rPr>
      </w:pPr>
      <w:r>
        <w:t xml:space="preserve">Velika Ludina, </w:t>
      </w:r>
      <w:r w:rsidR="00DF47E6">
        <w:t>____</w:t>
      </w:r>
      <w:r w:rsidR="00E37B33">
        <w:t>.09.</w:t>
      </w:r>
      <w:r w:rsidR="00B65824" w:rsidRPr="00EC5BC0">
        <w:t>20</w:t>
      </w:r>
      <w:r w:rsidR="00DF47E6">
        <w:t>2</w:t>
      </w:r>
      <w:r w:rsidR="002C111D">
        <w:t>5</w:t>
      </w:r>
      <w:r w:rsidR="00B65824" w:rsidRPr="00EC5BC0">
        <w:t xml:space="preserve">. </w:t>
      </w:r>
    </w:p>
    <w:p w14:paraId="31AE6695" w14:textId="77777777" w:rsidR="008E058F" w:rsidRPr="00EC5BC0" w:rsidRDefault="008E058F" w:rsidP="00B65824">
      <w:pPr>
        <w:jc w:val="both"/>
        <w:rPr>
          <w:szCs w:val="20"/>
        </w:rPr>
      </w:pPr>
    </w:p>
    <w:p w14:paraId="0AA23B26" w14:textId="23144C90" w:rsidR="00B65824" w:rsidRPr="00EC5BC0" w:rsidRDefault="00B65824" w:rsidP="00B65824">
      <w:pPr>
        <w:pStyle w:val="Tijeloteksta"/>
        <w:ind w:firstLine="720"/>
        <w:rPr>
          <w:sz w:val="24"/>
          <w:lang w:val="hr-HR"/>
        </w:rPr>
      </w:pPr>
      <w:r w:rsidRPr="00EC5BC0">
        <w:rPr>
          <w:sz w:val="24"/>
          <w:lang w:val="hr-HR"/>
        </w:rPr>
        <w:t>Na temelju članka 10. stavka 1. Zakona o plaćama u lokalnoj i područnoj (regionalnoj) samoupravi („Narodne novine“ br.: 28/10</w:t>
      </w:r>
      <w:r w:rsidR="00605B2D">
        <w:rPr>
          <w:sz w:val="24"/>
          <w:lang w:val="hr-HR"/>
        </w:rPr>
        <w:t>, 10/23</w:t>
      </w:r>
      <w:r w:rsidRPr="00EC5BC0">
        <w:rPr>
          <w:sz w:val="24"/>
          <w:lang w:val="hr-HR"/>
        </w:rPr>
        <w:t>), a sukladno Uredbi o klasifikaciji radnih mjes</w:t>
      </w:r>
      <w:r>
        <w:rPr>
          <w:sz w:val="24"/>
          <w:lang w:val="hr-HR"/>
        </w:rPr>
        <w:t>ta u lokalnoj i područnoj (regi</w:t>
      </w:r>
      <w:r w:rsidRPr="00EC5BC0">
        <w:rPr>
          <w:sz w:val="24"/>
          <w:lang w:val="hr-HR"/>
        </w:rPr>
        <w:t>o</w:t>
      </w:r>
      <w:r>
        <w:rPr>
          <w:sz w:val="24"/>
          <w:lang w:val="hr-HR"/>
        </w:rPr>
        <w:t>na</w:t>
      </w:r>
      <w:r w:rsidRPr="00EC5BC0">
        <w:rPr>
          <w:sz w:val="24"/>
          <w:lang w:val="hr-HR"/>
        </w:rPr>
        <w:t>lnoj) samoupravi („Narodne novine“ br.: 74/10 i 125/14</w:t>
      </w:r>
      <w:r w:rsidR="002E3F6F">
        <w:rPr>
          <w:sz w:val="24"/>
          <w:lang w:val="hr-HR"/>
        </w:rPr>
        <w:t xml:space="preserve"> i 48/23</w:t>
      </w:r>
      <w:r w:rsidRPr="00EC5BC0">
        <w:rPr>
          <w:sz w:val="24"/>
          <w:lang w:val="hr-HR"/>
        </w:rPr>
        <w:t>)</w:t>
      </w:r>
      <w:r w:rsidR="00EC68E5">
        <w:rPr>
          <w:sz w:val="24"/>
          <w:lang w:val="hr-HR"/>
        </w:rPr>
        <w:t xml:space="preserve"> </w:t>
      </w:r>
      <w:r w:rsidRPr="00EC5BC0">
        <w:rPr>
          <w:sz w:val="24"/>
          <w:lang w:val="hr-HR"/>
        </w:rPr>
        <w:t>i članka 34. Statuta Općine Velika Ludina (</w:t>
      </w:r>
      <w:r w:rsidR="002E3F6F">
        <w:rPr>
          <w:sz w:val="24"/>
          <w:lang w:val="hr-HR"/>
        </w:rPr>
        <w:t>„</w:t>
      </w:r>
      <w:r w:rsidRPr="00EC5BC0">
        <w:rPr>
          <w:sz w:val="24"/>
          <w:lang w:val="hr-HR"/>
        </w:rPr>
        <w:t xml:space="preserve">Službene novine Općine Velika </w:t>
      </w:r>
      <w:r w:rsidR="002F45AF">
        <w:rPr>
          <w:sz w:val="24"/>
          <w:lang w:val="hr-HR"/>
        </w:rPr>
        <w:t xml:space="preserve">Ludina“ broj: </w:t>
      </w:r>
      <w:r w:rsidR="00605B2D">
        <w:rPr>
          <w:sz w:val="24"/>
          <w:lang w:val="hr-HR"/>
        </w:rPr>
        <w:t>3/22, 5/22 i 8/23</w:t>
      </w:r>
      <w:r w:rsidRPr="00EC5BC0">
        <w:rPr>
          <w:sz w:val="24"/>
          <w:lang w:val="hr-HR"/>
        </w:rPr>
        <w:t xml:space="preserve">), </w:t>
      </w:r>
      <w:r w:rsidR="00EC68E5">
        <w:rPr>
          <w:sz w:val="24"/>
          <w:lang w:val="hr-HR"/>
        </w:rPr>
        <w:t xml:space="preserve">na prijedlog općinskog načelnika, </w:t>
      </w:r>
      <w:r w:rsidRPr="00EC5BC0">
        <w:rPr>
          <w:sz w:val="24"/>
          <w:lang w:val="hr-HR"/>
        </w:rPr>
        <w:t>Općinsko vijeće Op</w:t>
      </w:r>
      <w:r>
        <w:rPr>
          <w:sz w:val="24"/>
          <w:lang w:val="hr-HR"/>
        </w:rPr>
        <w:t xml:space="preserve">ćine Velika Ludina na svojoj </w:t>
      </w:r>
      <w:r w:rsidR="00605B2D">
        <w:rPr>
          <w:sz w:val="24"/>
          <w:lang w:val="hr-HR"/>
        </w:rPr>
        <w:t>3</w:t>
      </w:r>
      <w:r w:rsidR="00744810">
        <w:rPr>
          <w:sz w:val="24"/>
          <w:lang w:val="hr-HR"/>
        </w:rPr>
        <w:t xml:space="preserve">. sjednici održanoj </w:t>
      </w:r>
      <w:r w:rsidR="00DF47E6">
        <w:rPr>
          <w:sz w:val="24"/>
          <w:lang w:val="hr-HR"/>
        </w:rPr>
        <w:t>_____</w:t>
      </w:r>
      <w:r w:rsidR="00E37B33">
        <w:rPr>
          <w:sz w:val="24"/>
          <w:lang w:val="hr-HR"/>
        </w:rPr>
        <w:t>.09.</w:t>
      </w:r>
      <w:r w:rsidRPr="00EC5BC0">
        <w:rPr>
          <w:sz w:val="24"/>
          <w:lang w:val="hr-HR"/>
        </w:rPr>
        <w:t>20</w:t>
      </w:r>
      <w:r w:rsidR="00DF47E6">
        <w:rPr>
          <w:sz w:val="24"/>
          <w:lang w:val="hr-HR"/>
        </w:rPr>
        <w:t>2</w:t>
      </w:r>
      <w:r w:rsidR="002C111D">
        <w:rPr>
          <w:sz w:val="24"/>
          <w:lang w:val="hr-HR"/>
        </w:rPr>
        <w:t>5</w:t>
      </w:r>
      <w:r w:rsidRPr="00EC5BC0">
        <w:rPr>
          <w:sz w:val="24"/>
          <w:lang w:val="hr-HR"/>
        </w:rPr>
        <w:t>. godine, donijelo je slijedeću</w:t>
      </w:r>
    </w:p>
    <w:p w14:paraId="0EFBDB70" w14:textId="77777777" w:rsidR="00DF47E6" w:rsidRPr="00EC5BC0" w:rsidRDefault="00DF47E6" w:rsidP="00F22CB5">
      <w:pPr>
        <w:pStyle w:val="Tijeloteksta2"/>
        <w:rPr>
          <w:b/>
          <w:bCs/>
        </w:rPr>
      </w:pPr>
    </w:p>
    <w:p w14:paraId="12A772A3" w14:textId="6920BAC6" w:rsidR="00605B2D" w:rsidRPr="00605B2D" w:rsidRDefault="00605B2D" w:rsidP="00DF47E6">
      <w:pPr>
        <w:pStyle w:val="Tijeloteksta2"/>
        <w:jc w:val="center"/>
        <w:rPr>
          <w:b/>
          <w:bCs/>
          <w:sz w:val="28"/>
          <w:szCs w:val="28"/>
        </w:rPr>
      </w:pPr>
      <w:r w:rsidRPr="00605B2D">
        <w:rPr>
          <w:b/>
          <w:bCs/>
          <w:sz w:val="28"/>
          <w:szCs w:val="28"/>
        </w:rPr>
        <w:t>Odluka o I</w:t>
      </w:r>
      <w:r w:rsidR="003F1ABB">
        <w:rPr>
          <w:b/>
          <w:bCs/>
          <w:sz w:val="28"/>
          <w:szCs w:val="28"/>
        </w:rPr>
        <w:t>I</w:t>
      </w:r>
      <w:r w:rsidRPr="00605B2D">
        <w:rPr>
          <w:b/>
          <w:bCs/>
          <w:sz w:val="28"/>
          <w:szCs w:val="28"/>
        </w:rPr>
        <w:t xml:space="preserve">. izmjenama i dopunama Odluke </w:t>
      </w:r>
    </w:p>
    <w:p w14:paraId="08A4B6F2" w14:textId="25784979" w:rsidR="00DF47E6" w:rsidRDefault="00DF47E6" w:rsidP="00DF47E6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koeficijentima za obračun plaće službenika i namještenika</w:t>
      </w:r>
    </w:p>
    <w:p w14:paraId="320B147E" w14:textId="77777777" w:rsidR="00DF47E6" w:rsidRDefault="00DF47E6" w:rsidP="00DF47E6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Jedinstvenom upravnom odjelu </w:t>
      </w:r>
    </w:p>
    <w:p w14:paraId="0DA235B4" w14:textId="5860D608" w:rsidR="00DF47E6" w:rsidRDefault="00DF47E6" w:rsidP="002C111D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Općine Velika Ludina</w:t>
      </w:r>
    </w:p>
    <w:p w14:paraId="1E600CE2" w14:textId="77777777" w:rsidR="001223B8" w:rsidRDefault="001223B8" w:rsidP="00DF47E6">
      <w:pPr>
        <w:pStyle w:val="Tijeloteksta2"/>
        <w:rPr>
          <w:szCs w:val="24"/>
        </w:rPr>
      </w:pPr>
    </w:p>
    <w:p w14:paraId="471986F6" w14:textId="77777777" w:rsidR="001223B8" w:rsidRDefault="001223B8" w:rsidP="001223B8">
      <w:pPr>
        <w:pStyle w:val="Tijeloteksta2"/>
        <w:jc w:val="center"/>
        <w:rPr>
          <w:b/>
          <w:bCs/>
        </w:rPr>
      </w:pPr>
      <w:r>
        <w:rPr>
          <w:b/>
          <w:bCs/>
        </w:rPr>
        <w:t>Članak 1.</w:t>
      </w:r>
    </w:p>
    <w:p w14:paraId="4FF931C7" w14:textId="77777777" w:rsidR="001223B8" w:rsidRDefault="001223B8" w:rsidP="00DF47E6">
      <w:pPr>
        <w:pStyle w:val="Tijeloteksta2"/>
        <w:rPr>
          <w:szCs w:val="24"/>
        </w:rPr>
      </w:pPr>
    </w:p>
    <w:p w14:paraId="6F1C2C41" w14:textId="1BB3B62E" w:rsidR="00A811A2" w:rsidRDefault="001223B8" w:rsidP="00DF47E6">
      <w:pPr>
        <w:pStyle w:val="Tijeloteksta2"/>
        <w:rPr>
          <w:szCs w:val="24"/>
        </w:rPr>
      </w:pPr>
      <w:r w:rsidRPr="00577A38">
        <w:rPr>
          <w:szCs w:val="24"/>
        </w:rPr>
        <w:t>U članku 3.</w:t>
      </w:r>
      <w:r>
        <w:rPr>
          <w:szCs w:val="24"/>
        </w:rPr>
        <w:t xml:space="preserve"> Odluke o koeficijentima za obračun plaće službenika i namještenika u Jedinstvenom upravnom odjelu Općine Velika Ludina („Službene novine Općine Velika Ludina“ broj: 6/21), u tablici</w:t>
      </w:r>
      <w:r w:rsidRPr="001223B8">
        <w:rPr>
          <w:szCs w:val="24"/>
        </w:rPr>
        <w:t xml:space="preserve"> </w:t>
      </w:r>
      <w:r>
        <w:rPr>
          <w:szCs w:val="24"/>
        </w:rPr>
        <w:t xml:space="preserve">„Popisa radnih mjesta, </w:t>
      </w:r>
      <w:r w:rsidR="002C111D">
        <w:rPr>
          <w:szCs w:val="24"/>
        </w:rPr>
        <w:t>R</w:t>
      </w:r>
      <w:r>
        <w:rPr>
          <w:szCs w:val="24"/>
        </w:rPr>
        <w:t>adna mjesta I</w:t>
      </w:r>
      <w:r w:rsidR="002C111D">
        <w:rPr>
          <w:szCs w:val="24"/>
        </w:rPr>
        <w:t>V</w:t>
      </w:r>
      <w:r>
        <w:rPr>
          <w:szCs w:val="24"/>
        </w:rPr>
        <w:t xml:space="preserve">. </w:t>
      </w:r>
      <w:r w:rsidR="002C111D">
        <w:rPr>
          <w:szCs w:val="24"/>
        </w:rPr>
        <w:t>K</w:t>
      </w:r>
      <w:r>
        <w:rPr>
          <w:szCs w:val="24"/>
        </w:rPr>
        <w:t>ategorije</w:t>
      </w:r>
      <w:r w:rsidR="002C111D">
        <w:rPr>
          <w:szCs w:val="24"/>
        </w:rPr>
        <w:t>, Namještenici II. Potkategorije, za radno mjesto DOMAR, mijenja se koeficijent sa „2,00“ na „2,20“ i primjenjuje se počevši s plaćom za mjesec listopad, koja se isplaćuje u mjesecu studenom.</w:t>
      </w:r>
    </w:p>
    <w:p w14:paraId="4E944803" w14:textId="77777777" w:rsidR="002E3F6F" w:rsidRDefault="002E3F6F" w:rsidP="001223B8">
      <w:pPr>
        <w:pStyle w:val="Tijeloteksta2"/>
      </w:pPr>
    </w:p>
    <w:p w14:paraId="01EAFFE1" w14:textId="77777777" w:rsidR="001223B8" w:rsidRDefault="001223B8" w:rsidP="001223B8">
      <w:pPr>
        <w:pStyle w:val="Tijeloteksta2"/>
        <w:jc w:val="center"/>
        <w:rPr>
          <w:b/>
        </w:rPr>
      </w:pPr>
      <w:r>
        <w:rPr>
          <w:b/>
        </w:rPr>
        <w:t>Članak 2.</w:t>
      </w:r>
    </w:p>
    <w:p w14:paraId="2F6703E0" w14:textId="77777777" w:rsidR="001223B8" w:rsidRDefault="001223B8" w:rsidP="001223B8">
      <w:pPr>
        <w:pStyle w:val="Tijeloteksta2"/>
        <w:jc w:val="center"/>
        <w:rPr>
          <w:b/>
        </w:rPr>
      </w:pPr>
    </w:p>
    <w:p w14:paraId="1E0C7781" w14:textId="2E657E38" w:rsidR="001223B8" w:rsidRDefault="001223B8" w:rsidP="001223B8">
      <w:pPr>
        <w:pStyle w:val="Tijeloteksta2"/>
      </w:pPr>
      <w:r>
        <w:tab/>
      </w:r>
      <w:r w:rsidRPr="00577A38">
        <w:rPr>
          <w:szCs w:val="24"/>
        </w:rPr>
        <w:t xml:space="preserve">Ostale odredbe </w:t>
      </w:r>
      <w:r>
        <w:rPr>
          <w:szCs w:val="24"/>
        </w:rPr>
        <w:t xml:space="preserve">Odluke o koeficijentima za obračun plaće službenika i namještenika u Jedinstvenom upravnom odjelu Općine Velika Ludina </w:t>
      </w:r>
      <w:r w:rsidRPr="00577A38">
        <w:rPr>
          <w:szCs w:val="24"/>
        </w:rPr>
        <w:t>ostaju na snazi i ne mijenjaju se</w:t>
      </w:r>
      <w:r w:rsidRPr="00EC5BC0">
        <w:t>.</w:t>
      </w:r>
    </w:p>
    <w:p w14:paraId="4DEFB6FD" w14:textId="77777777" w:rsidR="001223B8" w:rsidRDefault="001223B8" w:rsidP="001223B8">
      <w:pPr>
        <w:pStyle w:val="Tijeloteksta2"/>
      </w:pPr>
    </w:p>
    <w:p w14:paraId="004BEE1E" w14:textId="77777777" w:rsidR="001223B8" w:rsidRDefault="001223B8" w:rsidP="001223B8">
      <w:pPr>
        <w:pStyle w:val="Tijeloteksta2"/>
        <w:jc w:val="center"/>
        <w:rPr>
          <w:b/>
        </w:rPr>
      </w:pPr>
      <w:r>
        <w:rPr>
          <w:b/>
        </w:rPr>
        <w:t>Članak 3.</w:t>
      </w:r>
    </w:p>
    <w:p w14:paraId="7BFA9F14" w14:textId="77777777" w:rsidR="001223B8" w:rsidRDefault="001223B8" w:rsidP="001223B8">
      <w:pPr>
        <w:pStyle w:val="Tijeloteksta2"/>
      </w:pPr>
    </w:p>
    <w:p w14:paraId="58B5CC95" w14:textId="2226A372" w:rsidR="001223B8" w:rsidRDefault="001223B8" w:rsidP="001223B8">
      <w:pPr>
        <w:pStyle w:val="Tijeloteksta2"/>
      </w:pPr>
      <w:r>
        <w:tab/>
      </w:r>
      <w:r w:rsidRPr="00EC5BC0">
        <w:t xml:space="preserve">Ova Odluka </w:t>
      </w:r>
      <w:r>
        <w:rPr>
          <w:szCs w:val="24"/>
        </w:rPr>
        <w:t xml:space="preserve">o </w:t>
      </w:r>
      <w:r w:rsidR="002C111D">
        <w:rPr>
          <w:szCs w:val="24"/>
        </w:rPr>
        <w:t>I</w:t>
      </w:r>
      <w:r>
        <w:rPr>
          <w:szCs w:val="24"/>
        </w:rPr>
        <w:t xml:space="preserve">I. izmjenama i dopunama Odluke </w:t>
      </w:r>
      <w:r>
        <w:t>objav</w:t>
      </w:r>
      <w:r w:rsidR="002C111D">
        <w:t>it će se</w:t>
      </w:r>
      <w:r>
        <w:t xml:space="preserve"> u „</w:t>
      </w:r>
      <w:r w:rsidRPr="00EC5BC0">
        <w:t>Službenim</w:t>
      </w:r>
      <w:r>
        <w:t xml:space="preserve"> novinama Općine Velika Ludina“</w:t>
      </w:r>
      <w:r w:rsidR="002C111D">
        <w:t>, a stupa na snagu 01. listopada 2025. godine</w:t>
      </w:r>
      <w:r>
        <w:t>.</w:t>
      </w:r>
    </w:p>
    <w:p w14:paraId="4C6844E6" w14:textId="77777777" w:rsidR="00C537CE" w:rsidRDefault="00C537CE" w:rsidP="001223B8">
      <w:pPr>
        <w:pStyle w:val="Tijeloteksta2"/>
      </w:pPr>
    </w:p>
    <w:p w14:paraId="08216AEF" w14:textId="77777777" w:rsidR="002C111D" w:rsidRDefault="002C111D" w:rsidP="001223B8">
      <w:pPr>
        <w:pStyle w:val="Tijeloteksta2"/>
      </w:pPr>
    </w:p>
    <w:p w14:paraId="6C9D7E53" w14:textId="15FFCA26" w:rsidR="001223B8" w:rsidRDefault="001223B8" w:rsidP="002C111D">
      <w:pPr>
        <w:jc w:val="center"/>
        <w:rPr>
          <w:szCs w:val="20"/>
        </w:rPr>
      </w:pPr>
      <w:r>
        <w:t>OPĆINSKO VIJEĆE OPĆINE VELIKA LUDINA</w:t>
      </w:r>
    </w:p>
    <w:p w14:paraId="01A770B8" w14:textId="77777777" w:rsidR="002C111D" w:rsidRDefault="002C111D" w:rsidP="002C111D">
      <w:pPr>
        <w:jc w:val="center"/>
        <w:rPr>
          <w:szCs w:val="20"/>
        </w:rPr>
      </w:pPr>
    </w:p>
    <w:p w14:paraId="71041469" w14:textId="77777777" w:rsidR="001223B8" w:rsidRDefault="001223B8" w:rsidP="001223B8">
      <w:pPr>
        <w:pStyle w:val="Tijeloteksta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Predsjednik:</w:t>
      </w:r>
    </w:p>
    <w:p w14:paraId="6095C8AB" w14:textId="77777777" w:rsidR="001223B8" w:rsidRDefault="001223B8" w:rsidP="001223B8"/>
    <w:p w14:paraId="5FC0C0A0" w14:textId="3F591FE2" w:rsidR="00DF47E6" w:rsidRDefault="001223B8" w:rsidP="00EC6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Vjekoslav Kamenščak</w:t>
      </w:r>
    </w:p>
    <w:sectPr w:rsidR="00DF47E6" w:rsidSect="00FE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E2E"/>
    <w:rsid w:val="00044EBF"/>
    <w:rsid w:val="00077744"/>
    <w:rsid w:val="00080BB9"/>
    <w:rsid w:val="00084916"/>
    <w:rsid w:val="000A5957"/>
    <w:rsid w:val="000A7ED3"/>
    <w:rsid w:val="000E4C55"/>
    <w:rsid w:val="000E717E"/>
    <w:rsid w:val="000F2DCB"/>
    <w:rsid w:val="00105AED"/>
    <w:rsid w:val="001223B8"/>
    <w:rsid w:val="00145027"/>
    <w:rsid w:val="00174E80"/>
    <w:rsid w:val="001B1789"/>
    <w:rsid w:val="001D3D26"/>
    <w:rsid w:val="00210F66"/>
    <w:rsid w:val="002330BD"/>
    <w:rsid w:val="002C111D"/>
    <w:rsid w:val="002E3F6F"/>
    <w:rsid w:val="002F32CE"/>
    <w:rsid w:val="002F45AF"/>
    <w:rsid w:val="003163EB"/>
    <w:rsid w:val="0032079C"/>
    <w:rsid w:val="00342DCC"/>
    <w:rsid w:val="003B05F1"/>
    <w:rsid w:val="003B3E8E"/>
    <w:rsid w:val="003E5A2C"/>
    <w:rsid w:val="003E74E7"/>
    <w:rsid w:val="003F1ABB"/>
    <w:rsid w:val="003F1F9D"/>
    <w:rsid w:val="003F4C95"/>
    <w:rsid w:val="00434AF8"/>
    <w:rsid w:val="00436792"/>
    <w:rsid w:val="00440CC3"/>
    <w:rsid w:val="00463F60"/>
    <w:rsid w:val="00493BD6"/>
    <w:rsid w:val="004A7E31"/>
    <w:rsid w:val="004B0CC1"/>
    <w:rsid w:val="004D71E0"/>
    <w:rsid w:val="004F4F5E"/>
    <w:rsid w:val="00542BAE"/>
    <w:rsid w:val="00555E2E"/>
    <w:rsid w:val="00563E11"/>
    <w:rsid w:val="005642BF"/>
    <w:rsid w:val="005651F4"/>
    <w:rsid w:val="005F0AF3"/>
    <w:rsid w:val="005F4FD3"/>
    <w:rsid w:val="00605B2D"/>
    <w:rsid w:val="00640D6F"/>
    <w:rsid w:val="00673116"/>
    <w:rsid w:val="0068625E"/>
    <w:rsid w:val="006B526C"/>
    <w:rsid w:val="00744810"/>
    <w:rsid w:val="00785CDE"/>
    <w:rsid w:val="007A2DBF"/>
    <w:rsid w:val="007C1DCF"/>
    <w:rsid w:val="00800A8F"/>
    <w:rsid w:val="00800D4B"/>
    <w:rsid w:val="00805255"/>
    <w:rsid w:val="008120B1"/>
    <w:rsid w:val="008B2DEB"/>
    <w:rsid w:val="008C0884"/>
    <w:rsid w:val="008E058F"/>
    <w:rsid w:val="009A4063"/>
    <w:rsid w:val="009C37F5"/>
    <w:rsid w:val="009C51AC"/>
    <w:rsid w:val="009C76F8"/>
    <w:rsid w:val="009C7D5B"/>
    <w:rsid w:val="009F10F2"/>
    <w:rsid w:val="00A0298D"/>
    <w:rsid w:val="00A21C24"/>
    <w:rsid w:val="00A37341"/>
    <w:rsid w:val="00A718C6"/>
    <w:rsid w:val="00A811A2"/>
    <w:rsid w:val="00AB507E"/>
    <w:rsid w:val="00AD08C8"/>
    <w:rsid w:val="00B01496"/>
    <w:rsid w:val="00B26915"/>
    <w:rsid w:val="00B569C7"/>
    <w:rsid w:val="00B65824"/>
    <w:rsid w:val="00B93DA4"/>
    <w:rsid w:val="00C07824"/>
    <w:rsid w:val="00C44041"/>
    <w:rsid w:val="00C537CE"/>
    <w:rsid w:val="00C740F0"/>
    <w:rsid w:val="00C75EF3"/>
    <w:rsid w:val="00C92A03"/>
    <w:rsid w:val="00CD1D0A"/>
    <w:rsid w:val="00D24D01"/>
    <w:rsid w:val="00D27C77"/>
    <w:rsid w:val="00D65670"/>
    <w:rsid w:val="00DE794A"/>
    <w:rsid w:val="00DF3EE7"/>
    <w:rsid w:val="00DF47E6"/>
    <w:rsid w:val="00E17FDD"/>
    <w:rsid w:val="00E37B33"/>
    <w:rsid w:val="00E8097C"/>
    <w:rsid w:val="00EC5BC0"/>
    <w:rsid w:val="00EC68E5"/>
    <w:rsid w:val="00ED066A"/>
    <w:rsid w:val="00ED255D"/>
    <w:rsid w:val="00EE05F4"/>
    <w:rsid w:val="00F11342"/>
    <w:rsid w:val="00F21F68"/>
    <w:rsid w:val="00F22CB5"/>
    <w:rsid w:val="00F9140F"/>
    <w:rsid w:val="00F96E5E"/>
    <w:rsid w:val="00F9762C"/>
    <w:rsid w:val="00FA5DEA"/>
    <w:rsid w:val="00FC157E"/>
    <w:rsid w:val="00FE4188"/>
    <w:rsid w:val="00FE5C9E"/>
    <w:rsid w:val="00F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04C9"/>
  <w15:docId w15:val="{60761CB1-2EAA-4C54-920B-105AEEB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555E2E"/>
    <w:pPr>
      <w:keepNext/>
      <w:jc w:val="both"/>
      <w:outlineLvl w:val="5"/>
    </w:pPr>
    <w:rPr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555E2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555E2E"/>
    <w:pPr>
      <w:jc w:val="both"/>
    </w:pPr>
    <w:rPr>
      <w:sz w:val="28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555E2E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Tijeloteksta2">
    <w:name w:val="Body Text 2"/>
    <w:basedOn w:val="Normal"/>
    <w:link w:val="Tijeloteksta2Char"/>
    <w:rsid w:val="00555E2E"/>
    <w:pPr>
      <w:jc w:val="both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555E2E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B01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78</cp:revision>
  <dcterms:created xsi:type="dcterms:W3CDTF">2015-09-22T06:49:00Z</dcterms:created>
  <dcterms:modified xsi:type="dcterms:W3CDTF">2025-09-09T10:21:00Z</dcterms:modified>
</cp:coreProperties>
</file>