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4B353" w14:textId="1CB24107" w:rsidR="00F2635F" w:rsidRDefault="00F2635F" w:rsidP="00F2635F">
      <w:pPr>
        <w:pStyle w:val="Tijeloteksta"/>
        <w:spacing w:before="39" w:line="237" w:lineRule="auto"/>
        <w:ind w:right="80"/>
      </w:pPr>
      <w:r>
        <w:t>Na</w:t>
      </w:r>
      <w:r>
        <w:rPr>
          <w:spacing w:val="-7"/>
        </w:rPr>
        <w:t xml:space="preserve"> </w:t>
      </w:r>
      <w:proofErr w:type="spellStart"/>
      <w:r>
        <w:t>temelju</w:t>
      </w:r>
      <w:proofErr w:type="spellEnd"/>
      <w:r>
        <w:rPr>
          <w:spacing w:val="-7"/>
        </w:rPr>
        <w:t xml:space="preserve"> </w:t>
      </w:r>
      <w:proofErr w:type="spellStart"/>
      <w:r>
        <w:t>članka</w:t>
      </w:r>
      <w:proofErr w:type="spellEnd"/>
      <w:r>
        <w:rPr>
          <w:spacing w:val="-6"/>
        </w:rPr>
        <w:t xml:space="preserve"> </w:t>
      </w:r>
      <w:r>
        <w:t>15.</w:t>
      </w:r>
      <w:r>
        <w:rPr>
          <w:spacing w:val="-6"/>
        </w:rPr>
        <w:t xml:space="preserve"> </w:t>
      </w:r>
      <w:proofErr w:type="spellStart"/>
      <w:r>
        <w:t>stavka</w:t>
      </w:r>
      <w:proofErr w:type="spellEnd"/>
      <w:r>
        <w:rPr>
          <w:spacing w:val="-6"/>
        </w:rPr>
        <w:t xml:space="preserve"> </w:t>
      </w:r>
      <w:r>
        <w:t>2.</w:t>
      </w:r>
      <w:r>
        <w:rPr>
          <w:spacing w:val="-7"/>
        </w:rPr>
        <w:t xml:space="preserve"> </w:t>
      </w:r>
      <w:proofErr w:type="spellStart"/>
      <w:r>
        <w:t>Zakona</w:t>
      </w:r>
      <w:proofErr w:type="spellEnd"/>
      <w:r>
        <w:rPr>
          <w:spacing w:val="-6"/>
        </w:rPr>
        <w:t xml:space="preserve"> </w:t>
      </w:r>
      <w:r>
        <w:t>o</w:t>
      </w:r>
      <w:r>
        <w:rPr>
          <w:spacing w:val="-7"/>
        </w:rPr>
        <w:t xml:space="preserve"> </w:t>
      </w:r>
      <w:proofErr w:type="spellStart"/>
      <w:r>
        <w:t>javnoj</w:t>
      </w:r>
      <w:proofErr w:type="spellEnd"/>
      <w:r>
        <w:rPr>
          <w:spacing w:val="-5"/>
        </w:rPr>
        <w:t xml:space="preserve"> </w:t>
      </w:r>
      <w:proofErr w:type="spellStart"/>
      <w:r>
        <w:t>nabavi</w:t>
      </w:r>
      <w:proofErr w:type="spellEnd"/>
      <w:r>
        <w:rPr>
          <w:spacing w:val="-5"/>
        </w:rPr>
        <w:t xml:space="preserve"> </w:t>
      </w:r>
      <w:r>
        <w:t>(„</w:t>
      </w:r>
      <w:proofErr w:type="spellStart"/>
      <w:r>
        <w:t>Narodne</w:t>
      </w:r>
      <w:proofErr w:type="spellEnd"/>
      <w:r>
        <w:rPr>
          <w:spacing w:val="-7"/>
        </w:rPr>
        <w:t xml:space="preserve"> </w:t>
      </w:r>
      <w:r>
        <w:t>novine“,</w:t>
      </w:r>
      <w:r>
        <w:rPr>
          <w:spacing w:val="-6"/>
        </w:rPr>
        <w:t xml:space="preserve"> </w:t>
      </w:r>
      <w:proofErr w:type="spellStart"/>
      <w:r>
        <w:t>br</w:t>
      </w:r>
      <w:r w:rsidR="002A0FF8">
        <w:t>oj</w:t>
      </w:r>
      <w:proofErr w:type="spellEnd"/>
      <w:r>
        <w:rPr>
          <w:spacing w:val="-6"/>
        </w:rPr>
        <w:t xml:space="preserve"> </w:t>
      </w:r>
      <w:r>
        <w:t>120/16</w:t>
      </w:r>
      <w:r w:rsidR="002A0FF8">
        <w:rPr>
          <w:spacing w:val="-6"/>
        </w:rPr>
        <w:t xml:space="preserve">, </w:t>
      </w:r>
      <w:r>
        <w:t>114/22</w:t>
      </w:r>
      <w:r w:rsidR="002A0FF8">
        <w:t xml:space="preserve"> </w:t>
      </w:r>
      <w:proofErr w:type="spellStart"/>
      <w:r w:rsidR="002A0FF8">
        <w:t>i</w:t>
      </w:r>
      <w:proofErr w:type="spellEnd"/>
      <w:r w:rsidR="002A0FF8">
        <w:t xml:space="preserve"> 48/26</w:t>
      </w:r>
      <w:r>
        <w:t>)</w:t>
      </w:r>
      <w:r>
        <w:rPr>
          <w:spacing w:val="-6"/>
        </w:rPr>
        <w:t xml:space="preserve"> </w:t>
      </w:r>
      <w:proofErr w:type="spellStart"/>
      <w:r>
        <w:t>i</w:t>
      </w:r>
      <w:proofErr w:type="spellEnd"/>
      <w:r>
        <w:rPr>
          <w:spacing w:val="-8"/>
        </w:rPr>
        <w:t xml:space="preserve"> </w:t>
      </w:r>
      <w:proofErr w:type="spellStart"/>
      <w:r>
        <w:t>članka</w:t>
      </w:r>
      <w:proofErr w:type="spellEnd"/>
      <w:r>
        <w:rPr>
          <w:spacing w:val="-6"/>
        </w:rPr>
        <w:t xml:space="preserve"> </w:t>
      </w:r>
      <w:r>
        <w:t>34.</w:t>
      </w:r>
      <w:r>
        <w:rPr>
          <w:spacing w:val="-6"/>
        </w:rPr>
        <w:t xml:space="preserve"> </w:t>
      </w:r>
      <w:proofErr w:type="spellStart"/>
      <w:r>
        <w:t>Statuta</w:t>
      </w:r>
      <w:proofErr w:type="spellEnd"/>
      <w:r>
        <w:t xml:space="preserve"> </w:t>
      </w:r>
      <w:proofErr w:type="spellStart"/>
      <w:r>
        <w:t>Općine</w:t>
      </w:r>
      <w:proofErr w:type="spellEnd"/>
      <w:r>
        <w:t xml:space="preserve"> </w:t>
      </w:r>
      <w:proofErr w:type="spellStart"/>
      <w:r>
        <w:t>Tučepi</w:t>
      </w:r>
      <w:proofErr w:type="spellEnd"/>
      <w:r>
        <w:t xml:space="preserve"> („</w:t>
      </w:r>
      <w:proofErr w:type="spellStart"/>
      <w:r>
        <w:t>Glasnik</w:t>
      </w:r>
      <w:proofErr w:type="spellEnd"/>
      <w:r>
        <w:t xml:space="preserve"> </w:t>
      </w:r>
      <w:proofErr w:type="spellStart"/>
      <w:r>
        <w:t>Općine</w:t>
      </w:r>
      <w:proofErr w:type="spellEnd"/>
      <w:r>
        <w:t xml:space="preserve"> </w:t>
      </w:r>
      <w:proofErr w:type="spellStart"/>
      <w:r>
        <w:t>Tučepi</w:t>
      </w:r>
      <w:proofErr w:type="spellEnd"/>
      <w:r>
        <w:t xml:space="preserve">“, br. 2/21) </w:t>
      </w:r>
      <w:proofErr w:type="spellStart"/>
      <w:r>
        <w:t>Općinsko</w:t>
      </w:r>
      <w:proofErr w:type="spellEnd"/>
      <w:r>
        <w:t xml:space="preserve"> </w:t>
      </w:r>
      <w:proofErr w:type="spellStart"/>
      <w:r>
        <w:t>vijeće</w:t>
      </w:r>
      <w:proofErr w:type="spellEnd"/>
      <w:r>
        <w:t xml:space="preserve"> </w:t>
      </w:r>
      <w:proofErr w:type="spellStart"/>
      <w:r>
        <w:t>Općine</w:t>
      </w:r>
      <w:proofErr w:type="spellEnd"/>
      <w:r>
        <w:t xml:space="preserve"> </w:t>
      </w:r>
      <w:proofErr w:type="spellStart"/>
      <w:r>
        <w:t>Tučepi</w:t>
      </w:r>
      <w:proofErr w:type="spellEnd"/>
      <w:r>
        <w:t xml:space="preserve"> </w:t>
      </w:r>
      <w:proofErr w:type="spellStart"/>
      <w:r>
        <w:t>na</w:t>
      </w:r>
      <w:proofErr w:type="spellEnd"/>
      <w:r>
        <w:t xml:space="preserve"> </w:t>
      </w:r>
      <w:proofErr w:type="spellStart"/>
      <w:r>
        <w:t>svojoj</w:t>
      </w:r>
      <w:proofErr w:type="spellEnd"/>
      <w:r>
        <w:t xml:space="preserve"> </w:t>
      </w:r>
      <w:r w:rsidR="002A0FF8" w:rsidRPr="00495E17">
        <w:rPr>
          <w:color w:val="EE0000"/>
        </w:rPr>
        <w:t>___</w:t>
      </w:r>
      <w:r>
        <w:t xml:space="preserve">. </w:t>
      </w:r>
      <w:proofErr w:type="spellStart"/>
      <w:r>
        <w:t>sjednici</w:t>
      </w:r>
      <w:proofErr w:type="spellEnd"/>
      <w:r>
        <w:t xml:space="preserve"> </w:t>
      </w:r>
      <w:proofErr w:type="spellStart"/>
      <w:r>
        <w:t>održanoj</w:t>
      </w:r>
      <w:proofErr w:type="spellEnd"/>
      <w:r>
        <w:t xml:space="preserve"> dana </w:t>
      </w:r>
      <w:r w:rsidR="002A0FF8" w:rsidRPr="00495E17">
        <w:rPr>
          <w:color w:val="EE0000"/>
        </w:rPr>
        <w:t>_____</w:t>
      </w:r>
      <w:r>
        <w:t>.</w:t>
      </w:r>
      <w:r w:rsidR="00495E17">
        <w:t xml:space="preserve"> </w:t>
      </w:r>
      <w:r>
        <w:t>202</w:t>
      </w:r>
      <w:r w:rsidR="001D5736">
        <w:t>6</w:t>
      </w:r>
      <w:r>
        <w:t xml:space="preserve">. </w:t>
      </w:r>
      <w:proofErr w:type="spellStart"/>
      <w:r>
        <w:t>godine</w:t>
      </w:r>
      <w:proofErr w:type="spellEnd"/>
      <w:r>
        <w:t xml:space="preserve">, </w:t>
      </w:r>
      <w:proofErr w:type="spellStart"/>
      <w:r>
        <w:t>donijelo</w:t>
      </w:r>
      <w:proofErr w:type="spellEnd"/>
      <w:r>
        <w:rPr>
          <w:spacing w:val="-2"/>
        </w:rPr>
        <w:t xml:space="preserve"> </w:t>
      </w:r>
      <w:r>
        <w:t>je</w:t>
      </w:r>
    </w:p>
    <w:p w14:paraId="14D0417C" w14:textId="77777777" w:rsidR="00F2635F" w:rsidRDefault="00F2635F" w:rsidP="00F2635F">
      <w:pPr>
        <w:pStyle w:val="Tijeloteksta"/>
        <w:spacing w:before="9"/>
        <w:rPr>
          <w:sz w:val="18"/>
        </w:rPr>
      </w:pPr>
    </w:p>
    <w:p w14:paraId="146CECB8" w14:textId="77777777" w:rsidR="00F2635F" w:rsidRDefault="00F2635F" w:rsidP="00F2635F">
      <w:pPr>
        <w:pStyle w:val="Naslov1"/>
        <w:spacing w:line="231" w:lineRule="exact"/>
        <w:ind w:left="92" w:right="65"/>
        <w:jc w:val="center"/>
      </w:pPr>
      <w:r>
        <w:t>P R A V I L N I K</w:t>
      </w:r>
    </w:p>
    <w:p w14:paraId="31C20AF0" w14:textId="77777777" w:rsidR="00F2635F" w:rsidRDefault="00F2635F" w:rsidP="00F2635F">
      <w:pPr>
        <w:spacing w:line="231" w:lineRule="exact"/>
        <w:ind w:left="93" w:right="65"/>
        <w:jc w:val="center"/>
        <w:rPr>
          <w:b/>
          <w:sz w:val="19"/>
        </w:rPr>
      </w:pPr>
      <w:r>
        <w:rPr>
          <w:b/>
          <w:sz w:val="19"/>
        </w:rPr>
        <w:t xml:space="preserve">o </w:t>
      </w:r>
      <w:proofErr w:type="spellStart"/>
      <w:r>
        <w:rPr>
          <w:b/>
          <w:sz w:val="19"/>
        </w:rPr>
        <w:t>provedbi</w:t>
      </w:r>
      <w:proofErr w:type="spellEnd"/>
      <w:r>
        <w:rPr>
          <w:b/>
          <w:sz w:val="19"/>
        </w:rPr>
        <w:t xml:space="preserve"> </w:t>
      </w:r>
      <w:proofErr w:type="spellStart"/>
      <w:r>
        <w:rPr>
          <w:b/>
          <w:sz w:val="19"/>
        </w:rPr>
        <w:t>postupaka</w:t>
      </w:r>
      <w:proofErr w:type="spellEnd"/>
      <w:r>
        <w:rPr>
          <w:b/>
          <w:sz w:val="19"/>
        </w:rPr>
        <w:t xml:space="preserve"> </w:t>
      </w:r>
      <w:proofErr w:type="spellStart"/>
      <w:r>
        <w:rPr>
          <w:b/>
          <w:sz w:val="19"/>
        </w:rPr>
        <w:t>jednostavne</w:t>
      </w:r>
      <w:proofErr w:type="spellEnd"/>
      <w:r>
        <w:rPr>
          <w:b/>
          <w:sz w:val="19"/>
        </w:rPr>
        <w:t xml:space="preserve"> </w:t>
      </w:r>
      <w:proofErr w:type="spellStart"/>
      <w:r>
        <w:rPr>
          <w:b/>
          <w:sz w:val="19"/>
        </w:rPr>
        <w:t>nabave</w:t>
      </w:r>
      <w:proofErr w:type="spellEnd"/>
    </w:p>
    <w:p w14:paraId="7C2A6696" w14:textId="77777777" w:rsidR="00F2635F" w:rsidRDefault="00F2635F" w:rsidP="00F2635F">
      <w:pPr>
        <w:pStyle w:val="Tijeloteksta"/>
        <w:spacing w:before="8"/>
        <w:rPr>
          <w:b/>
          <w:sz w:val="18"/>
        </w:rPr>
      </w:pPr>
    </w:p>
    <w:p w14:paraId="01AE7AB0" w14:textId="6C664B40" w:rsidR="00F2635F" w:rsidRDefault="002A0FF8" w:rsidP="002A0FF8">
      <w:pPr>
        <w:spacing w:line="231" w:lineRule="exact"/>
        <w:ind w:left="93" w:right="65"/>
        <w:rPr>
          <w:b/>
          <w:sz w:val="19"/>
        </w:rPr>
      </w:pPr>
      <w:r>
        <w:rPr>
          <w:b/>
          <w:sz w:val="19"/>
        </w:rPr>
        <w:t xml:space="preserve">I. </w:t>
      </w:r>
      <w:r w:rsidR="00F2635F">
        <w:rPr>
          <w:b/>
          <w:sz w:val="19"/>
        </w:rPr>
        <w:t>OPĆE ODREDBE</w:t>
      </w:r>
    </w:p>
    <w:p w14:paraId="6C27F114" w14:textId="3C0DC6FC" w:rsidR="00F2635F" w:rsidRPr="00127D67" w:rsidRDefault="00F2635F" w:rsidP="00127D67">
      <w:pPr>
        <w:spacing w:line="231" w:lineRule="exact"/>
        <w:ind w:left="91" w:right="65"/>
        <w:jc w:val="center"/>
        <w:rPr>
          <w:b/>
          <w:sz w:val="19"/>
        </w:rPr>
      </w:pPr>
      <w:proofErr w:type="spellStart"/>
      <w:r>
        <w:rPr>
          <w:b/>
          <w:sz w:val="19"/>
        </w:rPr>
        <w:t>Članak</w:t>
      </w:r>
      <w:proofErr w:type="spellEnd"/>
      <w:r>
        <w:rPr>
          <w:b/>
          <w:sz w:val="19"/>
        </w:rPr>
        <w:t xml:space="preserve"> 1.</w:t>
      </w:r>
    </w:p>
    <w:p w14:paraId="298D530A" w14:textId="348A11E9" w:rsidR="003F1D0F" w:rsidRDefault="00495E17" w:rsidP="002A0FF8">
      <w:pPr>
        <w:pStyle w:val="Tijeloteksta"/>
        <w:spacing w:before="4"/>
        <w:jc w:val="both"/>
        <w:rPr>
          <w:lang w:val="hr-HR"/>
        </w:rPr>
      </w:pPr>
      <w:r>
        <w:rPr>
          <w:lang w:val="hr-HR"/>
        </w:rPr>
        <w:t xml:space="preserve">(1) </w:t>
      </w:r>
      <w:r w:rsidR="002A0FF8" w:rsidRPr="002A0FF8">
        <w:rPr>
          <w:lang w:val="hr-HR"/>
        </w:rPr>
        <w:t xml:space="preserve">Ovim se Pravilnikom o provedbi postupaka jednostavne nabave roba, usluga i radova (dalje u tekstu: Pravilnik) uređuju pravila, uvjeti i postupci jednostavne nabave robe, usluga i radova </w:t>
      </w:r>
      <w:r w:rsidR="002A0FF8">
        <w:rPr>
          <w:lang w:val="hr-HR"/>
        </w:rPr>
        <w:t>Općine Tučepi</w:t>
      </w:r>
      <w:r w:rsidR="002A0FF8" w:rsidRPr="002A0FF8">
        <w:rPr>
          <w:lang w:val="hr-HR"/>
        </w:rPr>
        <w:t xml:space="preserve"> (dalje u tekstu: Naručitelj).</w:t>
      </w:r>
    </w:p>
    <w:p w14:paraId="2D10EC23" w14:textId="77777777" w:rsidR="002A0FF8" w:rsidRPr="002A0FF8" w:rsidRDefault="002A0FF8" w:rsidP="002A0FF8">
      <w:pPr>
        <w:pStyle w:val="Tijeloteksta"/>
        <w:spacing w:before="4"/>
        <w:jc w:val="both"/>
        <w:rPr>
          <w:lang w:val="hr-HR"/>
        </w:rPr>
      </w:pPr>
    </w:p>
    <w:p w14:paraId="427CAE73" w14:textId="52DDC94A" w:rsidR="002A0FF8" w:rsidRPr="002A0FF8" w:rsidRDefault="00495E17" w:rsidP="002A0FF8">
      <w:pPr>
        <w:pStyle w:val="Tijeloteksta"/>
        <w:spacing w:before="4"/>
        <w:jc w:val="both"/>
        <w:rPr>
          <w:lang w:val="hr-HR"/>
        </w:rPr>
      </w:pPr>
      <w:r>
        <w:rPr>
          <w:lang w:val="hr-HR"/>
        </w:rPr>
        <w:t xml:space="preserve">(2) </w:t>
      </w:r>
      <w:r w:rsidR="002A0FF8" w:rsidRPr="002A0FF8">
        <w:rPr>
          <w:lang w:val="hr-HR"/>
        </w:rPr>
        <w:t>Pojmovi i izrazi koji se koriste u ovom Pravilniku, a koji imaju rodno značenje, odnose se jednako na muški i ženski rod.</w:t>
      </w:r>
    </w:p>
    <w:p w14:paraId="52DF47AB" w14:textId="77777777" w:rsidR="00F2635F" w:rsidRPr="00495E17" w:rsidRDefault="00F2635F" w:rsidP="00F2635F">
      <w:pPr>
        <w:pStyle w:val="Tijeloteksta"/>
        <w:spacing w:before="4"/>
        <w:rPr>
          <w:sz w:val="18"/>
          <w:lang w:val="hr-HR"/>
        </w:rPr>
      </w:pPr>
    </w:p>
    <w:p w14:paraId="10FAD61C" w14:textId="77777777" w:rsidR="00F2635F" w:rsidRPr="00495E17" w:rsidRDefault="00F2635F" w:rsidP="00F2635F">
      <w:pPr>
        <w:pStyle w:val="Tijeloteksta"/>
        <w:spacing w:before="7"/>
        <w:rPr>
          <w:b/>
          <w:sz w:val="18"/>
          <w:lang w:val="hr-HR"/>
        </w:rPr>
      </w:pPr>
    </w:p>
    <w:p w14:paraId="01F4AD18" w14:textId="77777777" w:rsidR="00F2635F" w:rsidRPr="00495E17" w:rsidRDefault="00F2635F" w:rsidP="00F2635F">
      <w:pPr>
        <w:spacing w:line="231" w:lineRule="exact"/>
        <w:ind w:left="4178"/>
        <w:rPr>
          <w:b/>
          <w:sz w:val="19"/>
          <w:lang w:val="hr-HR"/>
        </w:rPr>
      </w:pPr>
      <w:r w:rsidRPr="00495E17">
        <w:rPr>
          <w:b/>
          <w:sz w:val="19"/>
          <w:lang w:val="hr-HR"/>
        </w:rPr>
        <w:t>Članak 2.</w:t>
      </w:r>
    </w:p>
    <w:p w14:paraId="4D7E74F3" w14:textId="2B0137F0" w:rsidR="002A0FF8" w:rsidRPr="00495E17" w:rsidRDefault="00495E17" w:rsidP="002A0FF8">
      <w:pPr>
        <w:pStyle w:val="Tijeloteksta"/>
        <w:jc w:val="both"/>
        <w:rPr>
          <w:lang w:val="hr-HR"/>
        </w:rPr>
      </w:pPr>
      <w:r>
        <w:rPr>
          <w:lang w:val="hr-HR"/>
        </w:rPr>
        <w:t xml:space="preserve">(1) </w:t>
      </w:r>
      <w:r w:rsidR="002A0FF8" w:rsidRPr="00495E17">
        <w:rPr>
          <w:lang w:val="hr-HR"/>
        </w:rPr>
        <w:t>Jednostavna nabava je nabava roba i usluga te projektnih natječaja procijenjene vrijednosti manje od 50.000,00 eura</w:t>
      </w:r>
      <w:r>
        <w:rPr>
          <w:lang w:val="hr-HR"/>
        </w:rPr>
        <w:t xml:space="preserve"> bez PDV-a</w:t>
      </w:r>
      <w:r w:rsidR="002A0FF8" w:rsidRPr="00495E17">
        <w:rPr>
          <w:lang w:val="hr-HR"/>
        </w:rPr>
        <w:t>, odnosno nabava radova procijenjene vrijednosti manje od 100.000,00 eura</w:t>
      </w:r>
      <w:r>
        <w:rPr>
          <w:lang w:val="hr-HR"/>
        </w:rPr>
        <w:t xml:space="preserve"> bez PDV-a</w:t>
      </w:r>
      <w:r w:rsidR="002A0FF8" w:rsidRPr="00495E17">
        <w:rPr>
          <w:lang w:val="hr-HR"/>
        </w:rPr>
        <w:t xml:space="preserve"> za koju sukladno članku 12. stavku 1. Zakona o javnoj nabavi („Narodne novine", broj 120/16, 114/22, 48/26 – dalje u tekstu: ZJN 2016) ne postoji obveza provedbe postupaka javne nabave.</w:t>
      </w:r>
    </w:p>
    <w:p w14:paraId="709137A5" w14:textId="77777777" w:rsidR="003F1D0F" w:rsidRPr="00495E17" w:rsidRDefault="003F1D0F" w:rsidP="002A0FF8">
      <w:pPr>
        <w:pStyle w:val="Tijeloteksta"/>
        <w:jc w:val="both"/>
        <w:rPr>
          <w:lang w:val="hr-HR"/>
        </w:rPr>
      </w:pPr>
    </w:p>
    <w:p w14:paraId="2FAC3917" w14:textId="2853486E" w:rsidR="003F1D0F" w:rsidRPr="00495E17" w:rsidRDefault="00495E17" w:rsidP="002A0FF8">
      <w:pPr>
        <w:pStyle w:val="Tijeloteksta"/>
        <w:jc w:val="both"/>
        <w:rPr>
          <w:lang w:val="hr-HR"/>
        </w:rPr>
      </w:pPr>
      <w:r>
        <w:rPr>
          <w:lang w:val="hr-HR"/>
        </w:rPr>
        <w:t xml:space="preserve">(2) </w:t>
      </w:r>
      <w:r w:rsidR="003F1D0F" w:rsidRPr="00495E17">
        <w:rPr>
          <w:lang w:val="hr-HR"/>
        </w:rPr>
        <w:t>Odredbe ovoga Pravilnika ne primjenjuju se na nabavu robe, usluga i radova čija je procijenjena vrijednost manja od 1.000,00 eura</w:t>
      </w:r>
      <w:r w:rsidRPr="00495E17">
        <w:rPr>
          <w:lang w:val="hr-HR"/>
        </w:rPr>
        <w:t xml:space="preserve"> s uključenim PDV-om</w:t>
      </w:r>
      <w:r w:rsidR="003F1D0F" w:rsidRPr="00495E17">
        <w:rPr>
          <w:lang w:val="hr-HR"/>
        </w:rPr>
        <w:t xml:space="preserve"> odnosno za koju se zbog zanemarive vrijednosti ne izdaje narudžbenica niti sklapa ugovor, već se plaćanje vrši izravno putem računa/predujma.</w:t>
      </w:r>
    </w:p>
    <w:p w14:paraId="4D9100E4" w14:textId="77777777" w:rsidR="002A0FF8" w:rsidRPr="00495E17" w:rsidRDefault="002A0FF8" w:rsidP="002A0FF8">
      <w:pPr>
        <w:pStyle w:val="Tijeloteksta"/>
        <w:jc w:val="both"/>
        <w:rPr>
          <w:lang w:val="hr-HR"/>
        </w:rPr>
      </w:pPr>
    </w:p>
    <w:p w14:paraId="0759692B" w14:textId="7937E6EE" w:rsidR="002A0FF8" w:rsidRPr="00495E17" w:rsidRDefault="00495E17" w:rsidP="002A0FF8">
      <w:pPr>
        <w:pStyle w:val="Tijeloteksta"/>
        <w:jc w:val="both"/>
        <w:rPr>
          <w:lang w:val="hr-HR"/>
        </w:rPr>
      </w:pPr>
      <w:r w:rsidRPr="00495E17">
        <w:rPr>
          <w:lang w:val="hr-HR"/>
        </w:rPr>
        <w:t>(3</w:t>
      </w:r>
      <w:r>
        <w:rPr>
          <w:lang w:val="hr-HR"/>
        </w:rPr>
        <w:t xml:space="preserve">) </w:t>
      </w:r>
      <w:r w:rsidR="002A0FF8" w:rsidRPr="00495E17">
        <w:rPr>
          <w:lang w:val="hr-HR"/>
        </w:rPr>
        <w:t>Procijenjena vrijednost u smislu ovog Pravilnika odnosi se na ukupan iznos jednostavne nabave bez poreza na dodanu vrijednost (PDV-a).</w:t>
      </w:r>
    </w:p>
    <w:p w14:paraId="2390CAA6" w14:textId="77777777" w:rsidR="002A0FF8" w:rsidRPr="00495E17" w:rsidRDefault="002A0FF8" w:rsidP="002A0FF8">
      <w:pPr>
        <w:pStyle w:val="Tijeloteksta"/>
        <w:jc w:val="both"/>
        <w:rPr>
          <w:lang w:val="hr-HR"/>
        </w:rPr>
      </w:pPr>
    </w:p>
    <w:p w14:paraId="69213CE5" w14:textId="22B14018" w:rsidR="002A0FF8" w:rsidRPr="00495E17" w:rsidRDefault="00495E17" w:rsidP="002A0FF8">
      <w:pPr>
        <w:pStyle w:val="Tijeloteksta"/>
        <w:jc w:val="both"/>
        <w:rPr>
          <w:lang w:val="hr-HR"/>
        </w:rPr>
      </w:pPr>
      <w:r w:rsidRPr="00495E17">
        <w:rPr>
          <w:lang w:val="hr-HR"/>
        </w:rPr>
        <w:t>(4</w:t>
      </w:r>
      <w:r>
        <w:rPr>
          <w:lang w:val="hr-HR"/>
        </w:rPr>
        <w:t xml:space="preserve">) </w:t>
      </w:r>
      <w:r w:rsidR="002A0FF8" w:rsidRPr="00495E17">
        <w:rPr>
          <w:lang w:val="hr-HR"/>
        </w:rPr>
        <w:t>U provedbi postupaka nabave roba, usluga i radova, osim odredbi ovog Pravilnika, primjenjuju se i drugi važeći zakonski i podzakonski propisi te interni akti Naručitelja koji se odnose na pojedini predmet nabave.</w:t>
      </w:r>
    </w:p>
    <w:p w14:paraId="164B0A9D" w14:textId="77777777" w:rsidR="002A0FF8" w:rsidRPr="00495E17" w:rsidRDefault="002A0FF8" w:rsidP="002A0FF8">
      <w:pPr>
        <w:pStyle w:val="Tijeloteksta"/>
        <w:jc w:val="both"/>
        <w:rPr>
          <w:lang w:val="hr-HR"/>
        </w:rPr>
      </w:pPr>
    </w:p>
    <w:p w14:paraId="620B16B3" w14:textId="10F2A292" w:rsidR="00F2635F" w:rsidRPr="00495E17" w:rsidRDefault="00495E17" w:rsidP="002A0FF8">
      <w:pPr>
        <w:pStyle w:val="Tijeloteksta"/>
        <w:jc w:val="both"/>
        <w:rPr>
          <w:lang w:val="hr-HR"/>
        </w:rPr>
      </w:pPr>
      <w:r w:rsidRPr="00495E17">
        <w:rPr>
          <w:lang w:val="hr-HR"/>
        </w:rPr>
        <w:t>(5</w:t>
      </w:r>
      <w:r>
        <w:rPr>
          <w:lang w:val="hr-HR"/>
        </w:rPr>
        <w:t xml:space="preserve">) </w:t>
      </w:r>
      <w:r w:rsidR="002A0FF8" w:rsidRPr="00495E17">
        <w:rPr>
          <w:lang w:val="hr-HR"/>
        </w:rPr>
        <w:t>U provedbi postupaka jednostavne nabave koristi se mogućnost primjene elektroničkih sredstava komunikacije, kao i korištenje sredstava komunikacije koja nisu elektronička ili kombinacija istih.</w:t>
      </w:r>
    </w:p>
    <w:p w14:paraId="1FCF4756" w14:textId="77777777" w:rsidR="002A0FF8" w:rsidRPr="00495E17" w:rsidRDefault="002A0FF8" w:rsidP="002A0FF8">
      <w:pPr>
        <w:pStyle w:val="Tijeloteksta"/>
        <w:jc w:val="both"/>
        <w:rPr>
          <w:lang w:val="hr-HR"/>
        </w:rPr>
      </w:pPr>
    </w:p>
    <w:p w14:paraId="08B6BCE1" w14:textId="5840D375" w:rsidR="002A0FF8" w:rsidRPr="002A0FF8" w:rsidRDefault="002A0FF8" w:rsidP="002A0FF8">
      <w:pPr>
        <w:pStyle w:val="Tijeloteksta"/>
        <w:rPr>
          <w:sz w:val="18"/>
          <w:lang w:val="hr-HR"/>
        </w:rPr>
      </w:pPr>
      <w:r>
        <w:rPr>
          <w:b/>
          <w:bCs/>
          <w:sz w:val="18"/>
          <w:lang w:val="hr-HR"/>
        </w:rPr>
        <w:t xml:space="preserve">II. </w:t>
      </w:r>
      <w:r w:rsidRPr="002A0FF8">
        <w:rPr>
          <w:b/>
          <w:bCs/>
          <w:sz w:val="18"/>
          <w:lang w:val="hr-HR"/>
        </w:rPr>
        <w:t>NAČELA I ANALIZA TRŽIŠTA</w:t>
      </w:r>
    </w:p>
    <w:p w14:paraId="3E316FDB" w14:textId="77777777" w:rsidR="002A0FF8" w:rsidRDefault="002A0FF8" w:rsidP="002A0FF8">
      <w:pPr>
        <w:pStyle w:val="Tijeloteksta"/>
        <w:jc w:val="both"/>
        <w:rPr>
          <w:sz w:val="18"/>
        </w:rPr>
      </w:pPr>
    </w:p>
    <w:p w14:paraId="02EED675" w14:textId="77777777" w:rsidR="00F2635F" w:rsidRDefault="00F2635F" w:rsidP="00F2635F">
      <w:pPr>
        <w:pStyle w:val="Tijeloteksta"/>
        <w:spacing w:before="8"/>
        <w:rPr>
          <w:b/>
          <w:sz w:val="18"/>
        </w:rPr>
      </w:pPr>
    </w:p>
    <w:p w14:paraId="1FA60B11" w14:textId="77777777" w:rsidR="00F2635F" w:rsidRDefault="00F2635F" w:rsidP="00F2635F">
      <w:pPr>
        <w:spacing w:line="231" w:lineRule="exact"/>
        <w:ind w:left="91" w:right="65"/>
        <w:jc w:val="center"/>
        <w:rPr>
          <w:b/>
          <w:sz w:val="19"/>
        </w:rPr>
      </w:pPr>
      <w:proofErr w:type="spellStart"/>
      <w:r>
        <w:rPr>
          <w:b/>
          <w:sz w:val="19"/>
        </w:rPr>
        <w:t>Članak</w:t>
      </w:r>
      <w:proofErr w:type="spellEnd"/>
      <w:r>
        <w:rPr>
          <w:b/>
          <w:sz w:val="19"/>
        </w:rPr>
        <w:t xml:space="preserve"> 3.</w:t>
      </w:r>
    </w:p>
    <w:p w14:paraId="6292B61D" w14:textId="2FC64B84" w:rsidR="002A0FF8" w:rsidRDefault="00495E17" w:rsidP="002A0FF8">
      <w:pPr>
        <w:pStyle w:val="Tijeloteksta"/>
        <w:jc w:val="both"/>
        <w:rPr>
          <w:lang w:val="hr-HR"/>
        </w:rPr>
      </w:pPr>
      <w:r>
        <w:rPr>
          <w:lang w:val="hr-HR"/>
        </w:rPr>
        <w:t xml:space="preserve">(1) </w:t>
      </w:r>
      <w:r w:rsidR="002A0FF8" w:rsidRPr="002A0FF8">
        <w:rPr>
          <w:lang w:val="hr-HR"/>
        </w:rPr>
        <w:t xml:space="preserve">U primjeni ovog Pravilnika, Naručitelj je u odnosu na sve gospodarske subjekte obvezan poštovati načelo kretanja robe, načelo poslovnog </w:t>
      </w:r>
      <w:proofErr w:type="spellStart"/>
      <w:r w:rsidR="002A0FF8" w:rsidRPr="002A0FF8">
        <w:rPr>
          <w:lang w:val="hr-HR"/>
        </w:rPr>
        <w:t>nastana</w:t>
      </w:r>
      <w:proofErr w:type="spellEnd"/>
      <w:r w:rsidR="002A0FF8" w:rsidRPr="002A0FF8">
        <w:rPr>
          <w:lang w:val="hr-HR"/>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143F8C2" w14:textId="77777777" w:rsidR="002A0FF8" w:rsidRPr="002A0FF8" w:rsidRDefault="002A0FF8" w:rsidP="002A0FF8">
      <w:pPr>
        <w:pStyle w:val="Tijeloteksta"/>
        <w:jc w:val="both"/>
        <w:rPr>
          <w:lang w:val="hr-HR"/>
        </w:rPr>
      </w:pPr>
    </w:p>
    <w:p w14:paraId="3161613C" w14:textId="3AC40551" w:rsidR="002A0FF8" w:rsidRDefault="00495E17" w:rsidP="002A0FF8">
      <w:pPr>
        <w:pStyle w:val="Tijeloteksta"/>
        <w:jc w:val="both"/>
        <w:rPr>
          <w:lang w:val="hr-HR"/>
        </w:rPr>
      </w:pPr>
      <w:r>
        <w:rPr>
          <w:lang w:val="hr-HR"/>
        </w:rPr>
        <w:t xml:space="preserve">(2) </w:t>
      </w:r>
      <w:r w:rsidR="002A0FF8" w:rsidRPr="002A0FF8">
        <w:rPr>
          <w:lang w:val="hr-HR"/>
        </w:rPr>
        <w:t>Jednostavna nabava ne smije biti osmišljena s namjerom izbjegavanja primjene ZJN 2016, izbjegavanja primjene ovog Pravilnika ili s namjerom da se određenim gospodarskim subjektima neopravdano da prednost ili ih se stavi u nepovoljan položaj.</w:t>
      </w:r>
    </w:p>
    <w:p w14:paraId="7261FC2E" w14:textId="77777777" w:rsidR="002A0FF8" w:rsidRPr="002A0FF8" w:rsidRDefault="002A0FF8" w:rsidP="002A0FF8">
      <w:pPr>
        <w:pStyle w:val="Tijeloteksta"/>
        <w:jc w:val="both"/>
        <w:rPr>
          <w:lang w:val="hr-HR"/>
        </w:rPr>
      </w:pPr>
    </w:p>
    <w:p w14:paraId="7FDC0772" w14:textId="188577FB" w:rsidR="002A0FF8" w:rsidRDefault="00495E17" w:rsidP="002A0FF8">
      <w:pPr>
        <w:pStyle w:val="Tijeloteksta"/>
        <w:jc w:val="both"/>
        <w:rPr>
          <w:lang w:val="hr-HR"/>
        </w:rPr>
      </w:pPr>
      <w:bookmarkStart w:id="0" w:name="bookmark8"/>
      <w:bookmarkStart w:id="1" w:name="bookmark9"/>
      <w:r>
        <w:rPr>
          <w:lang w:val="hr-HR"/>
        </w:rPr>
        <w:t xml:space="preserve">(3) </w:t>
      </w:r>
      <w:r w:rsidR="002A0FF8" w:rsidRPr="002A0FF8">
        <w:rPr>
          <w:lang w:val="hr-HR"/>
        </w:rPr>
        <w:t>Naručitelj je obvezan primjenjivati odredbe ovog Pravilnika na način koji omogućava učinkovitu nabavu te ekonomično, zakonito, namjensko i svrhovito trošenje proračunskih sredstava.</w:t>
      </w:r>
      <w:bookmarkEnd w:id="0"/>
      <w:bookmarkEnd w:id="1"/>
    </w:p>
    <w:p w14:paraId="0BE9B90A" w14:textId="77777777" w:rsidR="002A0FF8" w:rsidRDefault="002A0FF8" w:rsidP="002A0FF8">
      <w:pPr>
        <w:pStyle w:val="Tijeloteksta"/>
        <w:jc w:val="both"/>
        <w:rPr>
          <w:lang w:val="hr-HR"/>
        </w:rPr>
      </w:pPr>
    </w:p>
    <w:p w14:paraId="1A5D75DE" w14:textId="1EFF03C8" w:rsidR="002A0FF8" w:rsidRPr="002A0FF8" w:rsidRDefault="002A0FF8" w:rsidP="00991168">
      <w:pPr>
        <w:pStyle w:val="Tijeloteksta"/>
        <w:jc w:val="center"/>
        <w:rPr>
          <w:b/>
          <w:bCs/>
          <w:lang w:val="hr-HR"/>
        </w:rPr>
      </w:pPr>
      <w:r w:rsidRPr="002A0FF8">
        <w:rPr>
          <w:b/>
          <w:bCs/>
          <w:lang w:val="hr-HR"/>
        </w:rPr>
        <w:t>Članak 4.</w:t>
      </w:r>
    </w:p>
    <w:p w14:paraId="417DBD1F" w14:textId="16EE3B8B" w:rsidR="002A0FF8" w:rsidRDefault="00495E17" w:rsidP="002A0FF8">
      <w:pPr>
        <w:pStyle w:val="Tijeloteksta"/>
        <w:spacing w:line="276" w:lineRule="auto"/>
        <w:jc w:val="both"/>
        <w:rPr>
          <w:lang w:val="hr-HR"/>
        </w:rPr>
      </w:pPr>
      <w:r>
        <w:rPr>
          <w:lang w:val="hr-HR"/>
        </w:rPr>
        <w:t xml:space="preserve">(1) </w:t>
      </w:r>
      <w:r w:rsidR="002A0FF8" w:rsidRPr="002A0FF8">
        <w:rPr>
          <w:lang w:val="hr-HR"/>
        </w:rPr>
        <w:t>U svrhu pripreme postupaka jednostavnih nabava Naručitelj provodi analizu tržišta koja obuhvaća prikupljanje informacija o predmetu nabave, gospodarskim subjektima koji sudjeluju na tržištu te drugim okolnostima koji utječu na uvjete nabave.</w:t>
      </w:r>
    </w:p>
    <w:p w14:paraId="0915869F" w14:textId="77777777" w:rsidR="00F6622D" w:rsidRPr="002A0FF8" w:rsidRDefault="00F6622D" w:rsidP="002A0FF8">
      <w:pPr>
        <w:pStyle w:val="Tijeloteksta"/>
        <w:spacing w:line="276" w:lineRule="auto"/>
        <w:jc w:val="both"/>
        <w:rPr>
          <w:lang w:val="hr-HR"/>
        </w:rPr>
      </w:pPr>
    </w:p>
    <w:p w14:paraId="0FCD36F1" w14:textId="0B6A21E5" w:rsidR="002A0FF8" w:rsidRDefault="00495E17" w:rsidP="002A0FF8">
      <w:pPr>
        <w:pStyle w:val="Tijeloteksta"/>
        <w:spacing w:line="276" w:lineRule="auto"/>
        <w:jc w:val="both"/>
        <w:rPr>
          <w:lang w:val="hr-HR"/>
        </w:rPr>
      </w:pPr>
      <w:r>
        <w:rPr>
          <w:lang w:val="hr-HR"/>
        </w:rPr>
        <w:t xml:space="preserve">(2) </w:t>
      </w:r>
      <w:r w:rsidR="002A0FF8" w:rsidRPr="002A0FF8">
        <w:rPr>
          <w:lang w:val="hr-HR"/>
        </w:rPr>
        <w:t>Analiza tržišta provodi se u opsegu koji je razmjeran vrijednosti i složenosti predmeta nabave, u skladu s raspoloživim proračunskim sredstvima i potrebama Naručitelja.</w:t>
      </w:r>
    </w:p>
    <w:p w14:paraId="64922750" w14:textId="77777777" w:rsidR="00F6622D" w:rsidRPr="002A0FF8" w:rsidRDefault="00F6622D" w:rsidP="002A0FF8">
      <w:pPr>
        <w:pStyle w:val="Tijeloteksta"/>
        <w:spacing w:line="276" w:lineRule="auto"/>
        <w:jc w:val="both"/>
        <w:rPr>
          <w:lang w:val="hr-HR"/>
        </w:rPr>
      </w:pPr>
    </w:p>
    <w:p w14:paraId="4EC16583" w14:textId="75A19AB4" w:rsidR="002A0FF8" w:rsidRDefault="00495E17" w:rsidP="002A0FF8">
      <w:pPr>
        <w:pStyle w:val="Tijeloteksta"/>
        <w:spacing w:line="276" w:lineRule="auto"/>
        <w:jc w:val="both"/>
        <w:rPr>
          <w:lang w:val="hr-HR"/>
        </w:rPr>
      </w:pPr>
      <w:r>
        <w:rPr>
          <w:lang w:val="hr-HR"/>
        </w:rPr>
        <w:lastRenderedPageBreak/>
        <w:t xml:space="preserve">(3) </w:t>
      </w:r>
      <w:r w:rsidR="002A0FF8" w:rsidRPr="002A0FF8">
        <w:rPr>
          <w:lang w:val="hr-HR"/>
        </w:rPr>
        <w:t>Prikupljene informacije ne smiju dovesti do narušavanja tržišnog natjecanja niti do povrede načela zabrane diskriminacije, transparentnosti i jednakog postupanja prema gospodarskim subjektima.</w:t>
      </w:r>
    </w:p>
    <w:p w14:paraId="0C1BA305" w14:textId="77777777" w:rsidR="00127D67" w:rsidRPr="002A0FF8" w:rsidRDefault="00127D67" w:rsidP="002A0FF8">
      <w:pPr>
        <w:pStyle w:val="Tijeloteksta"/>
        <w:spacing w:line="276" w:lineRule="auto"/>
        <w:jc w:val="both"/>
        <w:rPr>
          <w:lang w:val="hr-HR"/>
        </w:rPr>
      </w:pPr>
    </w:p>
    <w:p w14:paraId="02F15956" w14:textId="77777777" w:rsidR="002A0FF8" w:rsidRPr="00495E17" w:rsidRDefault="002A0FF8" w:rsidP="002A0FF8">
      <w:pPr>
        <w:pStyle w:val="Naslov1"/>
        <w:spacing w:line="237" w:lineRule="auto"/>
        <w:ind w:left="0"/>
        <w:rPr>
          <w:lang w:val="hr-HR"/>
        </w:rPr>
      </w:pPr>
    </w:p>
    <w:p w14:paraId="24C66533" w14:textId="5B420932" w:rsidR="002A0FF8" w:rsidRPr="00495E17" w:rsidRDefault="00F6622D" w:rsidP="002A0FF8">
      <w:pPr>
        <w:pStyle w:val="Naslov1"/>
        <w:spacing w:line="237" w:lineRule="auto"/>
        <w:ind w:left="0"/>
        <w:rPr>
          <w:lang w:val="hr-HR"/>
        </w:rPr>
      </w:pPr>
      <w:r w:rsidRPr="00495E17">
        <w:rPr>
          <w:lang w:val="hr-HR"/>
        </w:rPr>
        <w:t>III. POSTUPCI JEDNOSTAVNE NABAVE</w:t>
      </w:r>
    </w:p>
    <w:p w14:paraId="2F7FFBDB" w14:textId="77777777" w:rsidR="002A0FF8" w:rsidRPr="00495E17" w:rsidRDefault="002A0FF8" w:rsidP="002A0FF8">
      <w:pPr>
        <w:pStyle w:val="Naslov1"/>
        <w:spacing w:line="237" w:lineRule="auto"/>
        <w:ind w:left="0"/>
        <w:rPr>
          <w:lang w:val="hr-HR"/>
        </w:rPr>
      </w:pPr>
    </w:p>
    <w:p w14:paraId="4E0016D0" w14:textId="7D5FBD7C" w:rsidR="002A0FF8" w:rsidRPr="00495E17" w:rsidRDefault="00F6622D" w:rsidP="00F6622D">
      <w:pPr>
        <w:pStyle w:val="Naslov1"/>
        <w:spacing w:line="237" w:lineRule="auto"/>
        <w:ind w:left="0"/>
        <w:jc w:val="center"/>
        <w:rPr>
          <w:lang w:val="hr-HR"/>
        </w:rPr>
      </w:pPr>
      <w:r w:rsidRPr="00495E17">
        <w:rPr>
          <w:lang w:val="hr-HR"/>
        </w:rPr>
        <w:t>Članak 5.</w:t>
      </w:r>
    </w:p>
    <w:p w14:paraId="54D3C87C" w14:textId="7DC9D98C" w:rsidR="00F6622D" w:rsidRPr="00F6622D" w:rsidRDefault="00495E17" w:rsidP="00F6622D">
      <w:pPr>
        <w:pStyle w:val="Naslov1"/>
        <w:spacing w:line="237" w:lineRule="auto"/>
        <w:rPr>
          <w:b w:val="0"/>
          <w:bCs w:val="0"/>
          <w:lang w:val="hr-HR"/>
        </w:rPr>
      </w:pPr>
      <w:r>
        <w:rPr>
          <w:b w:val="0"/>
          <w:bCs w:val="0"/>
          <w:lang w:val="hr-HR"/>
        </w:rPr>
        <w:t xml:space="preserve">(1) </w:t>
      </w:r>
      <w:r w:rsidR="00F6622D" w:rsidRPr="00F6622D">
        <w:rPr>
          <w:b w:val="0"/>
          <w:bCs w:val="0"/>
          <w:lang w:val="hr-HR"/>
        </w:rPr>
        <w:t>Postupci jednostavne nabave u smislu ovog Pravilnika jesu:</w:t>
      </w:r>
    </w:p>
    <w:p w14:paraId="5BBF202D" w14:textId="77777777" w:rsidR="00F6622D" w:rsidRPr="00F6622D" w:rsidRDefault="00F6622D" w:rsidP="00F6622D">
      <w:pPr>
        <w:pStyle w:val="Naslov1"/>
        <w:numPr>
          <w:ilvl w:val="0"/>
          <w:numId w:val="22"/>
        </w:numPr>
        <w:spacing w:line="237" w:lineRule="auto"/>
        <w:rPr>
          <w:b w:val="0"/>
          <w:bCs w:val="0"/>
          <w:lang w:val="hr-HR"/>
        </w:rPr>
      </w:pPr>
      <w:r w:rsidRPr="00F6622D">
        <w:rPr>
          <w:b w:val="0"/>
          <w:bCs w:val="0"/>
          <w:lang w:val="hr-HR"/>
        </w:rPr>
        <w:t>Izravno ugovaranje</w:t>
      </w:r>
    </w:p>
    <w:p w14:paraId="4E42441A" w14:textId="77777777" w:rsidR="00F6622D" w:rsidRPr="00F6622D" w:rsidRDefault="00F6622D" w:rsidP="00F6622D">
      <w:pPr>
        <w:pStyle w:val="Naslov1"/>
        <w:numPr>
          <w:ilvl w:val="0"/>
          <w:numId w:val="22"/>
        </w:numPr>
        <w:spacing w:line="237" w:lineRule="auto"/>
        <w:rPr>
          <w:b w:val="0"/>
          <w:bCs w:val="0"/>
          <w:lang w:val="hr-HR"/>
        </w:rPr>
      </w:pPr>
      <w:r w:rsidRPr="00F6622D">
        <w:rPr>
          <w:b w:val="0"/>
          <w:bCs w:val="0"/>
          <w:lang w:val="hr-HR"/>
        </w:rPr>
        <w:t>Poziv odabranim gospodarskim subjektima</w:t>
      </w:r>
    </w:p>
    <w:p w14:paraId="5F3B668C" w14:textId="1943FB44" w:rsidR="00F6622D" w:rsidRPr="00F6622D" w:rsidRDefault="00F6622D" w:rsidP="00F6622D">
      <w:pPr>
        <w:pStyle w:val="Naslov1"/>
        <w:numPr>
          <w:ilvl w:val="0"/>
          <w:numId w:val="22"/>
        </w:numPr>
        <w:spacing w:line="237" w:lineRule="auto"/>
        <w:rPr>
          <w:b w:val="0"/>
          <w:bCs w:val="0"/>
          <w:lang w:val="hr-HR"/>
        </w:rPr>
      </w:pPr>
      <w:r w:rsidRPr="00F6622D">
        <w:rPr>
          <w:b w:val="0"/>
          <w:bCs w:val="0"/>
          <w:lang w:val="hr-HR"/>
        </w:rPr>
        <w:t>Javna objava poziva</w:t>
      </w:r>
      <w:r>
        <w:rPr>
          <w:b w:val="0"/>
          <w:bCs w:val="0"/>
          <w:lang w:val="hr-HR"/>
        </w:rPr>
        <w:t>.</w:t>
      </w:r>
    </w:p>
    <w:p w14:paraId="47EBE8CA" w14:textId="77777777" w:rsidR="00F6622D" w:rsidRPr="00F6622D" w:rsidRDefault="00F6622D" w:rsidP="00F6622D">
      <w:pPr>
        <w:pStyle w:val="Naslov1"/>
        <w:spacing w:line="237" w:lineRule="auto"/>
        <w:ind w:left="0"/>
        <w:jc w:val="both"/>
        <w:rPr>
          <w:b w:val="0"/>
          <w:bCs w:val="0"/>
        </w:rPr>
      </w:pPr>
    </w:p>
    <w:p w14:paraId="3D43BFC7" w14:textId="77777777" w:rsidR="002A0FF8" w:rsidRDefault="002A0FF8" w:rsidP="002A0FF8">
      <w:pPr>
        <w:pStyle w:val="Naslov1"/>
        <w:spacing w:line="237" w:lineRule="auto"/>
        <w:ind w:left="0"/>
      </w:pPr>
    </w:p>
    <w:p w14:paraId="6D236A79" w14:textId="57931DB0" w:rsidR="002A0FF8" w:rsidRDefault="00F6622D" w:rsidP="002A0FF8">
      <w:pPr>
        <w:pStyle w:val="Naslov1"/>
        <w:spacing w:line="237" w:lineRule="auto"/>
        <w:ind w:left="0"/>
      </w:pPr>
      <w:r>
        <w:t xml:space="preserve">1. </w:t>
      </w:r>
      <w:proofErr w:type="spellStart"/>
      <w:r>
        <w:t>Izravno</w:t>
      </w:r>
      <w:proofErr w:type="spellEnd"/>
      <w:r>
        <w:t xml:space="preserve"> </w:t>
      </w:r>
      <w:proofErr w:type="spellStart"/>
      <w:r>
        <w:t>ugovaranje</w:t>
      </w:r>
      <w:proofErr w:type="spellEnd"/>
      <w:r>
        <w:t xml:space="preserve"> </w:t>
      </w:r>
    </w:p>
    <w:p w14:paraId="139A4871" w14:textId="19B6F588" w:rsidR="00F6622D" w:rsidRDefault="00F6622D" w:rsidP="00F6622D">
      <w:pPr>
        <w:pStyle w:val="Naslov1"/>
        <w:spacing w:line="237" w:lineRule="auto"/>
        <w:ind w:left="0"/>
        <w:jc w:val="center"/>
      </w:pPr>
      <w:proofErr w:type="spellStart"/>
      <w:r>
        <w:t>Članak</w:t>
      </w:r>
      <w:proofErr w:type="spellEnd"/>
      <w:r>
        <w:t xml:space="preserve"> 6.</w:t>
      </w:r>
    </w:p>
    <w:p w14:paraId="5C955E9B" w14:textId="06AD021B" w:rsidR="00F6622D" w:rsidRDefault="00495E17" w:rsidP="00F6622D">
      <w:pPr>
        <w:pStyle w:val="Naslov1"/>
        <w:spacing w:line="237" w:lineRule="auto"/>
        <w:jc w:val="both"/>
        <w:rPr>
          <w:b w:val="0"/>
          <w:bCs w:val="0"/>
          <w:lang w:val="hr-HR"/>
        </w:rPr>
      </w:pPr>
      <w:r>
        <w:rPr>
          <w:b w:val="0"/>
          <w:bCs w:val="0"/>
          <w:lang w:val="hr-HR"/>
        </w:rPr>
        <w:t xml:space="preserve">(1) </w:t>
      </w:r>
      <w:r w:rsidR="00F6622D" w:rsidRPr="00F6622D">
        <w:rPr>
          <w:b w:val="0"/>
          <w:bCs w:val="0"/>
          <w:lang w:val="hr-HR"/>
        </w:rPr>
        <w:t xml:space="preserve">Izravno ugovaranje je postupak jednostavne nabave koji se provodi na temelju zaprimljene ponude jednog ili više gospodarskih subjekata prema odabiru Naručitelja. </w:t>
      </w:r>
    </w:p>
    <w:p w14:paraId="33B0734C" w14:textId="77777777" w:rsidR="00F6622D" w:rsidRPr="00F6622D" w:rsidRDefault="00F6622D" w:rsidP="00F6622D">
      <w:pPr>
        <w:pStyle w:val="Naslov1"/>
        <w:spacing w:line="237" w:lineRule="auto"/>
        <w:jc w:val="both"/>
        <w:rPr>
          <w:b w:val="0"/>
          <w:bCs w:val="0"/>
          <w:lang w:val="hr-HR"/>
        </w:rPr>
      </w:pPr>
    </w:p>
    <w:p w14:paraId="695B3DD2" w14:textId="6EB4D2B0" w:rsidR="00F6622D" w:rsidRDefault="00495E17" w:rsidP="00F6622D">
      <w:pPr>
        <w:pStyle w:val="Naslov1"/>
        <w:spacing w:line="237" w:lineRule="auto"/>
        <w:jc w:val="both"/>
        <w:rPr>
          <w:b w:val="0"/>
          <w:bCs w:val="0"/>
          <w:lang w:val="hr-HR"/>
        </w:rPr>
      </w:pPr>
      <w:r>
        <w:rPr>
          <w:b w:val="0"/>
          <w:bCs w:val="0"/>
          <w:lang w:val="hr-HR"/>
        </w:rPr>
        <w:t xml:space="preserve">(2) </w:t>
      </w:r>
      <w:r w:rsidR="00F6622D" w:rsidRPr="00F6622D">
        <w:rPr>
          <w:b w:val="0"/>
          <w:bCs w:val="0"/>
          <w:lang w:val="hr-HR"/>
        </w:rPr>
        <w:t xml:space="preserve">Izravno ugovaranje provodi se za nabavu robe, usluga i radova čija je procijenjena vrijednost </w:t>
      </w:r>
      <w:r w:rsidR="00F6622D" w:rsidRPr="003F1D0F">
        <w:rPr>
          <w:lang w:val="hr-HR"/>
        </w:rPr>
        <w:t>manja od 5.000,00 eura</w:t>
      </w:r>
      <w:r>
        <w:rPr>
          <w:lang w:val="hr-HR"/>
        </w:rPr>
        <w:t xml:space="preserve"> bez PDV-a</w:t>
      </w:r>
      <w:r w:rsidR="00F6622D" w:rsidRPr="00F6622D">
        <w:rPr>
          <w:b w:val="0"/>
          <w:bCs w:val="0"/>
          <w:lang w:val="hr-HR"/>
        </w:rPr>
        <w:t>.</w:t>
      </w:r>
    </w:p>
    <w:p w14:paraId="30D09F74" w14:textId="77777777" w:rsidR="00F6622D" w:rsidRPr="00F6622D" w:rsidRDefault="00F6622D" w:rsidP="00F6622D">
      <w:pPr>
        <w:pStyle w:val="Naslov1"/>
        <w:spacing w:line="237" w:lineRule="auto"/>
        <w:jc w:val="both"/>
        <w:rPr>
          <w:b w:val="0"/>
          <w:bCs w:val="0"/>
          <w:lang w:val="hr-HR"/>
        </w:rPr>
      </w:pPr>
    </w:p>
    <w:p w14:paraId="70DC0C64" w14:textId="3E4E2ED4" w:rsidR="003F1D0F" w:rsidRDefault="00495E17" w:rsidP="00F6622D">
      <w:pPr>
        <w:pStyle w:val="Naslov1"/>
        <w:spacing w:line="237" w:lineRule="auto"/>
        <w:jc w:val="both"/>
        <w:rPr>
          <w:b w:val="0"/>
          <w:bCs w:val="0"/>
          <w:lang w:val="hr-HR"/>
        </w:rPr>
      </w:pPr>
      <w:r>
        <w:rPr>
          <w:b w:val="0"/>
          <w:bCs w:val="0"/>
          <w:lang w:val="hr-HR"/>
        </w:rPr>
        <w:t xml:space="preserve">(3) </w:t>
      </w:r>
      <w:r w:rsidR="003F1D0F" w:rsidRPr="003F1D0F">
        <w:rPr>
          <w:b w:val="0"/>
          <w:bCs w:val="0"/>
          <w:lang w:val="hr-HR"/>
        </w:rPr>
        <w:t xml:space="preserve">Postupak jednostavne nabave procijenjene vrijednosti </w:t>
      </w:r>
      <w:r w:rsidR="003F1D0F" w:rsidRPr="003F1D0F">
        <w:rPr>
          <w:lang w:val="hr-HR"/>
        </w:rPr>
        <w:t>jednake ili veće od 5.000.00 eura</w:t>
      </w:r>
      <w:r>
        <w:rPr>
          <w:lang w:val="hr-HR"/>
        </w:rPr>
        <w:t xml:space="preserve"> bez PDV-a</w:t>
      </w:r>
      <w:r w:rsidR="003F1D0F" w:rsidRPr="003F1D0F">
        <w:rPr>
          <w:lang w:val="hr-HR"/>
        </w:rPr>
        <w:t>, a manje od 15.000,00 eura</w:t>
      </w:r>
      <w:r w:rsidR="003F1D0F" w:rsidRPr="003F1D0F">
        <w:rPr>
          <w:b w:val="0"/>
          <w:bCs w:val="0"/>
          <w:lang w:val="hr-HR"/>
        </w:rPr>
        <w:t xml:space="preserve"> </w:t>
      </w:r>
      <w:r w:rsidRPr="00495E17">
        <w:rPr>
          <w:lang w:val="hr-HR"/>
        </w:rPr>
        <w:t>bez PDV-</w:t>
      </w:r>
      <w:r>
        <w:rPr>
          <w:b w:val="0"/>
          <w:bCs w:val="0"/>
          <w:lang w:val="hr-HR"/>
        </w:rPr>
        <w:t xml:space="preserve">a </w:t>
      </w:r>
      <w:r w:rsidR="003F1D0F" w:rsidRPr="003F1D0F">
        <w:rPr>
          <w:b w:val="0"/>
          <w:bCs w:val="0"/>
          <w:lang w:val="hr-HR"/>
        </w:rPr>
        <w:t>provodi se slanjem zahtjeva za dostavom ponude na adresu najmanje jednog gospodarskog subjekta na dokaziv način.</w:t>
      </w:r>
    </w:p>
    <w:p w14:paraId="1CC8FF9B" w14:textId="77777777" w:rsidR="003F1D0F" w:rsidRDefault="003F1D0F" w:rsidP="00F6622D">
      <w:pPr>
        <w:pStyle w:val="Naslov1"/>
        <w:spacing w:line="237" w:lineRule="auto"/>
        <w:jc w:val="both"/>
        <w:rPr>
          <w:b w:val="0"/>
          <w:bCs w:val="0"/>
          <w:lang w:val="hr-HR"/>
        </w:rPr>
      </w:pPr>
    </w:p>
    <w:p w14:paraId="6B9B7ACD" w14:textId="6E553233" w:rsidR="00F6622D" w:rsidRDefault="00495E17" w:rsidP="00F6622D">
      <w:pPr>
        <w:pStyle w:val="Naslov1"/>
        <w:spacing w:line="237" w:lineRule="auto"/>
        <w:jc w:val="both"/>
        <w:rPr>
          <w:b w:val="0"/>
          <w:bCs w:val="0"/>
          <w:lang w:val="hr-HR"/>
        </w:rPr>
      </w:pPr>
      <w:r>
        <w:rPr>
          <w:b w:val="0"/>
          <w:bCs w:val="0"/>
          <w:lang w:val="hr-HR"/>
        </w:rPr>
        <w:t xml:space="preserve">(4) </w:t>
      </w:r>
      <w:r w:rsidR="003F1D0F" w:rsidRPr="003F1D0F">
        <w:rPr>
          <w:b w:val="0"/>
          <w:bCs w:val="0"/>
          <w:lang w:val="hr-HR"/>
        </w:rPr>
        <w:t>Na temelju zaprimljene ponude izdati će se narudžbenica ili sklopiti ugovor koji potpisuje odgovorna osoba Naručitelja.</w:t>
      </w:r>
    </w:p>
    <w:p w14:paraId="23DAB6C5" w14:textId="77777777" w:rsidR="003F1D0F" w:rsidRPr="00F6622D" w:rsidRDefault="003F1D0F" w:rsidP="00F6622D">
      <w:pPr>
        <w:pStyle w:val="Naslov1"/>
        <w:spacing w:line="237" w:lineRule="auto"/>
        <w:jc w:val="both"/>
        <w:rPr>
          <w:b w:val="0"/>
          <w:bCs w:val="0"/>
          <w:lang w:val="hr-HR"/>
        </w:rPr>
      </w:pPr>
    </w:p>
    <w:p w14:paraId="27A9FFA7" w14:textId="68AC62D6" w:rsidR="00F6622D" w:rsidRDefault="00495E17" w:rsidP="00F6622D">
      <w:pPr>
        <w:pStyle w:val="Naslov1"/>
        <w:spacing w:line="237" w:lineRule="auto"/>
        <w:jc w:val="both"/>
        <w:rPr>
          <w:b w:val="0"/>
          <w:bCs w:val="0"/>
          <w:lang w:val="hr-HR"/>
        </w:rPr>
      </w:pPr>
      <w:r>
        <w:rPr>
          <w:b w:val="0"/>
          <w:bCs w:val="0"/>
          <w:lang w:val="hr-HR"/>
        </w:rPr>
        <w:t xml:space="preserve">(5) </w:t>
      </w:r>
      <w:r w:rsidR="00F6622D" w:rsidRPr="00F6622D">
        <w:rPr>
          <w:b w:val="0"/>
          <w:bCs w:val="0"/>
          <w:lang w:val="hr-HR"/>
        </w:rPr>
        <w:t>U postupku izravnog ugovaranja u pravilu se koriste elektronička sredstva komunikacije (npr. elektronička pošta) ili drugi primjereni i dokaziv oblik komunikacije.</w:t>
      </w:r>
    </w:p>
    <w:p w14:paraId="69F1CC8B" w14:textId="77777777" w:rsidR="007B23C2" w:rsidRPr="00F6622D" w:rsidRDefault="007B23C2" w:rsidP="00F6622D">
      <w:pPr>
        <w:pStyle w:val="Naslov1"/>
        <w:spacing w:line="237" w:lineRule="auto"/>
        <w:jc w:val="both"/>
        <w:rPr>
          <w:b w:val="0"/>
          <w:bCs w:val="0"/>
          <w:lang w:val="hr-HR"/>
        </w:rPr>
      </w:pPr>
    </w:p>
    <w:p w14:paraId="7BB041FD" w14:textId="77777777" w:rsidR="002A0FF8" w:rsidRPr="00495E17" w:rsidRDefault="002A0FF8" w:rsidP="00F6622D">
      <w:pPr>
        <w:pStyle w:val="Naslov1"/>
        <w:spacing w:line="237" w:lineRule="auto"/>
        <w:ind w:left="0"/>
        <w:jc w:val="both"/>
        <w:rPr>
          <w:b w:val="0"/>
          <w:bCs w:val="0"/>
          <w:lang w:val="hr-HR"/>
        </w:rPr>
      </w:pPr>
    </w:p>
    <w:p w14:paraId="599678B6" w14:textId="7282A9BF" w:rsidR="00F6622D" w:rsidRPr="00F6622D" w:rsidRDefault="00F6622D" w:rsidP="00F6622D">
      <w:pPr>
        <w:pStyle w:val="Naslov1"/>
        <w:spacing w:line="237" w:lineRule="auto"/>
        <w:rPr>
          <w:lang w:val="hr-HR"/>
        </w:rPr>
      </w:pPr>
      <w:r>
        <w:rPr>
          <w:lang w:val="hr-HR"/>
        </w:rPr>
        <w:t xml:space="preserve">2. </w:t>
      </w:r>
      <w:r w:rsidRPr="00F6622D">
        <w:rPr>
          <w:lang w:val="hr-HR"/>
        </w:rPr>
        <w:t>Poziv odabranim gospodarskim subjektima</w:t>
      </w:r>
    </w:p>
    <w:p w14:paraId="7CA1BD93" w14:textId="77777777" w:rsidR="00F6622D" w:rsidRPr="00F6622D" w:rsidRDefault="00F6622D" w:rsidP="00F6622D">
      <w:pPr>
        <w:pStyle w:val="Naslov1"/>
        <w:spacing w:line="237" w:lineRule="auto"/>
        <w:ind w:left="0"/>
        <w:rPr>
          <w:lang w:val="hr-HR"/>
        </w:rPr>
      </w:pPr>
    </w:p>
    <w:p w14:paraId="63F299F9" w14:textId="77777777" w:rsidR="00F6622D" w:rsidRPr="00F6622D" w:rsidRDefault="00F6622D" w:rsidP="00F6622D">
      <w:pPr>
        <w:pStyle w:val="Naslov1"/>
        <w:spacing w:line="237" w:lineRule="auto"/>
        <w:jc w:val="center"/>
        <w:rPr>
          <w:iCs/>
          <w:lang w:val="hr-HR"/>
        </w:rPr>
      </w:pPr>
      <w:r w:rsidRPr="00F6622D">
        <w:rPr>
          <w:iCs/>
          <w:lang w:val="hr-HR"/>
        </w:rPr>
        <w:t>Članak 7.</w:t>
      </w:r>
    </w:p>
    <w:p w14:paraId="669CAA2E" w14:textId="6F646999" w:rsidR="007B23C2" w:rsidRPr="007B23C2" w:rsidRDefault="00495E17" w:rsidP="007B23C2">
      <w:pPr>
        <w:pStyle w:val="Naslov1"/>
        <w:spacing w:line="237" w:lineRule="auto"/>
        <w:jc w:val="both"/>
        <w:rPr>
          <w:b w:val="0"/>
          <w:bCs w:val="0"/>
          <w:lang w:val="hr-HR"/>
        </w:rPr>
      </w:pPr>
      <w:r>
        <w:rPr>
          <w:b w:val="0"/>
          <w:bCs w:val="0"/>
          <w:lang w:val="hr-HR"/>
        </w:rPr>
        <w:t xml:space="preserve">(1) </w:t>
      </w:r>
      <w:r w:rsidR="007B23C2" w:rsidRPr="007B23C2">
        <w:rPr>
          <w:b w:val="0"/>
          <w:bCs w:val="0"/>
          <w:lang w:val="hr-HR"/>
        </w:rPr>
        <w:t xml:space="preserve">Postupak jednostavne nabave čija je procijenjena vrijednost </w:t>
      </w:r>
      <w:r w:rsidR="007B23C2" w:rsidRPr="007B23C2">
        <w:rPr>
          <w:lang w:val="hr-HR"/>
        </w:rPr>
        <w:t>veća od 15.000,00 eura</w:t>
      </w:r>
      <w:r>
        <w:rPr>
          <w:lang w:val="hr-HR"/>
        </w:rPr>
        <w:t xml:space="preserve"> bez PDV-a</w:t>
      </w:r>
      <w:r w:rsidR="007B23C2" w:rsidRPr="007B23C2">
        <w:rPr>
          <w:b w:val="0"/>
          <w:bCs w:val="0"/>
          <w:lang w:val="hr-HR"/>
        </w:rPr>
        <w:t xml:space="preserve"> Naručitelj je sukladno Zakonu o javnoj nabavi obvezan provesti putem modula jednostavne nabave u </w:t>
      </w:r>
      <w:r w:rsidR="006879D3">
        <w:rPr>
          <w:b w:val="0"/>
          <w:bCs w:val="0"/>
          <w:lang w:val="hr-HR"/>
        </w:rPr>
        <w:t xml:space="preserve">Elektroničkom oglasniku javne nabave Republike Hrvatske (dalje u tekstu: EOJN RH). </w:t>
      </w:r>
    </w:p>
    <w:p w14:paraId="2339819A" w14:textId="77777777" w:rsidR="007B23C2" w:rsidRPr="007B23C2" w:rsidRDefault="007B23C2" w:rsidP="007B23C2">
      <w:pPr>
        <w:pStyle w:val="Naslov1"/>
        <w:spacing w:line="237" w:lineRule="auto"/>
        <w:jc w:val="both"/>
        <w:rPr>
          <w:b w:val="0"/>
          <w:bCs w:val="0"/>
          <w:lang w:val="hr-HR"/>
        </w:rPr>
      </w:pPr>
    </w:p>
    <w:p w14:paraId="1A47564A" w14:textId="10A5CD38" w:rsidR="00F6622D" w:rsidRDefault="00495E17" w:rsidP="007B23C2">
      <w:pPr>
        <w:pStyle w:val="Naslov1"/>
        <w:spacing w:line="237" w:lineRule="auto"/>
        <w:jc w:val="both"/>
        <w:rPr>
          <w:b w:val="0"/>
          <w:bCs w:val="0"/>
          <w:lang w:val="hr-HR"/>
        </w:rPr>
      </w:pPr>
      <w:r>
        <w:rPr>
          <w:b w:val="0"/>
          <w:bCs w:val="0"/>
          <w:lang w:val="hr-HR"/>
        </w:rPr>
        <w:t xml:space="preserve">(2) </w:t>
      </w:r>
      <w:r w:rsidR="007B23C2" w:rsidRPr="007B23C2">
        <w:rPr>
          <w:b w:val="0"/>
          <w:bCs w:val="0"/>
          <w:lang w:val="hr-HR"/>
        </w:rPr>
        <w:t xml:space="preserve">U postupcima jednostavne nabave čija je procijenjena vrijednost </w:t>
      </w:r>
      <w:r w:rsidR="007B23C2" w:rsidRPr="007B23C2">
        <w:rPr>
          <w:lang w:val="hr-HR"/>
        </w:rPr>
        <w:t>veća od 15.000,00 eura</w:t>
      </w:r>
      <w:r>
        <w:rPr>
          <w:lang w:val="hr-HR"/>
        </w:rPr>
        <w:t xml:space="preserve"> bez PDV-a</w:t>
      </w:r>
      <w:r w:rsidR="007B23C2" w:rsidRPr="007B23C2">
        <w:rPr>
          <w:lang w:val="hr-HR"/>
        </w:rPr>
        <w:t>, a manja ili jednaka 25.000,00 eura</w:t>
      </w:r>
      <w:r>
        <w:rPr>
          <w:lang w:val="hr-HR"/>
        </w:rPr>
        <w:t xml:space="preserve"> </w:t>
      </w:r>
      <w:r>
        <w:rPr>
          <w:lang w:val="hr-HR"/>
        </w:rPr>
        <w:t>bez PDV-a</w:t>
      </w:r>
      <w:r w:rsidR="007B23C2" w:rsidRPr="007B23C2">
        <w:rPr>
          <w:lang w:val="hr-HR"/>
        </w:rPr>
        <w:t xml:space="preserve"> za robe i usluge, odnosno manja ili jednaka 45.000,00 eura </w:t>
      </w:r>
      <w:r>
        <w:rPr>
          <w:lang w:val="hr-HR"/>
        </w:rPr>
        <w:t>bez PDV-a</w:t>
      </w:r>
      <w:r w:rsidRPr="007B23C2">
        <w:rPr>
          <w:lang w:val="hr-HR"/>
        </w:rPr>
        <w:t xml:space="preserve"> </w:t>
      </w:r>
      <w:r w:rsidR="007B23C2" w:rsidRPr="007B23C2">
        <w:rPr>
          <w:lang w:val="hr-HR"/>
        </w:rPr>
        <w:t>za radove</w:t>
      </w:r>
      <w:r w:rsidR="007B23C2" w:rsidRPr="007B23C2">
        <w:rPr>
          <w:b w:val="0"/>
          <w:bCs w:val="0"/>
          <w:lang w:val="hr-HR"/>
        </w:rPr>
        <w:t>, Naručitelj poziv za dostavu ponuda upućuje jednom ili više gospodarskih subjekata, za koje postoje saznanja da obavljaju djelatnost vezanu za predmet nabave, putem modula jednostavne nabave u EOJN RH, bez obveze javne objave. Naručitelj uvijek može odlučiti provesti postupak putem javne objave poziva u modulu jednostavne nabave u EOJN RH.</w:t>
      </w:r>
    </w:p>
    <w:p w14:paraId="311E4945" w14:textId="77777777" w:rsidR="007B23C2" w:rsidRPr="00F6622D" w:rsidRDefault="007B23C2" w:rsidP="007B23C2">
      <w:pPr>
        <w:pStyle w:val="Naslov1"/>
        <w:spacing w:line="237" w:lineRule="auto"/>
        <w:jc w:val="both"/>
        <w:rPr>
          <w:lang w:val="hr-HR"/>
        </w:rPr>
      </w:pPr>
    </w:p>
    <w:p w14:paraId="669F2384" w14:textId="77777777" w:rsidR="00F6622D" w:rsidRPr="00F6622D" w:rsidRDefault="00F6622D" w:rsidP="00F6622D">
      <w:pPr>
        <w:pStyle w:val="Naslov1"/>
        <w:spacing w:line="237" w:lineRule="auto"/>
        <w:jc w:val="both"/>
        <w:rPr>
          <w:b w:val="0"/>
          <w:bCs w:val="0"/>
          <w:lang w:val="hr-HR"/>
        </w:rPr>
      </w:pPr>
    </w:p>
    <w:p w14:paraId="0001BB35" w14:textId="7E65DF92" w:rsidR="00F6622D" w:rsidRPr="00F6622D" w:rsidRDefault="00F6622D" w:rsidP="00F6622D">
      <w:pPr>
        <w:pStyle w:val="Naslov1"/>
        <w:spacing w:line="237" w:lineRule="auto"/>
        <w:rPr>
          <w:lang w:val="hr-HR"/>
        </w:rPr>
      </w:pPr>
      <w:r>
        <w:rPr>
          <w:lang w:val="hr-HR"/>
        </w:rPr>
        <w:t xml:space="preserve">3. </w:t>
      </w:r>
      <w:r w:rsidRPr="00F6622D">
        <w:rPr>
          <w:lang w:val="hr-HR"/>
        </w:rPr>
        <w:t>Javna objava poziva</w:t>
      </w:r>
    </w:p>
    <w:p w14:paraId="5D77917B" w14:textId="60EEE540" w:rsidR="00F6622D" w:rsidRPr="00F6622D" w:rsidRDefault="00F6622D" w:rsidP="00F6622D">
      <w:pPr>
        <w:pStyle w:val="Naslov1"/>
        <w:spacing w:line="237" w:lineRule="auto"/>
        <w:jc w:val="center"/>
        <w:rPr>
          <w:iCs/>
          <w:lang w:val="hr-HR"/>
        </w:rPr>
      </w:pPr>
      <w:r w:rsidRPr="00F6622D">
        <w:rPr>
          <w:iCs/>
          <w:lang w:val="hr-HR"/>
        </w:rPr>
        <w:t xml:space="preserve">Članak </w:t>
      </w:r>
      <w:r w:rsidR="007B23C2">
        <w:rPr>
          <w:iCs/>
          <w:lang w:val="hr-HR"/>
        </w:rPr>
        <w:t>8</w:t>
      </w:r>
      <w:r w:rsidRPr="00F6622D">
        <w:rPr>
          <w:iCs/>
          <w:lang w:val="hr-HR"/>
        </w:rPr>
        <w:t>.</w:t>
      </w:r>
    </w:p>
    <w:p w14:paraId="4F15027C" w14:textId="04377B4E" w:rsidR="00F6622D" w:rsidRDefault="00495E17" w:rsidP="00F6622D">
      <w:pPr>
        <w:pStyle w:val="Naslov1"/>
        <w:spacing w:line="237" w:lineRule="auto"/>
        <w:jc w:val="both"/>
        <w:rPr>
          <w:b w:val="0"/>
          <w:bCs w:val="0"/>
          <w:lang w:val="hr-HR"/>
        </w:rPr>
      </w:pPr>
      <w:r>
        <w:rPr>
          <w:b w:val="0"/>
          <w:bCs w:val="0"/>
          <w:lang w:val="hr-HR"/>
        </w:rPr>
        <w:t xml:space="preserve">(1) </w:t>
      </w:r>
      <w:r w:rsidR="00F6622D" w:rsidRPr="00F6622D">
        <w:rPr>
          <w:b w:val="0"/>
          <w:bCs w:val="0"/>
          <w:lang w:val="hr-HR"/>
        </w:rPr>
        <w:t>Javna objava poziva je postupak jednostavne nabave koji se provodi putem javne objave poziva za dostavu ponuda u modulu jednostavne nabave EOJN RH.</w:t>
      </w:r>
    </w:p>
    <w:p w14:paraId="3735E1A7" w14:textId="77777777" w:rsidR="00F6622D" w:rsidRPr="00F6622D" w:rsidRDefault="00F6622D" w:rsidP="00F6622D">
      <w:pPr>
        <w:pStyle w:val="Naslov1"/>
        <w:spacing w:line="237" w:lineRule="auto"/>
        <w:jc w:val="both"/>
        <w:rPr>
          <w:b w:val="0"/>
          <w:bCs w:val="0"/>
          <w:lang w:val="hr-HR"/>
        </w:rPr>
      </w:pPr>
    </w:p>
    <w:p w14:paraId="740D3ED6" w14:textId="40F14559" w:rsidR="00F6622D" w:rsidRDefault="00495E17" w:rsidP="00F6622D">
      <w:pPr>
        <w:pStyle w:val="Naslov1"/>
        <w:spacing w:line="237" w:lineRule="auto"/>
        <w:jc w:val="both"/>
        <w:rPr>
          <w:b w:val="0"/>
          <w:bCs w:val="0"/>
          <w:lang w:val="hr-HR"/>
        </w:rPr>
      </w:pPr>
      <w:r>
        <w:rPr>
          <w:b w:val="0"/>
          <w:bCs w:val="0"/>
          <w:lang w:val="hr-HR"/>
        </w:rPr>
        <w:t xml:space="preserve">(2) </w:t>
      </w:r>
      <w:r w:rsidR="00F6622D" w:rsidRPr="00F6622D">
        <w:rPr>
          <w:b w:val="0"/>
          <w:bCs w:val="0"/>
          <w:lang w:val="hr-HR"/>
        </w:rPr>
        <w:t>Javna objava poziva provodi se za nabavu robe i usluga čija je procijenjena vrijednost veća od 25.000,00 eura</w:t>
      </w:r>
      <w:r>
        <w:rPr>
          <w:b w:val="0"/>
          <w:bCs w:val="0"/>
          <w:lang w:val="hr-HR"/>
        </w:rPr>
        <w:t xml:space="preserve"> </w:t>
      </w:r>
      <w:r w:rsidRPr="00495E17">
        <w:rPr>
          <w:b w:val="0"/>
          <w:bCs w:val="0"/>
          <w:lang w:val="hr-HR"/>
        </w:rPr>
        <w:t>bez PDV-a</w:t>
      </w:r>
      <w:r w:rsidR="00F6622D" w:rsidRPr="00495E17">
        <w:rPr>
          <w:b w:val="0"/>
          <w:bCs w:val="0"/>
          <w:lang w:val="hr-HR"/>
        </w:rPr>
        <w:t xml:space="preserve"> i manja</w:t>
      </w:r>
      <w:r w:rsidR="00F6622D" w:rsidRPr="00F6622D">
        <w:rPr>
          <w:b w:val="0"/>
          <w:bCs w:val="0"/>
          <w:lang w:val="hr-HR"/>
        </w:rPr>
        <w:t xml:space="preserve"> od 50.000,00 eura</w:t>
      </w:r>
      <w:r w:rsidRPr="00495E17">
        <w:rPr>
          <w:lang w:val="hr-HR"/>
        </w:rPr>
        <w:t xml:space="preserve"> </w:t>
      </w:r>
      <w:r w:rsidRPr="00495E17">
        <w:rPr>
          <w:b w:val="0"/>
          <w:bCs w:val="0"/>
          <w:lang w:val="hr-HR"/>
        </w:rPr>
        <w:t>bez PDV-a</w:t>
      </w:r>
      <w:r w:rsidR="00F6622D" w:rsidRPr="00F6622D">
        <w:rPr>
          <w:b w:val="0"/>
          <w:bCs w:val="0"/>
          <w:lang w:val="hr-HR"/>
        </w:rPr>
        <w:t>, odnosno za nabavu radova čija je procijenjena vrijednost veća od 45.000,00 eura</w:t>
      </w:r>
      <w:r>
        <w:rPr>
          <w:b w:val="0"/>
          <w:bCs w:val="0"/>
          <w:lang w:val="hr-HR"/>
        </w:rPr>
        <w:t xml:space="preserve"> </w:t>
      </w:r>
      <w:r w:rsidRPr="00495E17">
        <w:rPr>
          <w:b w:val="0"/>
          <w:bCs w:val="0"/>
          <w:lang w:val="hr-HR"/>
        </w:rPr>
        <w:t>bez PDV-a</w:t>
      </w:r>
      <w:r w:rsidR="00F6622D" w:rsidRPr="00F6622D">
        <w:rPr>
          <w:b w:val="0"/>
          <w:bCs w:val="0"/>
          <w:lang w:val="hr-HR"/>
        </w:rPr>
        <w:t xml:space="preserve"> i manja od 100.000,00 </w:t>
      </w:r>
      <w:r w:rsidR="00F6622D" w:rsidRPr="00495E17">
        <w:rPr>
          <w:b w:val="0"/>
          <w:bCs w:val="0"/>
          <w:lang w:val="hr-HR"/>
        </w:rPr>
        <w:t>eura</w:t>
      </w:r>
      <w:r w:rsidRPr="00495E17">
        <w:rPr>
          <w:b w:val="0"/>
          <w:bCs w:val="0"/>
          <w:lang w:val="hr-HR"/>
        </w:rPr>
        <w:t xml:space="preserve"> </w:t>
      </w:r>
      <w:r w:rsidRPr="00495E17">
        <w:rPr>
          <w:b w:val="0"/>
          <w:bCs w:val="0"/>
          <w:lang w:val="hr-HR"/>
        </w:rPr>
        <w:t>bez PDV-a</w:t>
      </w:r>
      <w:r w:rsidR="00F6622D" w:rsidRPr="00495E17">
        <w:rPr>
          <w:b w:val="0"/>
          <w:bCs w:val="0"/>
          <w:lang w:val="hr-HR"/>
        </w:rPr>
        <w:t>.</w:t>
      </w:r>
    </w:p>
    <w:p w14:paraId="1393982C" w14:textId="77777777" w:rsidR="00F6622D" w:rsidRPr="00F6622D" w:rsidRDefault="00F6622D" w:rsidP="00F6622D">
      <w:pPr>
        <w:pStyle w:val="Naslov1"/>
        <w:spacing w:line="237" w:lineRule="auto"/>
        <w:jc w:val="both"/>
        <w:rPr>
          <w:lang w:val="hr-HR"/>
        </w:rPr>
      </w:pPr>
    </w:p>
    <w:p w14:paraId="3B30983F" w14:textId="459C94B2" w:rsidR="00F6622D" w:rsidRPr="00F6622D" w:rsidRDefault="00F6622D" w:rsidP="00F6622D">
      <w:pPr>
        <w:pStyle w:val="Naslov1"/>
        <w:spacing w:line="237" w:lineRule="auto"/>
        <w:jc w:val="center"/>
        <w:rPr>
          <w:iCs/>
          <w:lang w:val="hr-HR"/>
        </w:rPr>
      </w:pPr>
      <w:r w:rsidRPr="00F6622D">
        <w:rPr>
          <w:iCs/>
          <w:lang w:val="hr-HR"/>
        </w:rPr>
        <w:t xml:space="preserve">Članak </w:t>
      </w:r>
      <w:r w:rsidR="007B23C2">
        <w:rPr>
          <w:iCs/>
          <w:lang w:val="hr-HR"/>
        </w:rPr>
        <w:t>9</w:t>
      </w:r>
      <w:r w:rsidRPr="00F6622D">
        <w:rPr>
          <w:iCs/>
          <w:lang w:val="hr-HR"/>
        </w:rPr>
        <w:t>.</w:t>
      </w:r>
    </w:p>
    <w:p w14:paraId="0EFAD969" w14:textId="61A9EE04" w:rsidR="00F6622D" w:rsidRDefault="00495E17" w:rsidP="00F6622D">
      <w:pPr>
        <w:pStyle w:val="Naslov1"/>
        <w:spacing w:line="237" w:lineRule="auto"/>
        <w:jc w:val="both"/>
        <w:rPr>
          <w:b w:val="0"/>
          <w:bCs w:val="0"/>
          <w:lang w:val="hr-HR"/>
        </w:rPr>
      </w:pPr>
      <w:r>
        <w:rPr>
          <w:b w:val="0"/>
          <w:bCs w:val="0"/>
          <w:lang w:val="hr-HR"/>
        </w:rPr>
        <w:t xml:space="preserve">(1) </w:t>
      </w:r>
      <w:r w:rsidR="00F6622D" w:rsidRPr="00F6622D">
        <w:rPr>
          <w:b w:val="0"/>
          <w:bCs w:val="0"/>
          <w:lang w:val="hr-HR"/>
        </w:rPr>
        <w:t xml:space="preserve">Iznimno od članka </w:t>
      </w:r>
      <w:r w:rsidR="007B23C2">
        <w:rPr>
          <w:b w:val="0"/>
          <w:bCs w:val="0"/>
          <w:lang w:val="hr-HR"/>
        </w:rPr>
        <w:t>8</w:t>
      </w:r>
      <w:r w:rsidR="00F6622D" w:rsidRPr="00F6622D">
        <w:rPr>
          <w:b w:val="0"/>
          <w:bCs w:val="0"/>
          <w:lang w:val="hr-HR"/>
        </w:rPr>
        <w:t xml:space="preserve">. ovog Pravilnika, Naručitelj nije obvezan provesti javnu objavu poziva u modulu EOJN RH </w:t>
      </w:r>
      <w:r w:rsidR="007B23C2" w:rsidRPr="007B23C2">
        <w:rPr>
          <w:b w:val="0"/>
          <w:bCs w:val="0"/>
          <w:lang w:val="hr-HR"/>
        </w:rPr>
        <w:t>već poziv za dostavu ponuda upućuje sukladno članku 9. ovog Pravilnika:</w:t>
      </w:r>
    </w:p>
    <w:p w14:paraId="087AC8B7" w14:textId="77777777" w:rsidR="007B23C2" w:rsidRPr="00F6622D" w:rsidRDefault="007B23C2" w:rsidP="00F6622D">
      <w:pPr>
        <w:pStyle w:val="Naslov1"/>
        <w:spacing w:line="237" w:lineRule="auto"/>
        <w:jc w:val="both"/>
        <w:rPr>
          <w:b w:val="0"/>
          <w:bCs w:val="0"/>
          <w:lang w:val="hr-HR"/>
        </w:rPr>
      </w:pPr>
    </w:p>
    <w:p w14:paraId="7FD40B50" w14:textId="4873430C" w:rsidR="00F6622D" w:rsidRDefault="00F6622D" w:rsidP="00F6622D">
      <w:pPr>
        <w:pStyle w:val="Naslov1"/>
        <w:spacing w:line="237" w:lineRule="auto"/>
        <w:jc w:val="both"/>
        <w:rPr>
          <w:b w:val="0"/>
          <w:bCs w:val="0"/>
          <w:lang w:val="hr-HR"/>
        </w:rPr>
      </w:pPr>
      <w:r w:rsidRPr="00F6622D">
        <w:rPr>
          <w:b w:val="0"/>
          <w:bCs w:val="0"/>
          <w:lang w:val="hr-HR"/>
        </w:rPr>
        <w:lastRenderedPageBreak/>
        <w:t>a) ako nije podnesena nijedna ponuda ili nijedna valjana ponuda u prethodno provedenom postupku jednostavne nabave, pod uvjetom da početni ugovorni uvjeti nisu bitno izmijenjeni</w:t>
      </w:r>
      <w:r>
        <w:rPr>
          <w:b w:val="0"/>
          <w:bCs w:val="0"/>
          <w:lang w:val="hr-HR"/>
        </w:rPr>
        <w:t>.</w:t>
      </w:r>
    </w:p>
    <w:p w14:paraId="13D92103" w14:textId="77777777" w:rsidR="00F6622D" w:rsidRPr="00F6622D" w:rsidRDefault="00F6622D" w:rsidP="00F6622D">
      <w:pPr>
        <w:pStyle w:val="Naslov1"/>
        <w:spacing w:line="237" w:lineRule="auto"/>
        <w:jc w:val="both"/>
        <w:rPr>
          <w:b w:val="0"/>
          <w:bCs w:val="0"/>
          <w:lang w:val="hr-HR"/>
        </w:rPr>
      </w:pPr>
    </w:p>
    <w:p w14:paraId="04C2EE08" w14:textId="77777777" w:rsidR="00F6622D" w:rsidRPr="00495E17" w:rsidRDefault="00F6622D" w:rsidP="00F6622D">
      <w:pPr>
        <w:pStyle w:val="Naslov1"/>
        <w:spacing w:line="237" w:lineRule="auto"/>
        <w:jc w:val="both"/>
        <w:rPr>
          <w:b w:val="0"/>
          <w:bCs w:val="0"/>
          <w:lang w:val="hr-HR" w:bidi="hr-HR"/>
        </w:rPr>
      </w:pPr>
      <w:r w:rsidRPr="00495E17">
        <w:rPr>
          <w:b w:val="0"/>
          <w:bCs w:val="0"/>
          <w:lang w:val="hr-HR" w:bidi="hr-HR"/>
        </w:rPr>
        <w:t xml:space="preserve">b) ako zbog objektivnih razloga predmet nabave može izvršiti, isporučiti ili pružiti samo određeni gospodarski subjekt, i to: </w:t>
      </w:r>
    </w:p>
    <w:p w14:paraId="45326706" w14:textId="77777777" w:rsidR="00F6622D" w:rsidRPr="00F6622D" w:rsidRDefault="00F6622D" w:rsidP="00F6622D">
      <w:pPr>
        <w:pStyle w:val="Naslov1"/>
        <w:numPr>
          <w:ilvl w:val="0"/>
          <w:numId w:val="25"/>
        </w:numPr>
        <w:spacing w:line="237" w:lineRule="auto"/>
        <w:jc w:val="both"/>
        <w:rPr>
          <w:b w:val="0"/>
          <w:bCs w:val="0"/>
          <w:lang w:val="hr-HR"/>
        </w:rPr>
      </w:pPr>
      <w:r w:rsidRPr="00F6622D">
        <w:rPr>
          <w:b w:val="0"/>
          <w:bCs w:val="0"/>
          <w:lang w:val="hr-HR"/>
        </w:rPr>
        <w:t>ako je predmet nabave stvaranje ili stjecanje jedinstvenog umjetničkog djela ili umjetničke izvedbe,</w:t>
      </w:r>
    </w:p>
    <w:p w14:paraId="39A71AE9" w14:textId="77777777" w:rsidR="00F6622D" w:rsidRPr="00F6622D" w:rsidRDefault="00F6622D" w:rsidP="00F6622D">
      <w:pPr>
        <w:pStyle w:val="Naslov1"/>
        <w:numPr>
          <w:ilvl w:val="0"/>
          <w:numId w:val="25"/>
        </w:numPr>
        <w:spacing w:line="237" w:lineRule="auto"/>
        <w:jc w:val="both"/>
        <w:rPr>
          <w:b w:val="0"/>
          <w:bCs w:val="0"/>
          <w:lang w:val="hr-HR"/>
        </w:rPr>
      </w:pPr>
      <w:r w:rsidRPr="00F6622D">
        <w:rPr>
          <w:b w:val="0"/>
          <w:bCs w:val="0"/>
          <w:lang w:val="hr-HR"/>
        </w:rPr>
        <w:t xml:space="preserve">ako iz tehničkih razloga predmet nabave može isporučiti samo određeni gospodarski subjekt ili </w:t>
      </w:r>
    </w:p>
    <w:p w14:paraId="5AC02C4B" w14:textId="0BD43673" w:rsidR="00F6622D" w:rsidRDefault="00F6622D" w:rsidP="00F6622D">
      <w:pPr>
        <w:pStyle w:val="Naslov1"/>
        <w:numPr>
          <w:ilvl w:val="0"/>
          <w:numId w:val="25"/>
        </w:numPr>
        <w:spacing w:line="237" w:lineRule="auto"/>
        <w:jc w:val="both"/>
        <w:rPr>
          <w:b w:val="0"/>
          <w:bCs w:val="0"/>
          <w:lang w:val="hr-HR"/>
        </w:rPr>
      </w:pPr>
      <w:r w:rsidRPr="00F6622D">
        <w:rPr>
          <w:b w:val="0"/>
          <w:bCs w:val="0"/>
          <w:lang w:val="hr-HR"/>
        </w:rPr>
        <w:t>ako je to nužno radi zaštite isključivih prava, uključujući prava intelektualnog vlasništva</w:t>
      </w:r>
      <w:r>
        <w:rPr>
          <w:b w:val="0"/>
          <w:bCs w:val="0"/>
          <w:lang w:val="hr-HR"/>
        </w:rPr>
        <w:t>.</w:t>
      </w:r>
    </w:p>
    <w:p w14:paraId="2925C32C" w14:textId="77777777" w:rsidR="00F6622D" w:rsidRPr="00F6622D" w:rsidRDefault="00F6622D" w:rsidP="00F6622D">
      <w:pPr>
        <w:pStyle w:val="Naslov1"/>
        <w:spacing w:line="237" w:lineRule="auto"/>
        <w:ind w:left="1582"/>
        <w:jc w:val="both"/>
        <w:rPr>
          <w:b w:val="0"/>
          <w:bCs w:val="0"/>
          <w:lang w:val="hr-HR"/>
        </w:rPr>
      </w:pPr>
    </w:p>
    <w:p w14:paraId="1970164F" w14:textId="77777777" w:rsidR="00F6622D" w:rsidRPr="00495E17" w:rsidRDefault="00F6622D" w:rsidP="00F6622D">
      <w:pPr>
        <w:pStyle w:val="Naslov1"/>
        <w:spacing w:line="237" w:lineRule="auto"/>
        <w:jc w:val="both"/>
        <w:rPr>
          <w:b w:val="0"/>
          <w:bCs w:val="0"/>
          <w:lang w:val="hr-HR" w:bidi="hr-HR"/>
        </w:rPr>
      </w:pPr>
      <w:r w:rsidRPr="00495E17">
        <w:rPr>
          <w:b w:val="0"/>
          <w:bCs w:val="0"/>
          <w:lang w:val="hr-HR" w:bidi="hr-HR"/>
        </w:rPr>
        <w:t xml:space="preserve">c) ako postoji iznimna žurnost uzrokovana događajima koje Naručitelj nije mogao predvidjeti niti na njih utjecati. </w:t>
      </w:r>
    </w:p>
    <w:p w14:paraId="4883E296" w14:textId="77777777" w:rsidR="002A0FF8" w:rsidRPr="00495E17" w:rsidRDefault="002A0FF8" w:rsidP="00F6622D">
      <w:pPr>
        <w:pStyle w:val="Naslov1"/>
        <w:spacing w:line="237" w:lineRule="auto"/>
        <w:ind w:left="0"/>
        <w:jc w:val="both"/>
        <w:rPr>
          <w:b w:val="0"/>
          <w:bCs w:val="0"/>
          <w:lang w:val="hr-HR"/>
        </w:rPr>
      </w:pPr>
    </w:p>
    <w:p w14:paraId="20186CB3" w14:textId="77777777" w:rsidR="002A0FF8" w:rsidRPr="00495E17" w:rsidRDefault="002A0FF8" w:rsidP="002A0FF8">
      <w:pPr>
        <w:pStyle w:val="Naslov1"/>
        <w:spacing w:line="237" w:lineRule="auto"/>
        <w:ind w:left="0"/>
        <w:rPr>
          <w:lang w:val="hr-HR"/>
        </w:rPr>
      </w:pPr>
    </w:p>
    <w:p w14:paraId="7EB19B10" w14:textId="3D4BF26C" w:rsidR="00340772" w:rsidRDefault="00340772" w:rsidP="00340772">
      <w:pPr>
        <w:pStyle w:val="Naslov1"/>
        <w:spacing w:line="237" w:lineRule="auto"/>
        <w:rPr>
          <w:lang w:val="hr-HR"/>
        </w:rPr>
      </w:pPr>
      <w:r>
        <w:rPr>
          <w:lang w:val="hr-HR"/>
        </w:rPr>
        <w:t xml:space="preserve">IV. </w:t>
      </w:r>
      <w:r w:rsidRPr="00340772">
        <w:rPr>
          <w:lang w:val="hr-HR"/>
        </w:rPr>
        <w:t>NADLEŽNOST ZA PROVEDBU POSTUPAKA JEDNOSTAVNE NABAVE</w:t>
      </w:r>
    </w:p>
    <w:p w14:paraId="03CFB67E" w14:textId="77777777" w:rsidR="00340772" w:rsidRPr="00340772" w:rsidRDefault="00340772" w:rsidP="00340772">
      <w:pPr>
        <w:pStyle w:val="Naslov1"/>
        <w:spacing w:line="237" w:lineRule="auto"/>
        <w:rPr>
          <w:lang w:val="hr-HR"/>
        </w:rPr>
      </w:pPr>
    </w:p>
    <w:p w14:paraId="7E96A354" w14:textId="2DB0C51D"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10</w:t>
      </w:r>
      <w:r w:rsidRPr="00340772">
        <w:rPr>
          <w:iCs/>
          <w:lang w:val="hr-HR"/>
        </w:rPr>
        <w:t>.</w:t>
      </w:r>
    </w:p>
    <w:p w14:paraId="7404CAB8" w14:textId="05998EF4"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Postupke jednostavnih nabava iz članaka 7., 8.</w:t>
      </w:r>
      <w:r w:rsidR="007B23C2">
        <w:rPr>
          <w:b w:val="0"/>
          <w:bCs w:val="0"/>
          <w:lang w:val="hr-HR"/>
        </w:rPr>
        <w:t xml:space="preserve">i </w:t>
      </w:r>
      <w:r w:rsidR="00340772" w:rsidRPr="00340772">
        <w:rPr>
          <w:b w:val="0"/>
          <w:bCs w:val="0"/>
          <w:lang w:val="hr-HR"/>
        </w:rPr>
        <w:t xml:space="preserve">9. ovog Pravilnika  pripremaju i provode članovi stručnog povjerenstva za pripremu i provedbu postupka jednostavne nabave (dalje u tekstu: stručno povjerenstvo), a kojeg čine imenovani ovlašteni predstavnici Naručitelja. </w:t>
      </w:r>
    </w:p>
    <w:p w14:paraId="4788EB44" w14:textId="77777777" w:rsidR="00340772" w:rsidRPr="00340772" w:rsidRDefault="00340772" w:rsidP="00340772">
      <w:pPr>
        <w:pStyle w:val="Naslov1"/>
        <w:spacing w:line="237" w:lineRule="auto"/>
        <w:jc w:val="both"/>
        <w:rPr>
          <w:b w:val="0"/>
          <w:bCs w:val="0"/>
          <w:lang w:val="hr-HR"/>
        </w:rPr>
      </w:pPr>
    </w:p>
    <w:p w14:paraId="76E1E2C3" w14:textId="4CC13BAE" w:rsidR="00340772" w:rsidRDefault="00495E17"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Članovi stručnog povjerenstva odgovorni su za zakonito i stručno provođenje postupaka jednostavne nabave.</w:t>
      </w:r>
    </w:p>
    <w:p w14:paraId="73AE0326" w14:textId="77777777" w:rsidR="00340772" w:rsidRPr="00340772" w:rsidRDefault="00340772" w:rsidP="00340772">
      <w:pPr>
        <w:pStyle w:val="Naslov1"/>
        <w:spacing w:line="237" w:lineRule="auto"/>
        <w:jc w:val="both"/>
        <w:rPr>
          <w:b w:val="0"/>
          <w:bCs w:val="0"/>
          <w:lang w:val="hr-HR"/>
        </w:rPr>
      </w:pPr>
    </w:p>
    <w:p w14:paraId="3C3E4FF6" w14:textId="4790E112" w:rsidR="00340772" w:rsidRPr="00340772" w:rsidRDefault="00340772" w:rsidP="00495E17">
      <w:pPr>
        <w:pStyle w:val="Naslov1"/>
        <w:spacing w:line="237" w:lineRule="auto"/>
        <w:jc w:val="center"/>
        <w:rPr>
          <w:iCs/>
          <w:lang w:val="hr-HR"/>
        </w:rPr>
      </w:pPr>
      <w:r w:rsidRPr="00340772">
        <w:rPr>
          <w:iCs/>
          <w:lang w:val="hr-HR"/>
        </w:rPr>
        <w:t xml:space="preserve">Članak </w:t>
      </w:r>
      <w:r w:rsidR="007B23C2">
        <w:rPr>
          <w:iCs/>
          <w:lang w:val="hr-HR"/>
        </w:rPr>
        <w:t>11</w:t>
      </w:r>
      <w:r w:rsidRPr="00340772">
        <w:rPr>
          <w:iCs/>
          <w:lang w:val="hr-HR"/>
        </w:rPr>
        <w:t>.</w:t>
      </w:r>
    </w:p>
    <w:p w14:paraId="7401C1EB" w14:textId="4593BBF7"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Članovi stručnog povjerenstva ne moraju posjedovati važeći certifikat u području javne nabave.</w:t>
      </w:r>
    </w:p>
    <w:p w14:paraId="1C453CA7" w14:textId="77777777" w:rsidR="00340772" w:rsidRPr="00340772" w:rsidRDefault="00340772" w:rsidP="00340772">
      <w:pPr>
        <w:pStyle w:val="Naslov1"/>
        <w:spacing w:line="237" w:lineRule="auto"/>
        <w:jc w:val="both"/>
        <w:rPr>
          <w:b w:val="0"/>
          <w:bCs w:val="0"/>
          <w:lang w:val="hr-HR"/>
        </w:rPr>
      </w:pPr>
    </w:p>
    <w:p w14:paraId="02793D20" w14:textId="1F402E16" w:rsidR="00340772" w:rsidRPr="00340772" w:rsidRDefault="00495E17"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Ukoliko se postupak jednostavne nabave provodi putem modula jednostavne nabave EOJN RH, članovi stručnog povjerenstva za provedbu postupka nabave moraju imati ovlaštenje za rad u modulu jednostavne nabave EOJN RH.</w:t>
      </w:r>
    </w:p>
    <w:p w14:paraId="002AA5B5" w14:textId="77777777" w:rsidR="00340772" w:rsidRPr="00340772" w:rsidRDefault="00340772" w:rsidP="00340772">
      <w:pPr>
        <w:pStyle w:val="Naslov1"/>
        <w:spacing w:line="237" w:lineRule="auto"/>
        <w:rPr>
          <w:lang w:val="hr-HR"/>
        </w:rPr>
      </w:pPr>
    </w:p>
    <w:p w14:paraId="7F23C341" w14:textId="222FDA44" w:rsidR="00340772" w:rsidRDefault="00340772" w:rsidP="00340772">
      <w:pPr>
        <w:pStyle w:val="Naslov1"/>
        <w:spacing w:line="237" w:lineRule="auto"/>
        <w:rPr>
          <w:lang w:val="hr-HR"/>
        </w:rPr>
      </w:pPr>
      <w:r>
        <w:rPr>
          <w:lang w:val="hr-HR"/>
        </w:rPr>
        <w:t xml:space="preserve">V. </w:t>
      </w:r>
      <w:r w:rsidRPr="00340772">
        <w:rPr>
          <w:lang w:val="hr-HR"/>
        </w:rPr>
        <w:t>SUKOB INTERESA</w:t>
      </w:r>
    </w:p>
    <w:p w14:paraId="5411BD1D" w14:textId="77777777" w:rsidR="00495E17" w:rsidRPr="00340772" w:rsidRDefault="00495E17" w:rsidP="00340772">
      <w:pPr>
        <w:pStyle w:val="Naslov1"/>
        <w:spacing w:line="237" w:lineRule="auto"/>
        <w:rPr>
          <w:lang w:val="hr-HR"/>
        </w:rPr>
      </w:pPr>
    </w:p>
    <w:p w14:paraId="1A0695C9" w14:textId="66F00BB9"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12</w:t>
      </w:r>
      <w:r w:rsidRPr="00340772">
        <w:rPr>
          <w:iCs/>
          <w:lang w:val="hr-HR"/>
        </w:rPr>
        <w:t>.</w:t>
      </w:r>
    </w:p>
    <w:p w14:paraId="2ABAC922" w14:textId="2B5EAEF2"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48096DC9" w14:textId="77777777" w:rsidR="00340772" w:rsidRPr="00340772" w:rsidRDefault="00340772" w:rsidP="00340772">
      <w:pPr>
        <w:pStyle w:val="Naslov1"/>
        <w:spacing w:line="237" w:lineRule="auto"/>
        <w:jc w:val="both"/>
        <w:rPr>
          <w:b w:val="0"/>
          <w:bCs w:val="0"/>
          <w:lang w:val="hr-HR"/>
        </w:rPr>
      </w:pPr>
    </w:p>
    <w:p w14:paraId="4F3370B3" w14:textId="6EF2BD01" w:rsidR="00340772" w:rsidRDefault="00495E17"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F7430E1" w14:textId="77777777" w:rsidR="00340772" w:rsidRPr="00340772" w:rsidRDefault="00340772" w:rsidP="00495E17">
      <w:pPr>
        <w:pStyle w:val="Naslov1"/>
        <w:spacing w:line="237" w:lineRule="auto"/>
        <w:ind w:left="0"/>
        <w:jc w:val="both"/>
        <w:rPr>
          <w:b w:val="0"/>
          <w:bCs w:val="0"/>
          <w:lang w:val="hr-HR"/>
        </w:rPr>
      </w:pPr>
    </w:p>
    <w:p w14:paraId="03775DEB" w14:textId="4BCD18B0" w:rsidR="00340772" w:rsidRDefault="00495E17" w:rsidP="00340772">
      <w:pPr>
        <w:pStyle w:val="Naslov1"/>
        <w:spacing w:line="237" w:lineRule="auto"/>
        <w:jc w:val="both"/>
        <w:rPr>
          <w:b w:val="0"/>
          <w:bCs w:val="0"/>
          <w:lang w:val="hr-HR"/>
        </w:rPr>
      </w:pPr>
      <w:r>
        <w:rPr>
          <w:b w:val="0"/>
          <w:bCs w:val="0"/>
          <w:lang w:val="hr-HR"/>
        </w:rPr>
        <w:t xml:space="preserve">(3) </w:t>
      </w:r>
      <w:r w:rsidR="00340772" w:rsidRPr="00340772">
        <w:rPr>
          <w:b w:val="0"/>
          <w:bCs w:val="0"/>
          <w:lang w:val="hr-HR"/>
        </w:rPr>
        <w:t>Članovi stručnog povjerenstva te druge osobe koje su uključene u provedbu ili koje mogu utjecati na odlučivanje Naručitelja u postupku jednostavne nabave dužni su potpisati izjavu o postojanju ili nepostojanju sukoba interesa te je ažurirati bez odgađanja ako nastupe promjene.</w:t>
      </w:r>
    </w:p>
    <w:p w14:paraId="6E099EC3" w14:textId="77777777" w:rsidR="00340772" w:rsidRPr="00340772" w:rsidRDefault="00340772" w:rsidP="00340772">
      <w:pPr>
        <w:pStyle w:val="Naslov1"/>
        <w:spacing w:line="237" w:lineRule="auto"/>
        <w:jc w:val="both"/>
        <w:rPr>
          <w:b w:val="0"/>
          <w:bCs w:val="0"/>
          <w:lang w:val="hr-HR"/>
        </w:rPr>
      </w:pPr>
    </w:p>
    <w:p w14:paraId="155AC083" w14:textId="04F16796" w:rsidR="00340772" w:rsidRPr="00340772" w:rsidRDefault="00495E17" w:rsidP="00340772">
      <w:pPr>
        <w:pStyle w:val="Naslov1"/>
        <w:spacing w:line="237" w:lineRule="auto"/>
        <w:jc w:val="both"/>
        <w:rPr>
          <w:b w:val="0"/>
          <w:bCs w:val="0"/>
          <w:lang w:val="hr-HR"/>
        </w:rPr>
      </w:pPr>
      <w:r>
        <w:rPr>
          <w:b w:val="0"/>
          <w:bCs w:val="0"/>
          <w:lang w:val="hr-HR"/>
        </w:rPr>
        <w:t xml:space="preserve">(4) </w:t>
      </w:r>
      <w:r w:rsidR="00340772" w:rsidRPr="00340772">
        <w:rPr>
          <w:b w:val="0"/>
          <w:bCs w:val="0"/>
          <w:lang w:val="hr-HR"/>
        </w:rPr>
        <w:t>Naručitelj je dužan u dokumentaciji za pojedini postupak jednostavne nabave navesti popis gospodarskih subjekata s kojima je predstavnik Naručitelja iz članka 76. stavka 2. ZJN 2016 u sukobu interesa ili navesti da takvi subjekti ne postoje.</w:t>
      </w:r>
    </w:p>
    <w:p w14:paraId="5F32787A" w14:textId="77777777" w:rsidR="00F6622D" w:rsidRPr="00495E17" w:rsidRDefault="00F6622D" w:rsidP="002A0FF8">
      <w:pPr>
        <w:pStyle w:val="Naslov1"/>
        <w:spacing w:line="237" w:lineRule="auto"/>
        <w:ind w:left="0"/>
        <w:rPr>
          <w:lang w:val="fi-FI"/>
        </w:rPr>
      </w:pPr>
    </w:p>
    <w:p w14:paraId="1C35925C" w14:textId="41EFC379" w:rsidR="00340772" w:rsidRDefault="00340772" w:rsidP="00340772">
      <w:pPr>
        <w:pStyle w:val="Naslov1"/>
        <w:spacing w:line="237" w:lineRule="auto"/>
        <w:rPr>
          <w:lang w:val="hr-HR"/>
        </w:rPr>
      </w:pPr>
      <w:r>
        <w:rPr>
          <w:lang w:val="hr-HR"/>
        </w:rPr>
        <w:t xml:space="preserve">VI. </w:t>
      </w:r>
      <w:r w:rsidRPr="00340772">
        <w:rPr>
          <w:lang w:val="hr-HR"/>
        </w:rPr>
        <w:t xml:space="preserve">PROVEDBA POSTUPKA JEDNOSTAVNE NABAVE </w:t>
      </w:r>
    </w:p>
    <w:p w14:paraId="666AAE85" w14:textId="77777777" w:rsidR="00495E17" w:rsidRPr="00340772" w:rsidRDefault="00495E17" w:rsidP="00340772">
      <w:pPr>
        <w:pStyle w:val="Naslov1"/>
        <w:spacing w:line="237" w:lineRule="auto"/>
        <w:rPr>
          <w:lang w:val="hr-HR"/>
        </w:rPr>
      </w:pPr>
    </w:p>
    <w:p w14:paraId="54898669" w14:textId="2B73DD2E" w:rsidR="00340772" w:rsidRPr="00340772" w:rsidRDefault="00340772" w:rsidP="00495E17">
      <w:pPr>
        <w:pStyle w:val="Naslov1"/>
        <w:spacing w:line="237" w:lineRule="auto"/>
        <w:jc w:val="center"/>
        <w:rPr>
          <w:iCs/>
          <w:lang w:val="hr-HR"/>
        </w:rPr>
      </w:pPr>
      <w:r w:rsidRPr="00340772">
        <w:rPr>
          <w:iCs/>
          <w:lang w:val="hr-HR"/>
        </w:rPr>
        <w:t xml:space="preserve">Članak </w:t>
      </w:r>
      <w:r w:rsidR="007B23C2">
        <w:rPr>
          <w:iCs/>
          <w:lang w:val="hr-HR"/>
        </w:rPr>
        <w:t>13</w:t>
      </w:r>
      <w:r w:rsidRPr="00340772">
        <w:rPr>
          <w:iCs/>
          <w:lang w:val="hr-HR"/>
        </w:rPr>
        <w:t>.</w:t>
      </w:r>
    </w:p>
    <w:p w14:paraId="035D93BD" w14:textId="24937BBA"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Postupak jednostavne nabave koji se provodi kao poziv odabranim gospodarskim subjektima ili javna objava poziva pokreće se slanjem ili objavom poziva na dostavu ponuda.</w:t>
      </w:r>
    </w:p>
    <w:p w14:paraId="13D49525" w14:textId="77777777" w:rsidR="00340772" w:rsidRPr="00340772" w:rsidRDefault="00340772" w:rsidP="00340772">
      <w:pPr>
        <w:pStyle w:val="Naslov1"/>
        <w:spacing w:line="237" w:lineRule="auto"/>
        <w:jc w:val="both"/>
        <w:rPr>
          <w:b w:val="0"/>
          <w:bCs w:val="0"/>
          <w:lang w:val="hr-HR"/>
        </w:rPr>
      </w:pPr>
    </w:p>
    <w:p w14:paraId="37F97082" w14:textId="4163CA5F" w:rsidR="00340772" w:rsidRDefault="00495E17"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 xml:space="preserve">Dokumentacija u postupku jednostavne nabave iz stavka 1. ovog članka mora biti jasna, razumljiva i nedvojbena te izrađena na način da sadrži sve potrebne podatke koji ponuditelju omogućavaju izradu i dostavu ponude te sve bitne uvjete nabave uključujući uvjete za izvršenje ugovora/okvirnog sporazuma. </w:t>
      </w:r>
    </w:p>
    <w:p w14:paraId="5758CA32" w14:textId="77777777" w:rsidR="007B23C2" w:rsidRDefault="007B23C2" w:rsidP="00340772">
      <w:pPr>
        <w:pStyle w:val="Naslov1"/>
        <w:spacing w:line="237" w:lineRule="auto"/>
        <w:jc w:val="both"/>
        <w:rPr>
          <w:b w:val="0"/>
          <w:bCs w:val="0"/>
          <w:lang w:val="hr-HR"/>
        </w:rPr>
      </w:pPr>
    </w:p>
    <w:p w14:paraId="50EEAC4A" w14:textId="77777777" w:rsidR="007B23C2" w:rsidRDefault="007B23C2" w:rsidP="00340772">
      <w:pPr>
        <w:pStyle w:val="Naslov1"/>
        <w:spacing w:line="237" w:lineRule="auto"/>
        <w:jc w:val="both"/>
        <w:rPr>
          <w:b w:val="0"/>
          <w:bCs w:val="0"/>
          <w:lang w:val="hr-HR"/>
        </w:rPr>
      </w:pPr>
    </w:p>
    <w:p w14:paraId="1679B442" w14:textId="77777777" w:rsidR="007B23C2" w:rsidRDefault="007B23C2" w:rsidP="00340772">
      <w:pPr>
        <w:pStyle w:val="Naslov1"/>
        <w:spacing w:line="237" w:lineRule="auto"/>
        <w:jc w:val="both"/>
        <w:rPr>
          <w:b w:val="0"/>
          <w:bCs w:val="0"/>
          <w:lang w:val="hr-HR"/>
        </w:rPr>
      </w:pPr>
    </w:p>
    <w:p w14:paraId="1B31C028" w14:textId="77777777" w:rsidR="007B23C2" w:rsidRDefault="007B23C2" w:rsidP="00340772">
      <w:pPr>
        <w:pStyle w:val="Naslov1"/>
        <w:spacing w:line="237" w:lineRule="auto"/>
        <w:jc w:val="both"/>
        <w:rPr>
          <w:b w:val="0"/>
          <w:bCs w:val="0"/>
          <w:lang w:val="hr-HR"/>
        </w:rPr>
      </w:pPr>
    </w:p>
    <w:p w14:paraId="0D38BB36" w14:textId="77777777" w:rsidR="007B23C2" w:rsidRPr="00340772" w:rsidRDefault="007B23C2" w:rsidP="00340772">
      <w:pPr>
        <w:pStyle w:val="Naslov1"/>
        <w:spacing w:line="237" w:lineRule="auto"/>
        <w:jc w:val="both"/>
        <w:rPr>
          <w:b w:val="0"/>
          <w:bCs w:val="0"/>
          <w:lang w:val="hr-HR"/>
        </w:rPr>
      </w:pPr>
    </w:p>
    <w:p w14:paraId="775E0390" w14:textId="77777777" w:rsidR="00340772" w:rsidRPr="00340772" w:rsidRDefault="00340772" w:rsidP="00340772">
      <w:pPr>
        <w:pStyle w:val="Naslov1"/>
        <w:spacing w:line="237" w:lineRule="auto"/>
        <w:rPr>
          <w:lang w:val="hr-HR"/>
        </w:rPr>
      </w:pPr>
    </w:p>
    <w:p w14:paraId="6CBBB16F" w14:textId="4ECCD5A3"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14</w:t>
      </w:r>
      <w:r w:rsidRPr="00340772">
        <w:rPr>
          <w:iCs/>
          <w:lang w:val="hr-HR"/>
        </w:rPr>
        <w:t>.</w:t>
      </w:r>
    </w:p>
    <w:p w14:paraId="7792CE8E" w14:textId="60783CCE" w:rsidR="00340772" w:rsidRPr="00340772" w:rsidRDefault="00495E17" w:rsidP="00340772">
      <w:pPr>
        <w:pStyle w:val="Naslov1"/>
        <w:spacing w:line="237" w:lineRule="auto"/>
        <w:rPr>
          <w:b w:val="0"/>
          <w:bCs w:val="0"/>
          <w:lang w:val="hr-HR"/>
        </w:rPr>
      </w:pPr>
      <w:r>
        <w:rPr>
          <w:b w:val="0"/>
          <w:bCs w:val="0"/>
          <w:lang w:val="hr-HR"/>
        </w:rPr>
        <w:t xml:space="preserve">(1) </w:t>
      </w:r>
      <w:r w:rsidR="00340772" w:rsidRPr="00340772">
        <w:rPr>
          <w:b w:val="0"/>
          <w:bCs w:val="0"/>
          <w:lang w:val="hr-HR"/>
        </w:rPr>
        <w:t>Kriterij za odabir ponuda u postupku jednostavne nabave može biti:</w:t>
      </w:r>
    </w:p>
    <w:p w14:paraId="560B18B1" w14:textId="77777777" w:rsidR="00340772" w:rsidRPr="00340772" w:rsidRDefault="00340772" w:rsidP="00340772">
      <w:pPr>
        <w:pStyle w:val="Naslov1"/>
        <w:numPr>
          <w:ilvl w:val="0"/>
          <w:numId w:val="26"/>
        </w:numPr>
        <w:spacing w:line="237" w:lineRule="auto"/>
        <w:rPr>
          <w:b w:val="0"/>
          <w:bCs w:val="0"/>
          <w:lang w:val="hr-HR"/>
        </w:rPr>
      </w:pPr>
      <w:r w:rsidRPr="00340772">
        <w:rPr>
          <w:b w:val="0"/>
          <w:bCs w:val="0"/>
          <w:lang w:val="hr-HR"/>
        </w:rPr>
        <w:t>cijena ponude</w:t>
      </w:r>
    </w:p>
    <w:p w14:paraId="02BF28EE" w14:textId="52AA515D" w:rsidR="00340772" w:rsidRPr="00340772" w:rsidRDefault="00340772" w:rsidP="00340772">
      <w:pPr>
        <w:pStyle w:val="Naslov1"/>
        <w:numPr>
          <w:ilvl w:val="0"/>
          <w:numId w:val="26"/>
        </w:numPr>
        <w:spacing w:line="237" w:lineRule="auto"/>
        <w:rPr>
          <w:b w:val="0"/>
          <w:bCs w:val="0"/>
          <w:lang w:val="hr-HR"/>
        </w:rPr>
      </w:pPr>
      <w:r w:rsidRPr="00340772">
        <w:rPr>
          <w:b w:val="0"/>
          <w:bCs w:val="0"/>
          <w:lang w:val="hr-HR"/>
        </w:rPr>
        <w:t>cijena ponude i kvalitet</w:t>
      </w:r>
      <w:r>
        <w:rPr>
          <w:b w:val="0"/>
          <w:bCs w:val="0"/>
          <w:lang w:val="hr-HR"/>
        </w:rPr>
        <w:t>e</w:t>
      </w:r>
    </w:p>
    <w:p w14:paraId="7A91D1C7" w14:textId="77777777" w:rsidR="00340772" w:rsidRPr="00340772" w:rsidRDefault="00340772" w:rsidP="00340772">
      <w:pPr>
        <w:pStyle w:val="Naslov1"/>
        <w:numPr>
          <w:ilvl w:val="0"/>
          <w:numId w:val="26"/>
        </w:numPr>
        <w:spacing w:line="237" w:lineRule="auto"/>
        <w:rPr>
          <w:b w:val="0"/>
          <w:bCs w:val="0"/>
          <w:lang w:val="hr-HR"/>
        </w:rPr>
      </w:pPr>
      <w:r w:rsidRPr="00340772">
        <w:rPr>
          <w:b w:val="0"/>
          <w:bCs w:val="0"/>
          <w:lang w:val="hr-HR"/>
        </w:rPr>
        <w:t>trošak i kvaliteta.</w:t>
      </w:r>
    </w:p>
    <w:p w14:paraId="4729BCA6" w14:textId="77777777" w:rsidR="00340772" w:rsidRPr="00340772" w:rsidRDefault="00340772" w:rsidP="00340772">
      <w:pPr>
        <w:pStyle w:val="Naslov1"/>
        <w:spacing w:line="237" w:lineRule="auto"/>
        <w:rPr>
          <w:b w:val="0"/>
          <w:bCs w:val="0"/>
          <w:lang w:val="hr-HR"/>
        </w:rPr>
      </w:pPr>
      <w:r w:rsidRPr="00340772">
        <w:rPr>
          <w:b w:val="0"/>
          <w:bCs w:val="0"/>
          <w:lang w:val="hr-HR"/>
        </w:rPr>
        <w:t>Naručitelj uspoređuje cijene ponuda bez poreza na dodanu vrijednost.</w:t>
      </w:r>
    </w:p>
    <w:p w14:paraId="273718BA" w14:textId="77777777" w:rsidR="00340772" w:rsidRPr="00340772" w:rsidRDefault="00340772" w:rsidP="00340772">
      <w:pPr>
        <w:pStyle w:val="Naslov1"/>
        <w:spacing w:line="237" w:lineRule="auto"/>
        <w:rPr>
          <w:lang w:val="hr-HR"/>
        </w:rPr>
      </w:pPr>
    </w:p>
    <w:p w14:paraId="07BC6B0B" w14:textId="419CB09E"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15</w:t>
      </w:r>
      <w:r w:rsidRPr="00340772">
        <w:rPr>
          <w:iCs/>
          <w:lang w:val="hr-HR"/>
        </w:rPr>
        <w:t>.</w:t>
      </w:r>
    </w:p>
    <w:p w14:paraId="626345CF" w14:textId="6E0779E8"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Rok za dostavu ponuda mora biti primjeren predmetu nabave i ne smije biti kraći od pet dana od dana slanja ili objave poziva na dostavu ponuda, osim u slučaju žurne nabave.</w:t>
      </w:r>
    </w:p>
    <w:p w14:paraId="0230EA51" w14:textId="77777777" w:rsidR="00340772" w:rsidRPr="00340772" w:rsidRDefault="00340772" w:rsidP="00340772">
      <w:pPr>
        <w:pStyle w:val="Naslov1"/>
        <w:spacing w:line="237" w:lineRule="auto"/>
        <w:jc w:val="both"/>
        <w:rPr>
          <w:b w:val="0"/>
          <w:bCs w:val="0"/>
          <w:lang w:val="hr-HR"/>
        </w:rPr>
      </w:pPr>
    </w:p>
    <w:p w14:paraId="1579F49D" w14:textId="13CE5D7A"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16</w:t>
      </w:r>
      <w:r w:rsidRPr="00340772">
        <w:rPr>
          <w:iCs/>
          <w:lang w:val="hr-HR"/>
        </w:rPr>
        <w:t>.</w:t>
      </w:r>
    </w:p>
    <w:p w14:paraId="02A9D96B" w14:textId="6B15AE9B"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 xml:space="preserve">U otvorenom roku za dostavu ponuda gospodarski subjekt može zatražiti dodatne informacije, objašnjenja i/ili izmjene u vezi s dokumentacijom. Naručitelj je obvezan odgovor, dodatne informacije i objašnjenja dati u primjerenom roku. </w:t>
      </w:r>
    </w:p>
    <w:p w14:paraId="108FCBA9" w14:textId="77777777" w:rsidR="00340772" w:rsidRPr="00340772" w:rsidRDefault="00340772" w:rsidP="00340772">
      <w:pPr>
        <w:pStyle w:val="Naslov1"/>
        <w:spacing w:line="237" w:lineRule="auto"/>
        <w:jc w:val="both"/>
        <w:rPr>
          <w:b w:val="0"/>
          <w:bCs w:val="0"/>
          <w:lang w:val="hr-HR"/>
        </w:rPr>
      </w:pPr>
    </w:p>
    <w:p w14:paraId="4906A20E" w14:textId="152DEEFA" w:rsidR="00340772" w:rsidRDefault="00495E17"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Naručitelj nije obvezan dati odgovor, dodatne informacije i objašnjenja ako je zahtjev gospodarskog subjekta zaprimljen najkasnije dva dana prije roka koji je određen kao rok za dostavu ponuda.</w:t>
      </w:r>
    </w:p>
    <w:p w14:paraId="3DDE1435" w14:textId="77777777" w:rsidR="00340772" w:rsidRPr="00340772" w:rsidRDefault="00340772" w:rsidP="00340772">
      <w:pPr>
        <w:pStyle w:val="Naslov1"/>
        <w:spacing w:line="237" w:lineRule="auto"/>
        <w:jc w:val="both"/>
        <w:rPr>
          <w:b w:val="0"/>
          <w:bCs w:val="0"/>
          <w:lang w:val="hr-HR"/>
        </w:rPr>
      </w:pPr>
    </w:p>
    <w:p w14:paraId="1E83D82B" w14:textId="16EE7EB1" w:rsidR="00340772" w:rsidRDefault="00495E17" w:rsidP="00340772">
      <w:pPr>
        <w:pStyle w:val="Naslov1"/>
        <w:spacing w:line="237" w:lineRule="auto"/>
        <w:jc w:val="both"/>
        <w:rPr>
          <w:b w:val="0"/>
          <w:bCs w:val="0"/>
          <w:lang w:val="hr-HR"/>
        </w:rPr>
      </w:pPr>
      <w:r>
        <w:rPr>
          <w:b w:val="0"/>
          <w:bCs w:val="0"/>
          <w:lang w:val="hr-HR"/>
        </w:rPr>
        <w:t xml:space="preserve">(3) </w:t>
      </w:r>
      <w:r w:rsidR="00340772" w:rsidRPr="00340772">
        <w:rPr>
          <w:b w:val="0"/>
          <w:bCs w:val="0"/>
          <w:lang w:val="hr-HR"/>
        </w:rPr>
        <w:t xml:space="preserve">Tijekom roka za dostavu ponuda, a najkasnije jedan dan prije roka koji je određen kao rok za dostavu ponuda, Naručitelj može izmijeniti ili dopuniti dokumentaciju. </w:t>
      </w:r>
    </w:p>
    <w:p w14:paraId="7AE4E8C5" w14:textId="77777777" w:rsidR="00340772" w:rsidRPr="00340772" w:rsidRDefault="00340772" w:rsidP="00340772">
      <w:pPr>
        <w:pStyle w:val="Naslov1"/>
        <w:spacing w:line="237" w:lineRule="auto"/>
        <w:jc w:val="both"/>
        <w:rPr>
          <w:b w:val="0"/>
          <w:bCs w:val="0"/>
          <w:lang w:val="hr-HR"/>
        </w:rPr>
      </w:pPr>
    </w:p>
    <w:p w14:paraId="4308B560" w14:textId="6174D219" w:rsidR="00340772" w:rsidRPr="00340772" w:rsidRDefault="00495E17" w:rsidP="00340772">
      <w:pPr>
        <w:pStyle w:val="Naslov1"/>
        <w:spacing w:line="237" w:lineRule="auto"/>
        <w:jc w:val="both"/>
        <w:rPr>
          <w:b w:val="0"/>
          <w:bCs w:val="0"/>
          <w:lang w:val="hr-HR"/>
        </w:rPr>
      </w:pPr>
      <w:r>
        <w:rPr>
          <w:b w:val="0"/>
          <w:bCs w:val="0"/>
          <w:lang w:val="hr-HR"/>
        </w:rPr>
        <w:t xml:space="preserve">(4) </w:t>
      </w:r>
      <w:r w:rsidR="00340772" w:rsidRPr="00495E17">
        <w:rPr>
          <w:b w:val="0"/>
          <w:bCs w:val="0"/>
          <w:lang w:val="hr-HR"/>
        </w:rPr>
        <w:t>U slučaju iz stavka 3. ovog članka, Naručitelj je obvezan produžiti rok za podnošenje ponuda za najmanje dva dana.</w:t>
      </w:r>
    </w:p>
    <w:p w14:paraId="4022EFDA" w14:textId="77777777" w:rsidR="00340772" w:rsidRDefault="00340772" w:rsidP="00340772">
      <w:pPr>
        <w:pStyle w:val="Naslov1"/>
        <w:spacing w:line="237" w:lineRule="auto"/>
        <w:jc w:val="both"/>
        <w:rPr>
          <w:b w:val="0"/>
          <w:bCs w:val="0"/>
          <w:lang w:val="hr-HR"/>
        </w:rPr>
      </w:pPr>
      <w:r w:rsidRPr="00340772">
        <w:rPr>
          <w:b w:val="0"/>
          <w:bCs w:val="0"/>
          <w:lang w:val="hr-HR"/>
        </w:rPr>
        <w:t>Dodatne informacije, objašnjenja i/ili izmjene dokumentacije stavljaju se na raspolaganje gospodarskim subjektima na isti način kao i osnovna dokumentacija.</w:t>
      </w:r>
    </w:p>
    <w:p w14:paraId="5B26B54D" w14:textId="77777777" w:rsidR="00340772" w:rsidRPr="00340772" w:rsidRDefault="00340772" w:rsidP="00340772">
      <w:pPr>
        <w:pStyle w:val="Naslov1"/>
        <w:spacing w:line="237" w:lineRule="auto"/>
        <w:jc w:val="both"/>
        <w:rPr>
          <w:b w:val="0"/>
          <w:bCs w:val="0"/>
          <w:lang w:val="hr-HR"/>
        </w:rPr>
      </w:pPr>
    </w:p>
    <w:p w14:paraId="17585F15" w14:textId="6B355B86"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17</w:t>
      </w:r>
      <w:r w:rsidRPr="00340772">
        <w:rPr>
          <w:iCs/>
          <w:lang w:val="hr-HR"/>
        </w:rPr>
        <w:t>.</w:t>
      </w:r>
    </w:p>
    <w:p w14:paraId="344456C9" w14:textId="798094CE"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Na otvaranju ponuda sudjeluje najmanje jedan član stručnog povjerenstva imenovan za provedbu postupka jednostavne nabave.</w:t>
      </w:r>
    </w:p>
    <w:p w14:paraId="581C1861" w14:textId="77777777" w:rsidR="00340772" w:rsidRPr="00340772" w:rsidRDefault="00340772" w:rsidP="00340772">
      <w:pPr>
        <w:pStyle w:val="Naslov1"/>
        <w:spacing w:line="237" w:lineRule="auto"/>
        <w:jc w:val="both"/>
        <w:rPr>
          <w:b w:val="0"/>
          <w:bCs w:val="0"/>
          <w:lang w:val="hr-HR"/>
        </w:rPr>
      </w:pPr>
    </w:p>
    <w:p w14:paraId="3CC232AA" w14:textId="0DD7D58C" w:rsidR="00340772" w:rsidRDefault="00495E17" w:rsidP="00340772">
      <w:pPr>
        <w:pStyle w:val="Naslov1"/>
        <w:spacing w:line="237" w:lineRule="auto"/>
        <w:jc w:val="both"/>
        <w:rPr>
          <w:lang w:val="hr-HR"/>
        </w:rPr>
      </w:pPr>
      <w:r>
        <w:rPr>
          <w:b w:val="0"/>
          <w:bCs w:val="0"/>
          <w:lang w:val="hr-HR"/>
        </w:rPr>
        <w:t xml:space="preserve">(2) </w:t>
      </w:r>
      <w:r w:rsidR="00340772" w:rsidRPr="00340772">
        <w:rPr>
          <w:b w:val="0"/>
          <w:bCs w:val="0"/>
          <w:lang w:val="hr-HR"/>
        </w:rPr>
        <w:t>U postupku jednostavne nabave javnom objavom poziva u EOJN RH provodi se javno otvaranje ponuda.</w:t>
      </w:r>
      <w:r w:rsidR="00340772" w:rsidRPr="00340772">
        <w:rPr>
          <w:lang w:val="hr-HR"/>
        </w:rPr>
        <w:t xml:space="preserve"> </w:t>
      </w:r>
    </w:p>
    <w:p w14:paraId="4120F859" w14:textId="77777777" w:rsidR="00340772" w:rsidRPr="00340772" w:rsidRDefault="00340772" w:rsidP="00340772">
      <w:pPr>
        <w:pStyle w:val="Naslov1"/>
        <w:spacing w:line="237" w:lineRule="auto"/>
        <w:jc w:val="both"/>
        <w:rPr>
          <w:lang w:val="hr-HR"/>
        </w:rPr>
      </w:pPr>
    </w:p>
    <w:p w14:paraId="011E6ED7" w14:textId="7234466B"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18</w:t>
      </w:r>
      <w:r w:rsidRPr="00340772">
        <w:rPr>
          <w:iCs/>
          <w:lang w:val="hr-HR"/>
        </w:rPr>
        <w:t>.</w:t>
      </w:r>
    </w:p>
    <w:p w14:paraId="078EE1BC" w14:textId="22597027"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 xml:space="preserve">Stručno povjerenstvo za provedbu postupka jednostavne nabave provodi pregled i ocjenu pristiglih ponuda, sastavlja zapisnik o otvaranju, zapisnik o pregledu i ocjeni ponuda te prijedlog odluke o odabiru ili odluke o poništenju. </w:t>
      </w:r>
    </w:p>
    <w:p w14:paraId="5BC8B9EA" w14:textId="77777777" w:rsidR="00340772" w:rsidRPr="00340772" w:rsidRDefault="00340772" w:rsidP="00340772">
      <w:pPr>
        <w:pStyle w:val="Naslov1"/>
        <w:spacing w:line="237" w:lineRule="auto"/>
        <w:jc w:val="both"/>
        <w:rPr>
          <w:b w:val="0"/>
          <w:bCs w:val="0"/>
          <w:lang w:val="hr-HR"/>
        </w:rPr>
      </w:pPr>
    </w:p>
    <w:p w14:paraId="0F76A28C" w14:textId="1370C4D2"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19</w:t>
      </w:r>
      <w:r w:rsidRPr="00340772">
        <w:rPr>
          <w:iCs/>
          <w:lang w:val="hr-HR"/>
        </w:rPr>
        <w:t>.</w:t>
      </w:r>
    </w:p>
    <w:p w14:paraId="55468B25" w14:textId="65F7E7D0" w:rsidR="00340772" w:rsidRDefault="00495E17"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Odluka o odabiru ili odluka o poništenju donosi se u roku koji je određen  dokumentacijom.</w:t>
      </w:r>
    </w:p>
    <w:p w14:paraId="4566F200" w14:textId="77777777" w:rsidR="00340772" w:rsidRPr="00340772" w:rsidRDefault="00340772" w:rsidP="00340772">
      <w:pPr>
        <w:pStyle w:val="Naslov1"/>
        <w:spacing w:line="237" w:lineRule="auto"/>
        <w:jc w:val="both"/>
        <w:rPr>
          <w:b w:val="0"/>
          <w:bCs w:val="0"/>
          <w:lang w:val="hr-HR"/>
        </w:rPr>
      </w:pPr>
    </w:p>
    <w:p w14:paraId="0E54E811" w14:textId="70949DD4" w:rsidR="00340772" w:rsidRPr="00340772" w:rsidRDefault="00495E17" w:rsidP="00340772">
      <w:pPr>
        <w:pStyle w:val="Naslov1"/>
        <w:spacing w:line="237" w:lineRule="auto"/>
        <w:jc w:val="both"/>
        <w:rPr>
          <w:b w:val="0"/>
          <w:bCs w:val="0"/>
          <w:lang w:val="hr-HR"/>
        </w:rPr>
      </w:pPr>
      <w:r>
        <w:rPr>
          <w:b w:val="0"/>
          <w:bCs w:val="0"/>
          <w:lang w:val="hr-HR"/>
        </w:rPr>
        <w:t>(</w:t>
      </w:r>
      <w:r w:rsidR="00991168">
        <w:rPr>
          <w:b w:val="0"/>
          <w:bCs w:val="0"/>
          <w:lang w:val="hr-HR"/>
        </w:rPr>
        <w:t>2</w:t>
      </w:r>
      <w:r>
        <w:rPr>
          <w:b w:val="0"/>
          <w:bCs w:val="0"/>
          <w:lang w:val="hr-HR"/>
        </w:rPr>
        <w:t xml:space="preserve">) </w:t>
      </w:r>
      <w:r w:rsidR="00340772" w:rsidRPr="00340772">
        <w:rPr>
          <w:b w:val="0"/>
          <w:bCs w:val="0"/>
          <w:lang w:val="hr-HR"/>
        </w:rPr>
        <w:t>Uz odluku iz stavka 1. ovog članka, objavljuje se ili dostavlja zapisnik o pregledu i ocjeni ponuda.</w:t>
      </w:r>
    </w:p>
    <w:p w14:paraId="5BC14619" w14:textId="77777777" w:rsidR="00495E17" w:rsidRDefault="00495E17" w:rsidP="00340772">
      <w:pPr>
        <w:pStyle w:val="Naslov1"/>
        <w:spacing w:line="237" w:lineRule="auto"/>
        <w:jc w:val="both"/>
        <w:rPr>
          <w:b w:val="0"/>
          <w:bCs w:val="0"/>
          <w:lang w:val="hr-HR"/>
        </w:rPr>
      </w:pPr>
    </w:p>
    <w:p w14:paraId="6A579942" w14:textId="5DEFFA5F" w:rsidR="00340772" w:rsidRDefault="00495E17" w:rsidP="00340772">
      <w:pPr>
        <w:pStyle w:val="Naslov1"/>
        <w:spacing w:line="237" w:lineRule="auto"/>
        <w:jc w:val="both"/>
        <w:rPr>
          <w:b w:val="0"/>
          <w:bCs w:val="0"/>
          <w:lang w:val="hr-HR"/>
        </w:rPr>
      </w:pPr>
      <w:r>
        <w:rPr>
          <w:b w:val="0"/>
          <w:bCs w:val="0"/>
          <w:lang w:val="hr-HR"/>
        </w:rPr>
        <w:t>(</w:t>
      </w:r>
      <w:r w:rsidR="00991168">
        <w:rPr>
          <w:b w:val="0"/>
          <w:bCs w:val="0"/>
          <w:lang w:val="hr-HR"/>
        </w:rPr>
        <w:t>3</w:t>
      </w:r>
      <w:r>
        <w:rPr>
          <w:b w:val="0"/>
          <w:bCs w:val="0"/>
          <w:lang w:val="hr-HR"/>
        </w:rPr>
        <w:t xml:space="preserve">) </w:t>
      </w:r>
      <w:r w:rsidR="00340772" w:rsidRPr="00340772">
        <w:rPr>
          <w:b w:val="0"/>
          <w:bCs w:val="0"/>
          <w:lang w:val="hr-HR"/>
        </w:rPr>
        <w:t>Nakon donošenja odluke iz stavka 1. ovog članka Naručitelj ne smije sklopiti ugovor ili okvirni sporazum prije isteka roka mirovanja.</w:t>
      </w:r>
    </w:p>
    <w:p w14:paraId="63440402" w14:textId="77777777" w:rsidR="00340772" w:rsidRPr="00340772" w:rsidRDefault="00340772" w:rsidP="00340772">
      <w:pPr>
        <w:pStyle w:val="Naslov1"/>
        <w:spacing w:line="237" w:lineRule="auto"/>
        <w:jc w:val="both"/>
        <w:rPr>
          <w:b w:val="0"/>
          <w:bCs w:val="0"/>
          <w:lang w:val="hr-HR"/>
        </w:rPr>
      </w:pPr>
    </w:p>
    <w:p w14:paraId="3D9F64F3" w14:textId="6BB13C2F" w:rsidR="00340772" w:rsidRPr="00340772" w:rsidRDefault="00495E17" w:rsidP="00340772">
      <w:pPr>
        <w:pStyle w:val="Naslov1"/>
        <w:spacing w:line="237" w:lineRule="auto"/>
        <w:jc w:val="both"/>
        <w:rPr>
          <w:b w:val="0"/>
          <w:bCs w:val="0"/>
          <w:lang w:val="hr-HR"/>
        </w:rPr>
      </w:pPr>
      <w:r>
        <w:rPr>
          <w:b w:val="0"/>
          <w:bCs w:val="0"/>
          <w:lang w:val="hr-HR"/>
        </w:rPr>
        <w:t>(</w:t>
      </w:r>
      <w:r w:rsidR="00991168">
        <w:rPr>
          <w:b w:val="0"/>
          <w:bCs w:val="0"/>
          <w:lang w:val="hr-HR"/>
        </w:rPr>
        <w:t>4</w:t>
      </w:r>
      <w:r>
        <w:rPr>
          <w:b w:val="0"/>
          <w:bCs w:val="0"/>
          <w:lang w:val="hr-HR"/>
        </w:rPr>
        <w:t xml:space="preserve">) </w:t>
      </w:r>
      <w:r w:rsidR="00340772" w:rsidRPr="00340772">
        <w:rPr>
          <w:b w:val="0"/>
          <w:bCs w:val="0"/>
          <w:lang w:val="hr-HR"/>
        </w:rPr>
        <w:t>Rok mirovanja iznosi tri dana od dana dostave odluke ponuditeljima.</w:t>
      </w:r>
    </w:p>
    <w:p w14:paraId="156FFC3D" w14:textId="77777777" w:rsidR="00991168" w:rsidRDefault="00991168" w:rsidP="00340772">
      <w:pPr>
        <w:pStyle w:val="Naslov1"/>
        <w:spacing w:line="237" w:lineRule="auto"/>
        <w:jc w:val="both"/>
        <w:rPr>
          <w:b w:val="0"/>
          <w:bCs w:val="0"/>
          <w:lang w:val="hr-HR"/>
        </w:rPr>
      </w:pPr>
    </w:p>
    <w:p w14:paraId="26F08E4D" w14:textId="4D299D40" w:rsidR="00340772" w:rsidRPr="00340772" w:rsidRDefault="00991168" w:rsidP="00340772">
      <w:pPr>
        <w:pStyle w:val="Naslov1"/>
        <w:spacing w:line="237" w:lineRule="auto"/>
        <w:jc w:val="both"/>
        <w:rPr>
          <w:b w:val="0"/>
          <w:bCs w:val="0"/>
          <w:lang w:val="hr-HR"/>
        </w:rPr>
      </w:pPr>
      <w:r>
        <w:rPr>
          <w:b w:val="0"/>
          <w:bCs w:val="0"/>
          <w:lang w:val="hr-HR"/>
        </w:rPr>
        <w:t xml:space="preserve">(5) </w:t>
      </w:r>
      <w:r w:rsidR="00340772" w:rsidRPr="00340772">
        <w:rPr>
          <w:b w:val="0"/>
          <w:bCs w:val="0"/>
          <w:lang w:val="hr-HR"/>
        </w:rPr>
        <w:t>Rok mirovanja ne primjenjuje se:</w:t>
      </w:r>
    </w:p>
    <w:p w14:paraId="758FF982" w14:textId="420E1AF0" w:rsidR="00340772" w:rsidRPr="00340772" w:rsidRDefault="00340772" w:rsidP="00340772">
      <w:pPr>
        <w:pStyle w:val="Naslov1"/>
        <w:numPr>
          <w:ilvl w:val="1"/>
          <w:numId w:val="22"/>
        </w:numPr>
        <w:spacing w:line="237" w:lineRule="auto"/>
        <w:jc w:val="both"/>
        <w:rPr>
          <w:b w:val="0"/>
          <w:bCs w:val="0"/>
          <w:lang w:val="hr-HR"/>
        </w:rPr>
      </w:pPr>
      <w:r w:rsidRPr="00340772">
        <w:rPr>
          <w:b w:val="0"/>
          <w:bCs w:val="0"/>
          <w:lang w:val="hr-HR"/>
        </w:rPr>
        <w:t xml:space="preserve">u postupcima jednostavne nabave procijenjene vrijednosti jednake ili manje od 15.000,00 </w:t>
      </w:r>
      <w:r w:rsidRPr="00991168">
        <w:rPr>
          <w:b w:val="0"/>
          <w:bCs w:val="0"/>
          <w:lang w:val="hr-HR"/>
        </w:rPr>
        <w:t>eura</w:t>
      </w:r>
      <w:r w:rsidR="00495E17" w:rsidRPr="00991168">
        <w:rPr>
          <w:b w:val="0"/>
          <w:bCs w:val="0"/>
          <w:lang w:val="hr-HR"/>
        </w:rPr>
        <w:t xml:space="preserve"> </w:t>
      </w:r>
      <w:r w:rsidR="00495E17" w:rsidRPr="00991168">
        <w:rPr>
          <w:b w:val="0"/>
          <w:bCs w:val="0"/>
          <w:lang w:val="hr-HR"/>
        </w:rPr>
        <w:t>bez PDV-a</w:t>
      </w:r>
      <w:r w:rsidRPr="00991168">
        <w:rPr>
          <w:b w:val="0"/>
          <w:bCs w:val="0"/>
          <w:lang w:val="hr-HR"/>
        </w:rPr>
        <w:t>,</w:t>
      </w:r>
    </w:p>
    <w:p w14:paraId="2F63F2C1" w14:textId="77777777" w:rsidR="00340772" w:rsidRPr="00340772" w:rsidRDefault="00340772" w:rsidP="00340772">
      <w:pPr>
        <w:pStyle w:val="Naslov1"/>
        <w:numPr>
          <w:ilvl w:val="1"/>
          <w:numId w:val="22"/>
        </w:numPr>
        <w:spacing w:line="237" w:lineRule="auto"/>
        <w:jc w:val="both"/>
        <w:rPr>
          <w:b w:val="0"/>
          <w:bCs w:val="0"/>
          <w:lang w:val="hr-HR"/>
        </w:rPr>
      </w:pPr>
      <w:r w:rsidRPr="00340772">
        <w:rPr>
          <w:b w:val="0"/>
          <w:bCs w:val="0"/>
          <w:lang w:val="hr-HR"/>
        </w:rPr>
        <w:t>ako je u postupku sudjelovao samo jedan ponuditelj čija je ponuda ujedno odabrana,</w:t>
      </w:r>
    </w:p>
    <w:p w14:paraId="286499C6" w14:textId="77777777" w:rsidR="00340772" w:rsidRDefault="00340772" w:rsidP="00340772">
      <w:pPr>
        <w:pStyle w:val="Naslov1"/>
        <w:numPr>
          <w:ilvl w:val="1"/>
          <w:numId w:val="22"/>
        </w:numPr>
        <w:spacing w:line="237" w:lineRule="auto"/>
        <w:jc w:val="both"/>
        <w:rPr>
          <w:b w:val="0"/>
          <w:bCs w:val="0"/>
          <w:lang w:val="hr-HR"/>
        </w:rPr>
      </w:pPr>
      <w:r w:rsidRPr="00340772">
        <w:rPr>
          <w:b w:val="0"/>
          <w:bCs w:val="0"/>
          <w:lang w:val="hr-HR"/>
        </w:rPr>
        <w:t>u slučaju žurne nabave kada bi primjena roka mirovanja ugrozila obavljanje poslova iz djelokruga Naručitelja ili prouzročila značajnu štetu.</w:t>
      </w:r>
    </w:p>
    <w:p w14:paraId="6D511DBD" w14:textId="77777777" w:rsidR="00991168" w:rsidRPr="00340772" w:rsidRDefault="00991168" w:rsidP="00991168">
      <w:pPr>
        <w:pStyle w:val="Naslov1"/>
        <w:spacing w:line="237" w:lineRule="auto"/>
        <w:ind w:left="2527"/>
        <w:jc w:val="both"/>
        <w:rPr>
          <w:b w:val="0"/>
          <w:bCs w:val="0"/>
          <w:lang w:val="hr-HR"/>
        </w:rPr>
      </w:pPr>
    </w:p>
    <w:p w14:paraId="366C1B98" w14:textId="566AEB15" w:rsidR="00340772" w:rsidRPr="00340772" w:rsidRDefault="00991168" w:rsidP="00340772">
      <w:pPr>
        <w:pStyle w:val="Naslov1"/>
        <w:spacing w:line="237" w:lineRule="auto"/>
        <w:jc w:val="both"/>
        <w:rPr>
          <w:b w:val="0"/>
          <w:bCs w:val="0"/>
          <w:lang w:val="hr-HR"/>
        </w:rPr>
      </w:pPr>
      <w:r>
        <w:rPr>
          <w:b w:val="0"/>
          <w:bCs w:val="0"/>
          <w:lang w:val="hr-HR"/>
        </w:rPr>
        <w:t xml:space="preserve">(6) </w:t>
      </w:r>
      <w:r w:rsidR="00340772" w:rsidRPr="00340772">
        <w:rPr>
          <w:b w:val="0"/>
          <w:bCs w:val="0"/>
          <w:lang w:val="hr-HR"/>
        </w:rPr>
        <w:t>Odluka o odabiru odnosno odluka o poništenju postaje izvršna:</w:t>
      </w:r>
    </w:p>
    <w:p w14:paraId="6C6B67D0" w14:textId="77777777" w:rsidR="00340772" w:rsidRPr="00340772" w:rsidRDefault="00340772" w:rsidP="00340772">
      <w:pPr>
        <w:pStyle w:val="Naslov1"/>
        <w:numPr>
          <w:ilvl w:val="1"/>
          <w:numId w:val="22"/>
        </w:numPr>
        <w:spacing w:line="237" w:lineRule="auto"/>
        <w:jc w:val="both"/>
        <w:rPr>
          <w:b w:val="0"/>
          <w:bCs w:val="0"/>
          <w:lang w:val="hr-HR"/>
        </w:rPr>
      </w:pPr>
      <w:r w:rsidRPr="00340772">
        <w:rPr>
          <w:b w:val="0"/>
          <w:bCs w:val="0"/>
          <w:lang w:val="hr-HR"/>
        </w:rPr>
        <w:t>istekom roka mirovanja ako prigovor nije izjavljen,</w:t>
      </w:r>
    </w:p>
    <w:p w14:paraId="6F7A8F58" w14:textId="77777777" w:rsidR="00340772" w:rsidRPr="00340772" w:rsidRDefault="00340772" w:rsidP="00340772">
      <w:pPr>
        <w:pStyle w:val="Naslov1"/>
        <w:numPr>
          <w:ilvl w:val="1"/>
          <w:numId w:val="22"/>
        </w:numPr>
        <w:spacing w:line="237" w:lineRule="auto"/>
        <w:jc w:val="both"/>
        <w:rPr>
          <w:b w:val="0"/>
          <w:bCs w:val="0"/>
          <w:lang w:val="hr-HR"/>
        </w:rPr>
      </w:pPr>
      <w:r w:rsidRPr="00340772">
        <w:rPr>
          <w:b w:val="0"/>
          <w:bCs w:val="0"/>
          <w:lang w:val="hr-HR"/>
        </w:rPr>
        <w:t>danom dostave odluke o odbacivanju ili odbijanju prigovora,</w:t>
      </w:r>
    </w:p>
    <w:p w14:paraId="0C7744FB" w14:textId="065ABB72" w:rsidR="007B23C2" w:rsidRPr="00991168" w:rsidRDefault="00340772" w:rsidP="00991168">
      <w:pPr>
        <w:pStyle w:val="Naslov1"/>
        <w:numPr>
          <w:ilvl w:val="1"/>
          <w:numId w:val="22"/>
        </w:numPr>
        <w:spacing w:line="237" w:lineRule="auto"/>
        <w:jc w:val="both"/>
        <w:rPr>
          <w:b w:val="0"/>
          <w:bCs w:val="0"/>
          <w:lang w:val="hr-HR"/>
        </w:rPr>
      </w:pPr>
      <w:r w:rsidRPr="00340772">
        <w:rPr>
          <w:b w:val="0"/>
          <w:bCs w:val="0"/>
          <w:lang w:val="hr-HR"/>
        </w:rPr>
        <w:t>danom dostave odluke o odabiru ili odluke o poništenju postupka jednostavne nabave, ako se rok mirovanja ne primjenjuje.</w:t>
      </w:r>
    </w:p>
    <w:p w14:paraId="09C831BC" w14:textId="77777777" w:rsidR="00340772" w:rsidRDefault="00340772" w:rsidP="007B23C2">
      <w:pPr>
        <w:pStyle w:val="Naslov1"/>
        <w:spacing w:line="237" w:lineRule="auto"/>
        <w:ind w:left="2527"/>
        <w:jc w:val="both"/>
        <w:rPr>
          <w:b w:val="0"/>
          <w:bCs w:val="0"/>
          <w:lang w:val="hr-HR"/>
        </w:rPr>
      </w:pPr>
    </w:p>
    <w:p w14:paraId="55AB3C93" w14:textId="77777777" w:rsidR="006879D3" w:rsidRPr="00340772" w:rsidRDefault="006879D3" w:rsidP="007B23C2">
      <w:pPr>
        <w:pStyle w:val="Naslov1"/>
        <w:spacing w:line="237" w:lineRule="auto"/>
        <w:ind w:left="2527"/>
        <w:jc w:val="both"/>
        <w:rPr>
          <w:b w:val="0"/>
          <w:bCs w:val="0"/>
          <w:lang w:val="hr-HR"/>
        </w:rPr>
      </w:pPr>
    </w:p>
    <w:p w14:paraId="0964ADAB" w14:textId="62D6B53C"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20</w:t>
      </w:r>
      <w:r w:rsidRPr="00340772">
        <w:rPr>
          <w:iCs/>
          <w:lang w:val="hr-HR"/>
        </w:rPr>
        <w:t>.</w:t>
      </w:r>
    </w:p>
    <w:p w14:paraId="76672939" w14:textId="16DF34B2" w:rsidR="00340772" w:rsidRDefault="00991168"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130E9E64" w14:textId="77777777" w:rsidR="00340772" w:rsidRPr="00340772" w:rsidRDefault="00340772" w:rsidP="00340772">
      <w:pPr>
        <w:pStyle w:val="Naslov1"/>
        <w:spacing w:line="237" w:lineRule="auto"/>
        <w:jc w:val="both"/>
        <w:rPr>
          <w:b w:val="0"/>
          <w:bCs w:val="0"/>
          <w:lang w:val="hr-HR"/>
        </w:rPr>
      </w:pPr>
    </w:p>
    <w:p w14:paraId="6EA56112" w14:textId="4C8B636B" w:rsidR="00340772" w:rsidRDefault="00991168"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 xml:space="preserve">U slučaju da u postupku jednostavne nabave roba i usluga cijena najpovoljnije ponude jednaka ili veća od 50.000,00 </w:t>
      </w:r>
      <w:r w:rsidR="00340772" w:rsidRPr="00495E17">
        <w:rPr>
          <w:lang w:val="hr-HR"/>
        </w:rPr>
        <w:t>eura</w:t>
      </w:r>
      <w:r w:rsidR="00495E17" w:rsidRPr="00495E17">
        <w:rPr>
          <w:lang w:val="hr-HR"/>
        </w:rPr>
        <w:t xml:space="preserve"> </w:t>
      </w:r>
      <w:r w:rsidR="00495E17" w:rsidRPr="00495E17">
        <w:rPr>
          <w:lang w:val="hr-HR"/>
        </w:rPr>
        <w:t>bez PDV-a</w:t>
      </w:r>
      <w:r w:rsidR="00340772" w:rsidRPr="00495E17">
        <w:rPr>
          <w:lang w:val="hr-HR"/>
        </w:rPr>
        <w:t>, odnosno u slučaju da u postupku jednostavne nabave radova cijena najpovoljnije ponude jednaka ili veća od 100.000,00 eura</w:t>
      </w:r>
      <w:r w:rsidR="00495E17" w:rsidRPr="00495E17">
        <w:rPr>
          <w:lang w:val="hr-HR"/>
        </w:rPr>
        <w:t xml:space="preserve"> </w:t>
      </w:r>
      <w:r w:rsidR="00495E17" w:rsidRPr="00495E17">
        <w:rPr>
          <w:lang w:val="hr-HR"/>
        </w:rPr>
        <w:t>bez PDV-a</w:t>
      </w:r>
      <w:r w:rsidR="00340772" w:rsidRPr="00340772">
        <w:rPr>
          <w:b w:val="0"/>
          <w:bCs w:val="0"/>
          <w:lang w:val="hr-HR"/>
        </w:rPr>
        <w:t>, Naručitelj mora donijeti odluku o poništenju postupka jednostavne nabave.</w:t>
      </w:r>
    </w:p>
    <w:p w14:paraId="331DB3F7" w14:textId="77777777" w:rsidR="00340772" w:rsidRPr="00340772" w:rsidRDefault="00340772" w:rsidP="00340772">
      <w:pPr>
        <w:pStyle w:val="Naslov1"/>
        <w:spacing w:line="237" w:lineRule="auto"/>
        <w:jc w:val="both"/>
        <w:rPr>
          <w:b w:val="0"/>
          <w:bCs w:val="0"/>
          <w:lang w:val="hr-HR"/>
        </w:rPr>
      </w:pPr>
    </w:p>
    <w:p w14:paraId="5989E8FF" w14:textId="6107F029"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21</w:t>
      </w:r>
      <w:r w:rsidRPr="00340772">
        <w:rPr>
          <w:iCs/>
          <w:lang w:val="hr-HR"/>
        </w:rPr>
        <w:t>.</w:t>
      </w:r>
    </w:p>
    <w:p w14:paraId="1ABC696A" w14:textId="6BA6C61B" w:rsidR="00340772" w:rsidRPr="00340772" w:rsidRDefault="00991168"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4924B4C4" w14:textId="77777777" w:rsidR="00340772" w:rsidRPr="00340772" w:rsidRDefault="00340772" w:rsidP="00340772">
      <w:pPr>
        <w:pStyle w:val="Naslov1"/>
        <w:spacing w:line="237" w:lineRule="auto"/>
        <w:rPr>
          <w:lang w:val="hr-HR"/>
        </w:rPr>
      </w:pPr>
    </w:p>
    <w:p w14:paraId="203791F4" w14:textId="4FC49B3F" w:rsidR="00340772" w:rsidRPr="00495E17" w:rsidRDefault="00340772" w:rsidP="00340772">
      <w:pPr>
        <w:pStyle w:val="Naslov1"/>
        <w:spacing w:line="237" w:lineRule="auto"/>
        <w:rPr>
          <w:lang w:val="hr-HR" w:bidi="hr-HR"/>
        </w:rPr>
      </w:pPr>
      <w:r w:rsidRPr="00495E17">
        <w:rPr>
          <w:lang w:val="hr-HR" w:bidi="hr-HR"/>
        </w:rPr>
        <w:t>VII. SKLAPANJE I IZVRŠENJE UGOVORA</w:t>
      </w:r>
    </w:p>
    <w:p w14:paraId="2DB6E9FE" w14:textId="77777777" w:rsidR="00340772" w:rsidRPr="00495E17" w:rsidRDefault="00340772" w:rsidP="00340772">
      <w:pPr>
        <w:pStyle w:val="Naslov1"/>
        <w:spacing w:line="237" w:lineRule="auto"/>
        <w:rPr>
          <w:lang w:val="hr-HR" w:bidi="hr-HR"/>
        </w:rPr>
      </w:pPr>
    </w:p>
    <w:p w14:paraId="0EE713D0" w14:textId="07A162ED"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22</w:t>
      </w:r>
      <w:r w:rsidRPr="00340772">
        <w:rPr>
          <w:iCs/>
          <w:lang w:val="hr-HR"/>
        </w:rPr>
        <w:t>.</w:t>
      </w:r>
    </w:p>
    <w:p w14:paraId="51EFC1B1" w14:textId="1E95F342" w:rsidR="00340772" w:rsidRDefault="00991168"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 xml:space="preserve">U postupku jednostavne nabave iz članka 6. ovog Pravilnika izdaje se narudžbenica ili se sklapa ugovor s odabranim ponuditeljem sukladno internim aktima Naručitelja. </w:t>
      </w:r>
    </w:p>
    <w:p w14:paraId="5186765A" w14:textId="77777777" w:rsidR="00340772" w:rsidRPr="00340772" w:rsidRDefault="00340772" w:rsidP="00340772">
      <w:pPr>
        <w:pStyle w:val="Naslov1"/>
        <w:spacing w:line="237" w:lineRule="auto"/>
        <w:jc w:val="both"/>
        <w:rPr>
          <w:b w:val="0"/>
          <w:bCs w:val="0"/>
          <w:lang w:val="hr-HR"/>
        </w:rPr>
      </w:pPr>
    </w:p>
    <w:p w14:paraId="75E686CD" w14:textId="33DADD94" w:rsidR="00340772" w:rsidRDefault="00991168" w:rsidP="00340772">
      <w:pPr>
        <w:pStyle w:val="Naslov1"/>
        <w:spacing w:line="237" w:lineRule="auto"/>
        <w:jc w:val="both"/>
        <w:rPr>
          <w:b w:val="0"/>
          <w:bCs w:val="0"/>
          <w:lang w:val="hr-HR"/>
        </w:rPr>
      </w:pPr>
      <w:r>
        <w:rPr>
          <w:b w:val="0"/>
          <w:bCs w:val="0"/>
          <w:lang w:val="hr-HR"/>
        </w:rPr>
        <w:t xml:space="preserve">(2) </w:t>
      </w:r>
      <w:r w:rsidR="00340772" w:rsidRPr="00340772">
        <w:rPr>
          <w:b w:val="0"/>
          <w:bCs w:val="0"/>
          <w:lang w:val="hr-HR"/>
        </w:rPr>
        <w:t>U postupcima jednostavne nabave iz članaka 7., 8.</w:t>
      </w:r>
      <w:r w:rsidR="006879D3">
        <w:rPr>
          <w:b w:val="0"/>
          <w:bCs w:val="0"/>
          <w:lang w:val="hr-HR"/>
        </w:rPr>
        <w:t xml:space="preserve"> i 9. </w:t>
      </w:r>
      <w:r w:rsidR="00340772" w:rsidRPr="00340772">
        <w:rPr>
          <w:b w:val="0"/>
          <w:bCs w:val="0"/>
          <w:lang w:val="hr-HR"/>
        </w:rPr>
        <w:t xml:space="preserve">ovog Pravilnika s odabranim ponuditeljem sklapa se ugovor o jednostavnoj nabavi ili okvirni sporazum (dalje u tekstu: ugovor o nabavi) u pisanom obliku nakon izvršnosti odluke o odabiru. </w:t>
      </w:r>
    </w:p>
    <w:p w14:paraId="2FD949EA" w14:textId="77777777" w:rsidR="00340772" w:rsidRPr="00340772" w:rsidRDefault="00340772" w:rsidP="00340772">
      <w:pPr>
        <w:pStyle w:val="Naslov1"/>
        <w:spacing w:line="237" w:lineRule="auto"/>
        <w:jc w:val="both"/>
        <w:rPr>
          <w:b w:val="0"/>
          <w:bCs w:val="0"/>
          <w:lang w:val="hr-HR"/>
        </w:rPr>
      </w:pPr>
    </w:p>
    <w:p w14:paraId="27CE6F12" w14:textId="3021F4E4" w:rsidR="00340772" w:rsidRDefault="00991168" w:rsidP="00340772">
      <w:pPr>
        <w:pStyle w:val="Naslov1"/>
        <w:spacing w:line="237" w:lineRule="auto"/>
        <w:jc w:val="both"/>
        <w:rPr>
          <w:b w:val="0"/>
          <w:bCs w:val="0"/>
          <w:lang w:val="hr-HR"/>
        </w:rPr>
      </w:pPr>
      <w:r>
        <w:rPr>
          <w:b w:val="0"/>
          <w:bCs w:val="0"/>
          <w:lang w:val="hr-HR"/>
        </w:rPr>
        <w:t xml:space="preserve">(3) </w:t>
      </w:r>
      <w:r w:rsidR="00340772" w:rsidRPr="00340772">
        <w:rPr>
          <w:b w:val="0"/>
          <w:bCs w:val="0"/>
          <w:lang w:val="hr-HR"/>
        </w:rPr>
        <w:t>Ugovor o nabavi mora biti u skladu s uvjetima određenima u dokumentaciji i odabranom ponudom.</w:t>
      </w:r>
    </w:p>
    <w:p w14:paraId="0A7A98E6" w14:textId="77777777" w:rsidR="00340772" w:rsidRPr="00340772" w:rsidRDefault="00340772" w:rsidP="00340772">
      <w:pPr>
        <w:pStyle w:val="Naslov1"/>
        <w:spacing w:line="237" w:lineRule="auto"/>
        <w:jc w:val="both"/>
        <w:rPr>
          <w:b w:val="0"/>
          <w:bCs w:val="0"/>
          <w:lang w:val="hr-HR"/>
        </w:rPr>
      </w:pPr>
    </w:p>
    <w:p w14:paraId="3587BE1C" w14:textId="5AA08EAE" w:rsidR="00340772" w:rsidRDefault="00991168" w:rsidP="00340772">
      <w:pPr>
        <w:pStyle w:val="Naslov1"/>
        <w:spacing w:line="237" w:lineRule="auto"/>
        <w:jc w:val="both"/>
        <w:rPr>
          <w:b w:val="0"/>
          <w:bCs w:val="0"/>
          <w:lang w:val="hr-HR"/>
        </w:rPr>
      </w:pPr>
      <w:r>
        <w:rPr>
          <w:b w:val="0"/>
          <w:bCs w:val="0"/>
          <w:lang w:val="hr-HR"/>
        </w:rPr>
        <w:t xml:space="preserve">(4) </w:t>
      </w:r>
      <w:r w:rsidR="00340772" w:rsidRPr="00340772">
        <w:rPr>
          <w:b w:val="0"/>
          <w:bCs w:val="0"/>
          <w:lang w:val="hr-HR"/>
        </w:rPr>
        <w:t>Ugovor o nabavi iz stavka 2. ovog članka mora biti objavljen u EOJN RH.</w:t>
      </w:r>
    </w:p>
    <w:p w14:paraId="1EBBAAB6" w14:textId="77777777" w:rsidR="00340772" w:rsidRPr="00340772" w:rsidRDefault="00340772" w:rsidP="00340772">
      <w:pPr>
        <w:pStyle w:val="Naslov1"/>
        <w:spacing w:line="237" w:lineRule="auto"/>
        <w:jc w:val="both"/>
        <w:rPr>
          <w:b w:val="0"/>
          <w:bCs w:val="0"/>
          <w:lang w:val="hr-HR"/>
        </w:rPr>
      </w:pPr>
    </w:p>
    <w:p w14:paraId="33951755" w14:textId="3BF93D6D"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23</w:t>
      </w:r>
      <w:r w:rsidRPr="00340772">
        <w:rPr>
          <w:iCs/>
          <w:lang w:val="hr-HR"/>
        </w:rPr>
        <w:t>.</w:t>
      </w:r>
    </w:p>
    <w:p w14:paraId="79ACE594" w14:textId="466404BC" w:rsidR="00340772" w:rsidRDefault="00991168" w:rsidP="00340772">
      <w:pPr>
        <w:pStyle w:val="Naslov1"/>
        <w:spacing w:line="237" w:lineRule="auto"/>
        <w:jc w:val="both"/>
        <w:rPr>
          <w:b w:val="0"/>
          <w:bCs w:val="0"/>
          <w:lang w:val="hr-HR"/>
        </w:rPr>
      </w:pPr>
      <w:r>
        <w:rPr>
          <w:b w:val="0"/>
          <w:bCs w:val="0"/>
          <w:lang w:val="hr-HR"/>
        </w:rPr>
        <w:t xml:space="preserve">(1) </w:t>
      </w:r>
      <w:r w:rsidR="00340772" w:rsidRPr="00340772">
        <w:rPr>
          <w:b w:val="0"/>
          <w:bCs w:val="0"/>
          <w:lang w:val="hr-HR"/>
        </w:rPr>
        <w:t>Naručitelj je obvezan kontrolirati izvršenje sklopljenih ugovora o nabavi.</w:t>
      </w:r>
    </w:p>
    <w:p w14:paraId="6EACC308" w14:textId="77777777" w:rsidR="00340772" w:rsidRPr="00340772" w:rsidRDefault="00340772" w:rsidP="00340772">
      <w:pPr>
        <w:pStyle w:val="Naslov1"/>
        <w:spacing w:line="237" w:lineRule="auto"/>
        <w:jc w:val="both"/>
        <w:rPr>
          <w:b w:val="0"/>
          <w:bCs w:val="0"/>
          <w:lang w:val="hr-HR"/>
        </w:rPr>
      </w:pPr>
    </w:p>
    <w:p w14:paraId="78F04677" w14:textId="28A21B8F" w:rsidR="00340772" w:rsidRPr="00495E17" w:rsidRDefault="00991168" w:rsidP="00340772">
      <w:pPr>
        <w:pStyle w:val="Naslov1"/>
        <w:spacing w:line="237" w:lineRule="auto"/>
        <w:jc w:val="both"/>
        <w:rPr>
          <w:b w:val="0"/>
          <w:bCs w:val="0"/>
          <w:lang w:val="hr-HR" w:bidi="hr-HR"/>
        </w:rPr>
      </w:pPr>
      <w:r>
        <w:rPr>
          <w:b w:val="0"/>
          <w:bCs w:val="0"/>
          <w:lang w:val="hr-HR" w:bidi="hr-HR"/>
        </w:rPr>
        <w:t xml:space="preserve">(2) </w:t>
      </w:r>
      <w:r w:rsidR="00340772" w:rsidRPr="00495E17">
        <w:rPr>
          <w:b w:val="0"/>
          <w:bCs w:val="0"/>
          <w:lang w:val="hr-HR" w:bidi="hr-HR"/>
        </w:rPr>
        <w:t xml:space="preserve">Ugovor o nabavi sklopljen u svim postupcima jednostavne nabave Naručitelj smije izmijeniti tijekom njegova trajanja odgovarajućom primjenom odredbi ZJN 2016 i odredbi zakona kojim se uređuju obvezni odnosi. </w:t>
      </w:r>
    </w:p>
    <w:p w14:paraId="75CCEF81" w14:textId="77777777" w:rsidR="00340772" w:rsidRPr="00495E17" w:rsidRDefault="00340772" w:rsidP="00340772">
      <w:pPr>
        <w:pStyle w:val="Naslov1"/>
        <w:spacing w:line="237" w:lineRule="auto"/>
        <w:jc w:val="both"/>
        <w:rPr>
          <w:b w:val="0"/>
          <w:bCs w:val="0"/>
          <w:lang w:val="hr-HR" w:bidi="hr-HR"/>
        </w:rPr>
      </w:pPr>
    </w:p>
    <w:p w14:paraId="34CC2C0E" w14:textId="15908F48" w:rsidR="00340772" w:rsidRPr="00495E17" w:rsidRDefault="00991168" w:rsidP="00340772">
      <w:pPr>
        <w:pStyle w:val="Naslov1"/>
        <w:spacing w:line="237" w:lineRule="auto"/>
        <w:jc w:val="both"/>
        <w:rPr>
          <w:b w:val="0"/>
          <w:bCs w:val="0"/>
          <w:lang w:val="hr-HR" w:bidi="hr-HR"/>
        </w:rPr>
      </w:pPr>
      <w:r>
        <w:rPr>
          <w:b w:val="0"/>
          <w:bCs w:val="0"/>
          <w:lang w:val="hr-HR" w:bidi="hr-HR"/>
        </w:rPr>
        <w:t xml:space="preserve">(3) </w:t>
      </w:r>
      <w:r w:rsidR="00340772" w:rsidRPr="00495E17">
        <w:rPr>
          <w:b w:val="0"/>
          <w:bCs w:val="0"/>
          <w:lang w:val="hr-HR" w:bidi="hr-HR"/>
        </w:rPr>
        <w:t>Ukupni iznos ugovora o nabavi bez PDV-a, po svim izmjenama ugovora o nabavi, ne smije biti veći od praga za provedbu postupka temeljem kojeg je ugovor o nabavi sklopljen kao ni jednak ili veći od vrijednosti pragova za primjenu ZJN 2016.</w:t>
      </w:r>
    </w:p>
    <w:p w14:paraId="62FB64CA" w14:textId="77777777" w:rsidR="00340772" w:rsidRPr="00495E17" w:rsidRDefault="00340772" w:rsidP="00340772">
      <w:pPr>
        <w:pStyle w:val="Naslov1"/>
        <w:spacing w:line="237" w:lineRule="auto"/>
        <w:rPr>
          <w:b w:val="0"/>
          <w:bCs w:val="0"/>
          <w:lang w:val="hr-HR" w:bidi="hr-HR"/>
        </w:rPr>
      </w:pPr>
    </w:p>
    <w:p w14:paraId="17C2F36C" w14:textId="55343177" w:rsidR="00340772" w:rsidRPr="00340772" w:rsidRDefault="00340772" w:rsidP="00340772">
      <w:pPr>
        <w:pStyle w:val="Naslov1"/>
        <w:spacing w:line="237" w:lineRule="auto"/>
        <w:jc w:val="center"/>
        <w:rPr>
          <w:iCs/>
          <w:lang w:val="hr-HR"/>
        </w:rPr>
      </w:pPr>
      <w:r w:rsidRPr="00340772">
        <w:rPr>
          <w:iCs/>
          <w:lang w:val="hr-HR"/>
        </w:rPr>
        <w:t xml:space="preserve">Članak </w:t>
      </w:r>
      <w:r w:rsidR="007B23C2">
        <w:rPr>
          <w:iCs/>
          <w:lang w:val="hr-HR"/>
        </w:rPr>
        <w:t>24</w:t>
      </w:r>
      <w:r w:rsidRPr="00340772">
        <w:rPr>
          <w:iCs/>
          <w:lang w:val="hr-HR"/>
        </w:rPr>
        <w:t>.</w:t>
      </w:r>
    </w:p>
    <w:p w14:paraId="2D014403" w14:textId="70FFA5A8" w:rsidR="00340772" w:rsidRPr="00340772" w:rsidRDefault="00991168" w:rsidP="00216738">
      <w:pPr>
        <w:pStyle w:val="Naslov1"/>
        <w:spacing w:line="237" w:lineRule="auto"/>
        <w:ind w:left="0"/>
        <w:jc w:val="both"/>
        <w:rPr>
          <w:b w:val="0"/>
          <w:bCs w:val="0"/>
          <w:lang w:val="hr-HR"/>
        </w:rPr>
      </w:pPr>
      <w:r>
        <w:rPr>
          <w:b w:val="0"/>
          <w:bCs w:val="0"/>
          <w:lang w:val="hr-HR"/>
        </w:rPr>
        <w:t xml:space="preserve">(1) </w:t>
      </w:r>
      <w:r w:rsidR="00340772" w:rsidRPr="00340772">
        <w:rPr>
          <w:b w:val="0"/>
          <w:bCs w:val="0"/>
          <w:lang w:val="hr-HR"/>
        </w:rPr>
        <w:t>Naručitelj je obvezan voditi registar sklopljenih ugovora o nabavi u EOJN RH. Na vođenje registra na odgovarajući način se primjenjuju odredbe ZJN 2016.</w:t>
      </w:r>
    </w:p>
    <w:p w14:paraId="6955D2D2" w14:textId="77777777" w:rsidR="00216738" w:rsidRDefault="00216738" w:rsidP="007B23C2">
      <w:pPr>
        <w:pStyle w:val="Naslov1"/>
        <w:spacing w:line="237" w:lineRule="auto"/>
        <w:ind w:left="0"/>
        <w:rPr>
          <w:lang w:val="hr-HR"/>
        </w:rPr>
      </w:pPr>
    </w:p>
    <w:p w14:paraId="4E69FCA6" w14:textId="77777777" w:rsidR="00216738" w:rsidRPr="00340772" w:rsidRDefault="00216738" w:rsidP="00340772">
      <w:pPr>
        <w:pStyle w:val="Naslov1"/>
        <w:spacing w:line="237" w:lineRule="auto"/>
        <w:rPr>
          <w:lang w:val="hr-HR"/>
        </w:rPr>
      </w:pPr>
    </w:p>
    <w:p w14:paraId="77D5713B" w14:textId="5D9EC175" w:rsidR="00340772" w:rsidRDefault="00216738" w:rsidP="00216738">
      <w:pPr>
        <w:pStyle w:val="Naslov1"/>
        <w:spacing w:line="237" w:lineRule="auto"/>
        <w:rPr>
          <w:lang w:val="hr-HR"/>
        </w:rPr>
      </w:pPr>
      <w:r>
        <w:rPr>
          <w:lang w:val="hr-HR"/>
        </w:rPr>
        <w:t xml:space="preserve">VIII. </w:t>
      </w:r>
      <w:r w:rsidR="00340772" w:rsidRPr="00340772">
        <w:rPr>
          <w:lang w:val="hr-HR"/>
        </w:rPr>
        <w:t>PRAVNA ZAŠTITA</w:t>
      </w:r>
    </w:p>
    <w:p w14:paraId="2FB7C347" w14:textId="77777777" w:rsidR="00216738" w:rsidRPr="00340772" w:rsidRDefault="00216738" w:rsidP="00216738">
      <w:pPr>
        <w:pStyle w:val="Naslov1"/>
        <w:spacing w:line="237" w:lineRule="auto"/>
        <w:rPr>
          <w:lang w:val="hr-HR"/>
        </w:rPr>
      </w:pPr>
    </w:p>
    <w:p w14:paraId="5265DB58" w14:textId="6FD88340" w:rsidR="00340772" w:rsidRPr="00340772" w:rsidRDefault="00340772" w:rsidP="00216738">
      <w:pPr>
        <w:pStyle w:val="Naslov1"/>
        <w:spacing w:line="237" w:lineRule="auto"/>
        <w:jc w:val="center"/>
        <w:rPr>
          <w:iCs/>
          <w:lang w:val="hr-HR"/>
        </w:rPr>
      </w:pPr>
      <w:r w:rsidRPr="00340772">
        <w:rPr>
          <w:iCs/>
          <w:lang w:val="hr-HR"/>
        </w:rPr>
        <w:t xml:space="preserve">Članak </w:t>
      </w:r>
      <w:r w:rsidR="007B23C2">
        <w:rPr>
          <w:iCs/>
          <w:lang w:val="hr-HR"/>
        </w:rPr>
        <w:t>25</w:t>
      </w:r>
      <w:r w:rsidRPr="00340772">
        <w:rPr>
          <w:iCs/>
          <w:lang w:val="hr-HR"/>
        </w:rPr>
        <w:t>.</w:t>
      </w:r>
    </w:p>
    <w:p w14:paraId="289CA300" w14:textId="3B8FC9F9" w:rsidR="00340772" w:rsidRDefault="00991168" w:rsidP="00216738">
      <w:pPr>
        <w:pStyle w:val="Naslov1"/>
        <w:spacing w:line="237" w:lineRule="auto"/>
        <w:jc w:val="both"/>
        <w:rPr>
          <w:b w:val="0"/>
          <w:bCs w:val="0"/>
          <w:lang w:val="hr-HR"/>
        </w:rPr>
      </w:pPr>
      <w:r>
        <w:rPr>
          <w:b w:val="0"/>
          <w:bCs w:val="0"/>
          <w:lang w:val="hr-HR"/>
        </w:rPr>
        <w:t xml:space="preserve">(1) </w:t>
      </w:r>
      <w:r w:rsidR="00340772" w:rsidRPr="00216738">
        <w:rPr>
          <w:b w:val="0"/>
          <w:bCs w:val="0"/>
          <w:lang w:val="hr-HR"/>
        </w:rPr>
        <w:t>Protiv odluke o odabiru ili odluke o poništenju donesene u postupku jednostavne nabave procijenjene vrijednosti veće od 15.000,00 eura</w:t>
      </w:r>
      <w:r w:rsidR="00495E17" w:rsidRPr="00495E17">
        <w:rPr>
          <w:lang w:val="hr-HR"/>
        </w:rPr>
        <w:t xml:space="preserve"> </w:t>
      </w:r>
      <w:r w:rsidR="00495E17" w:rsidRPr="00495E17">
        <w:rPr>
          <w:b w:val="0"/>
          <w:bCs w:val="0"/>
          <w:lang w:val="hr-HR"/>
        </w:rPr>
        <w:t>bez PDV-a</w:t>
      </w:r>
      <w:r w:rsidR="00340772" w:rsidRPr="00495E17">
        <w:rPr>
          <w:b w:val="0"/>
          <w:bCs w:val="0"/>
          <w:lang w:val="hr-HR"/>
        </w:rPr>
        <w:t xml:space="preserve"> nije</w:t>
      </w:r>
      <w:r w:rsidR="00340772" w:rsidRPr="00216738">
        <w:rPr>
          <w:b w:val="0"/>
          <w:bCs w:val="0"/>
          <w:lang w:val="hr-HR"/>
        </w:rPr>
        <w:t xml:space="preserve"> dopuštena žalba, ali svaki ponuditelj koji je sudjelovao u postupku i koji ima pravni interes za dobivanje ugovora o nabavi ima pravo protiv takve odluke izjaviti prigovor.</w:t>
      </w:r>
    </w:p>
    <w:p w14:paraId="4A0E7B50" w14:textId="77777777" w:rsidR="00216738" w:rsidRPr="00216738" w:rsidRDefault="00216738" w:rsidP="00216738">
      <w:pPr>
        <w:pStyle w:val="Naslov1"/>
        <w:spacing w:line="237" w:lineRule="auto"/>
        <w:jc w:val="both"/>
        <w:rPr>
          <w:b w:val="0"/>
          <w:bCs w:val="0"/>
          <w:lang w:val="hr-HR"/>
        </w:rPr>
      </w:pPr>
    </w:p>
    <w:p w14:paraId="1C25FD49" w14:textId="3702EB25" w:rsidR="00340772" w:rsidRDefault="00991168" w:rsidP="00216738">
      <w:pPr>
        <w:pStyle w:val="Naslov1"/>
        <w:spacing w:line="237" w:lineRule="auto"/>
        <w:jc w:val="both"/>
        <w:rPr>
          <w:b w:val="0"/>
          <w:bCs w:val="0"/>
          <w:lang w:val="hr-HR"/>
        </w:rPr>
      </w:pPr>
      <w:r>
        <w:rPr>
          <w:b w:val="0"/>
          <w:bCs w:val="0"/>
          <w:lang w:val="hr-HR"/>
        </w:rPr>
        <w:t xml:space="preserve">(2) </w:t>
      </w:r>
      <w:r w:rsidR="00340772" w:rsidRPr="00216738">
        <w:rPr>
          <w:b w:val="0"/>
          <w:bCs w:val="0"/>
          <w:lang w:val="hr-HR"/>
        </w:rPr>
        <w:t xml:space="preserve">Prigovor se podnosi </w:t>
      </w:r>
      <w:r w:rsidR="006879D3">
        <w:rPr>
          <w:b w:val="0"/>
          <w:bCs w:val="0"/>
          <w:lang w:val="hr-HR"/>
        </w:rPr>
        <w:t xml:space="preserve">Općinskom načelniku </w:t>
      </w:r>
      <w:r w:rsidR="00340772" w:rsidRPr="00216738">
        <w:rPr>
          <w:b w:val="0"/>
          <w:bCs w:val="0"/>
          <w:lang w:val="hr-HR"/>
        </w:rPr>
        <w:t>u pisanom obliku isključivo putem modula jednostavne nabave EOJN RH.</w:t>
      </w:r>
    </w:p>
    <w:p w14:paraId="3CFEADE9" w14:textId="77777777" w:rsidR="00216738" w:rsidRPr="00216738" w:rsidRDefault="00216738" w:rsidP="00216738">
      <w:pPr>
        <w:pStyle w:val="Naslov1"/>
        <w:spacing w:line="237" w:lineRule="auto"/>
        <w:jc w:val="both"/>
        <w:rPr>
          <w:b w:val="0"/>
          <w:bCs w:val="0"/>
          <w:lang w:val="hr-HR"/>
        </w:rPr>
      </w:pPr>
    </w:p>
    <w:p w14:paraId="78729B87" w14:textId="0D6402A3" w:rsidR="00340772" w:rsidRDefault="00991168" w:rsidP="00216738">
      <w:pPr>
        <w:pStyle w:val="Naslov1"/>
        <w:spacing w:line="237" w:lineRule="auto"/>
        <w:jc w:val="both"/>
        <w:rPr>
          <w:b w:val="0"/>
          <w:bCs w:val="0"/>
          <w:lang w:val="hr-HR"/>
        </w:rPr>
      </w:pPr>
      <w:r>
        <w:rPr>
          <w:b w:val="0"/>
          <w:bCs w:val="0"/>
          <w:lang w:val="hr-HR"/>
        </w:rPr>
        <w:t xml:space="preserve">(3) </w:t>
      </w:r>
      <w:r w:rsidR="00340772" w:rsidRPr="00216738">
        <w:rPr>
          <w:b w:val="0"/>
          <w:bCs w:val="0"/>
          <w:lang w:val="hr-HR"/>
        </w:rPr>
        <w:t>Rok za izjavljivanje prigovora iznosi tri dana od dana dostave odluke o odabiru odnosno odluke o poništenju.</w:t>
      </w:r>
    </w:p>
    <w:p w14:paraId="0F8E0C3B" w14:textId="77777777" w:rsidR="00216738" w:rsidRPr="00216738" w:rsidRDefault="00216738" w:rsidP="00216738">
      <w:pPr>
        <w:pStyle w:val="Naslov1"/>
        <w:spacing w:line="237" w:lineRule="auto"/>
        <w:jc w:val="both"/>
        <w:rPr>
          <w:b w:val="0"/>
          <w:bCs w:val="0"/>
          <w:lang w:val="hr-HR"/>
        </w:rPr>
      </w:pPr>
    </w:p>
    <w:p w14:paraId="5FC58B38" w14:textId="3AB57B58" w:rsidR="00340772" w:rsidRPr="00216738" w:rsidRDefault="00991168" w:rsidP="00216738">
      <w:pPr>
        <w:pStyle w:val="Naslov1"/>
        <w:spacing w:line="237" w:lineRule="auto"/>
        <w:jc w:val="both"/>
        <w:rPr>
          <w:b w:val="0"/>
          <w:bCs w:val="0"/>
          <w:lang w:val="hr-HR"/>
        </w:rPr>
      </w:pPr>
      <w:r>
        <w:rPr>
          <w:b w:val="0"/>
          <w:bCs w:val="0"/>
          <w:lang w:val="hr-HR"/>
        </w:rPr>
        <w:t xml:space="preserve">(4) </w:t>
      </w:r>
      <w:r w:rsidR="00340772" w:rsidRPr="00216738">
        <w:rPr>
          <w:b w:val="0"/>
          <w:bCs w:val="0"/>
          <w:lang w:val="hr-HR"/>
        </w:rPr>
        <w:t>Prigovor mora sadržavati:</w:t>
      </w:r>
    </w:p>
    <w:p w14:paraId="387AC2E1" w14:textId="77777777" w:rsidR="00340772" w:rsidRPr="00216738" w:rsidRDefault="00340772" w:rsidP="00216738">
      <w:pPr>
        <w:pStyle w:val="Naslov1"/>
        <w:numPr>
          <w:ilvl w:val="1"/>
          <w:numId w:val="22"/>
        </w:numPr>
        <w:spacing w:line="237" w:lineRule="auto"/>
        <w:jc w:val="both"/>
        <w:rPr>
          <w:b w:val="0"/>
          <w:bCs w:val="0"/>
          <w:lang w:val="hr-HR"/>
        </w:rPr>
      </w:pPr>
      <w:r w:rsidRPr="00216738">
        <w:rPr>
          <w:b w:val="0"/>
          <w:bCs w:val="0"/>
          <w:lang w:val="hr-HR"/>
        </w:rPr>
        <w:t>podatke o ponuditelju,</w:t>
      </w:r>
    </w:p>
    <w:p w14:paraId="5892FBEB" w14:textId="77777777" w:rsidR="00340772" w:rsidRPr="00216738" w:rsidRDefault="00340772" w:rsidP="00216738">
      <w:pPr>
        <w:pStyle w:val="Naslov1"/>
        <w:numPr>
          <w:ilvl w:val="1"/>
          <w:numId w:val="22"/>
        </w:numPr>
        <w:spacing w:line="237" w:lineRule="auto"/>
        <w:jc w:val="both"/>
        <w:rPr>
          <w:b w:val="0"/>
          <w:bCs w:val="0"/>
          <w:lang w:val="hr-HR"/>
        </w:rPr>
      </w:pPr>
      <w:r w:rsidRPr="00216738">
        <w:rPr>
          <w:b w:val="0"/>
          <w:bCs w:val="0"/>
          <w:lang w:val="hr-HR"/>
        </w:rPr>
        <w:t>oznaku postupka jednostavne nabave,</w:t>
      </w:r>
    </w:p>
    <w:p w14:paraId="19D73978" w14:textId="77777777" w:rsidR="00340772" w:rsidRPr="00216738" w:rsidRDefault="00340772" w:rsidP="00216738">
      <w:pPr>
        <w:pStyle w:val="Naslov1"/>
        <w:numPr>
          <w:ilvl w:val="1"/>
          <w:numId w:val="22"/>
        </w:numPr>
        <w:spacing w:line="237" w:lineRule="auto"/>
        <w:jc w:val="both"/>
        <w:rPr>
          <w:b w:val="0"/>
          <w:bCs w:val="0"/>
          <w:lang w:val="hr-HR"/>
        </w:rPr>
      </w:pPr>
      <w:r w:rsidRPr="00216738">
        <w:rPr>
          <w:b w:val="0"/>
          <w:bCs w:val="0"/>
          <w:lang w:val="hr-HR"/>
        </w:rPr>
        <w:t>odluku koja se osporava,</w:t>
      </w:r>
    </w:p>
    <w:p w14:paraId="70C474ED" w14:textId="77777777" w:rsidR="00340772" w:rsidRDefault="00340772" w:rsidP="00216738">
      <w:pPr>
        <w:pStyle w:val="Naslov1"/>
        <w:numPr>
          <w:ilvl w:val="1"/>
          <w:numId w:val="22"/>
        </w:numPr>
        <w:spacing w:line="237" w:lineRule="auto"/>
        <w:jc w:val="both"/>
        <w:rPr>
          <w:b w:val="0"/>
          <w:bCs w:val="0"/>
          <w:lang w:val="hr-HR"/>
        </w:rPr>
      </w:pPr>
      <w:r w:rsidRPr="00216738">
        <w:rPr>
          <w:b w:val="0"/>
          <w:bCs w:val="0"/>
          <w:lang w:val="hr-HR"/>
        </w:rPr>
        <w:lastRenderedPageBreak/>
        <w:t>razloge osporavanja.</w:t>
      </w:r>
    </w:p>
    <w:p w14:paraId="2E63A480" w14:textId="77777777" w:rsidR="00216738" w:rsidRDefault="00216738" w:rsidP="00216738">
      <w:pPr>
        <w:pStyle w:val="Naslov1"/>
        <w:spacing w:line="237" w:lineRule="auto"/>
        <w:ind w:left="2527"/>
        <w:jc w:val="both"/>
        <w:rPr>
          <w:b w:val="0"/>
          <w:bCs w:val="0"/>
          <w:lang w:val="hr-HR"/>
        </w:rPr>
      </w:pPr>
    </w:p>
    <w:p w14:paraId="05624D60" w14:textId="77777777" w:rsidR="007B23C2" w:rsidRDefault="007B23C2" w:rsidP="00216738">
      <w:pPr>
        <w:pStyle w:val="Naslov1"/>
        <w:spacing w:line="237" w:lineRule="auto"/>
        <w:ind w:left="2527"/>
        <w:jc w:val="both"/>
        <w:rPr>
          <w:b w:val="0"/>
          <w:bCs w:val="0"/>
          <w:lang w:val="hr-HR"/>
        </w:rPr>
      </w:pPr>
    </w:p>
    <w:p w14:paraId="38652B11" w14:textId="77777777" w:rsidR="007B23C2" w:rsidRPr="00216738" w:rsidRDefault="007B23C2" w:rsidP="00216738">
      <w:pPr>
        <w:pStyle w:val="Naslov1"/>
        <w:spacing w:line="237" w:lineRule="auto"/>
        <w:ind w:left="2527"/>
        <w:jc w:val="both"/>
        <w:rPr>
          <w:b w:val="0"/>
          <w:bCs w:val="0"/>
          <w:lang w:val="hr-HR"/>
        </w:rPr>
      </w:pPr>
    </w:p>
    <w:p w14:paraId="3BC69B1D" w14:textId="715741DA" w:rsidR="00340772" w:rsidRPr="00495E17" w:rsidRDefault="00991168" w:rsidP="00216738">
      <w:pPr>
        <w:pStyle w:val="Naslov1"/>
        <w:spacing w:line="237" w:lineRule="auto"/>
        <w:jc w:val="both"/>
        <w:rPr>
          <w:b w:val="0"/>
          <w:bCs w:val="0"/>
          <w:lang w:val="hr-HR"/>
        </w:rPr>
      </w:pPr>
      <w:r>
        <w:rPr>
          <w:b w:val="0"/>
          <w:bCs w:val="0"/>
          <w:lang w:val="hr-HR"/>
        </w:rPr>
        <w:t xml:space="preserve">(5) </w:t>
      </w:r>
      <w:r w:rsidR="00340772" w:rsidRPr="00216738">
        <w:rPr>
          <w:b w:val="0"/>
          <w:bCs w:val="0"/>
          <w:lang w:val="hr-HR"/>
        </w:rPr>
        <w:t>Ako prigovor ne sadrži</w:t>
      </w:r>
      <w:r w:rsidR="00340772" w:rsidRPr="00495E17">
        <w:rPr>
          <w:b w:val="0"/>
          <w:bCs w:val="0"/>
          <w:lang w:val="hr-HR"/>
        </w:rPr>
        <w:t xml:space="preserve"> podatke iz stavka 4. ovoga članka, Naručitelj može pozvati </w:t>
      </w:r>
      <w:r w:rsidR="00340772" w:rsidRPr="00216738">
        <w:rPr>
          <w:b w:val="0"/>
          <w:bCs w:val="0"/>
          <w:lang w:val="hr-HR"/>
        </w:rPr>
        <w:t>ponuditelja</w:t>
      </w:r>
      <w:r w:rsidR="00340772" w:rsidRPr="00495E17">
        <w:rPr>
          <w:b w:val="0"/>
          <w:bCs w:val="0"/>
          <w:lang w:val="hr-HR"/>
        </w:rPr>
        <w:t xml:space="preserve"> da u primjerenom roku, koji ne može biti kraći od jednog dana, dopuni ili pojasni prigovor. Ako ponuditelj u ostavljenom roku ne otkloni nedostatke, prigovor će se smatrati neurednim. </w:t>
      </w:r>
    </w:p>
    <w:p w14:paraId="0A5FDF47" w14:textId="77777777" w:rsidR="00216738" w:rsidRPr="00495E17" w:rsidRDefault="00216738" w:rsidP="00216738">
      <w:pPr>
        <w:pStyle w:val="Naslov1"/>
        <w:spacing w:line="237" w:lineRule="auto"/>
        <w:jc w:val="both"/>
        <w:rPr>
          <w:b w:val="0"/>
          <w:bCs w:val="0"/>
          <w:lang w:val="hr-HR"/>
        </w:rPr>
      </w:pPr>
    </w:p>
    <w:p w14:paraId="4D397A7B" w14:textId="77A0B281" w:rsidR="00340772" w:rsidRDefault="00991168" w:rsidP="00216738">
      <w:pPr>
        <w:pStyle w:val="Naslov1"/>
        <w:spacing w:line="237" w:lineRule="auto"/>
        <w:jc w:val="both"/>
        <w:rPr>
          <w:b w:val="0"/>
          <w:bCs w:val="0"/>
          <w:lang w:val="hr-HR"/>
        </w:rPr>
      </w:pPr>
      <w:r>
        <w:rPr>
          <w:b w:val="0"/>
          <w:bCs w:val="0"/>
          <w:lang w:val="hr-HR"/>
        </w:rPr>
        <w:t xml:space="preserve">(6) </w:t>
      </w:r>
      <w:r w:rsidR="00340772" w:rsidRPr="00216738">
        <w:rPr>
          <w:b w:val="0"/>
          <w:bCs w:val="0"/>
          <w:lang w:val="hr-HR"/>
        </w:rPr>
        <w:t>Nepravodoban, nedopušten ili neuredan prigovor odbacit će se obrazloženom odlukom.</w:t>
      </w:r>
    </w:p>
    <w:p w14:paraId="3A479981" w14:textId="77777777" w:rsidR="00216738" w:rsidRPr="00216738" w:rsidRDefault="00216738" w:rsidP="00216738">
      <w:pPr>
        <w:pStyle w:val="Naslov1"/>
        <w:spacing w:line="237" w:lineRule="auto"/>
        <w:jc w:val="both"/>
        <w:rPr>
          <w:b w:val="0"/>
          <w:bCs w:val="0"/>
          <w:lang w:val="hr-HR"/>
        </w:rPr>
      </w:pPr>
    </w:p>
    <w:p w14:paraId="311C9D72" w14:textId="2FC491F0" w:rsidR="00340772" w:rsidRDefault="00991168" w:rsidP="00216738">
      <w:pPr>
        <w:pStyle w:val="Naslov1"/>
        <w:spacing w:line="237" w:lineRule="auto"/>
        <w:jc w:val="both"/>
        <w:rPr>
          <w:b w:val="0"/>
          <w:bCs w:val="0"/>
          <w:lang w:val="hr-HR"/>
        </w:rPr>
      </w:pPr>
      <w:r>
        <w:rPr>
          <w:b w:val="0"/>
          <w:bCs w:val="0"/>
          <w:lang w:val="hr-HR"/>
        </w:rPr>
        <w:t xml:space="preserve">(7) </w:t>
      </w:r>
      <w:r w:rsidR="00340772" w:rsidRPr="00216738">
        <w:rPr>
          <w:b w:val="0"/>
          <w:bCs w:val="0"/>
          <w:lang w:val="hr-HR"/>
        </w:rPr>
        <w:t xml:space="preserve">O osnovanosti prigovora odluku donosi </w:t>
      </w:r>
      <w:r w:rsidR="006879D3">
        <w:rPr>
          <w:b w:val="0"/>
          <w:bCs w:val="0"/>
          <w:lang w:val="hr-HR"/>
        </w:rPr>
        <w:t xml:space="preserve">Općinski načelnik </w:t>
      </w:r>
      <w:r w:rsidR="00340772" w:rsidRPr="00216738">
        <w:rPr>
          <w:b w:val="0"/>
          <w:bCs w:val="0"/>
          <w:lang w:val="hr-HR"/>
        </w:rPr>
        <w:t>ili osoba koju on za to ovlasti.</w:t>
      </w:r>
    </w:p>
    <w:p w14:paraId="7E496B0E" w14:textId="77777777" w:rsidR="00216738" w:rsidRPr="00216738" w:rsidRDefault="00216738" w:rsidP="00216738">
      <w:pPr>
        <w:pStyle w:val="Naslov1"/>
        <w:spacing w:line="237" w:lineRule="auto"/>
        <w:jc w:val="both"/>
        <w:rPr>
          <w:b w:val="0"/>
          <w:bCs w:val="0"/>
          <w:lang w:val="hr-HR"/>
        </w:rPr>
      </w:pPr>
    </w:p>
    <w:p w14:paraId="31D0F34F" w14:textId="54BCCDFF" w:rsidR="00340772" w:rsidRDefault="00991168" w:rsidP="00216738">
      <w:pPr>
        <w:pStyle w:val="Naslov1"/>
        <w:spacing w:line="237" w:lineRule="auto"/>
        <w:jc w:val="both"/>
        <w:rPr>
          <w:b w:val="0"/>
          <w:bCs w:val="0"/>
          <w:lang w:val="hr-HR"/>
        </w:rPr>
      </w:pPr>
      <w:r>
        <w:rPr>
          <w:b w:val="0"/>
          <w:bCs w:val="0"/>
          <w:lang w:val="hr-HR"/>
        </w:rPr>
        <w:t xml:space="preserve">(8) </w:t>
      </w:r>
      <w:r w:rsidR="00340772" w:rsidRPr="00216738">
        <w:rPr>
          <w:b w:val="0"/>
          <w:bCs w:val="0"/>
          <w:lang w:val="hr-HR"/>
        </w:rPr>
        <w:t>Podnošenje prigovora odgađa sklapanje ugovora o nabavi do donošenja odluke o prigovoru, osim u slučaju žurne nabave kada bi odgoda mogla prouzročiti ozbiljnu štetu ili ugroziti obavljanje poslova iz djelokruga Naručitelja.</w:t>
      </w:r>
    </w:p>
    <w:p w14:paraId="5E2A5DD6" w14:textId="77777777" w:rsidR="00216738" w:rsidRPr="00216738" w:rsidRDefault="00216738" w:rsidP="00216738">
      <w:pPr>
        <w:pStyle w:val="Naslov1"/>
        <w:spacing w:line="237" w:lineRule="auto"/>
        <w:jc w:val="both"/>
        <w:rPr>
          <w:b w:val="0"/>
          <w:bCs w:val="0"/>
          <w:lang w:val="hr-HR"/>
        </w:rPr>
      </w:pPr>
    </w:p>
    <w:p w14:paraId="3812EFD2" w14:textId="75D39511" w:rsidR="00340772" w:rsidRPr="00216738" w:rsidRDefault="00991168" w:rsidP="00216738">
      <w:pPr>
        <w:pStyle w:val="Naslov1"/>
        <w:spacing w:line="237" w:lineRule="auto"/>
        <w:jc w:val="both"/>
        <w:rPr>
          <w:b w:val="0"/>
          <w:bCs w:val="0"/>
          <w:lang w:val="hr-HR"/>
        </w:rPr>
      </w:pPr>
      <w:r>
        <w:rPr>
          <w:b w:val="0"/>
          <w:bCs w:val="0"/>
          <w:lang w:val="hr-HR"/>
        </w:rPr>
        <w:t xml:space="preserve">(9) </w:t>
      </w:r>
      <w:r w:rsidR="00340772" w:rsidRPr="00216738">
        <w:rPr>
          <w:b w:val="0"/>
          <w:bCs w:val="0"/>
          <w:lang w:val="hr-HR"/>
        </w:rPr>
        <w:t>U postupku pravne zaštite ne plaća se naknada za pokretanje postupka.</w:t>
      </w:r>
    </w:p>
    <w:p w14:paraId="49872820" w14:textId="77777777" w:rsidR="00340772" w:rsidRPr="00340772" w:rsidRDefault="00340772" w:rsidP="00340772">
      <w:pPr>
        <w:pStyle w:val="Naslov1"/>
        <w:spacing w:line="237" w:lineRule="auto"/>
        <w:rPr>
          <w:lang w:val="hr-HR"/>
        </w:rPr>
      </w:pPr>
    </w:p>
    <w:p w14:paraId="611B2F7C" w14:textId="3B1C5FF2" w:rsidR="00340772" w:rsidRPr="00340772" w:rsidRDefault="00340772" w:rsidP="00216738">
      <w:pPr>
        <w:pStyle w:val="Naslov1"/>
        <w:spacing w:line="237" w:lineRule="auto"/>
        <w:jc w:val="center"/>
        <w:rPr>
          <w:iCs/>
          <w:lang w:val="hr-HR"/>
        </w:rPr>
      </w:pPr>
      <w:r w:rsidRPr="00340772">
        <w:rPr>
          <w:iCs/>
          <w:lang w:val="hr-HR"/>
        </w:rPr>
        <w:t xml:space="preserve">Članak </w:t>
      </w:r>
      <w:r w:rsidR="007B23C2">
        <w:rPr>
          <w:iCs/>
          <w:lang w:val="hr-HR"/>
        </w:rPr>
        <w:t>26</w:t>
      </w:r>
      <w:r w:rsidRPr="00340772">
        <w:rPr>
          <w:iCs/>
          <w:lang w:val="hr-HR"/>
        </w:rPr>
        <w:t>.</w:t>
      </w:r>
    </w:p>
    <w:p w14:paraId="6AF99C69" w14:textId="42B9B62A" w:rsidR="00340772" w:rsidRPr="00216738" w:rsidRDefault="00991168" w:rsidP="00216738">
      <w:pPr>
        <w:pStyle w:val="Naslov1"/>
        <w:spacing w:line="237" w:lineRule="auto"/>
        <w:jc w:val="both"/>
        <w:rPr>
          <w:b w:val="0"/>
          <w:bCs w:val="0"/>
          <w:lang w:val="hr-HR"/>
        </w:rPr>
      </w:pPr>
      <w:r>
        <w:rPr>
          <w:b w:val="0"/>
          <w:bCs w:val="0"/>
          <w:lang w:val="hr-HR"/>
        </w:rPr>
        <w:t xml:space="preserve">(1) </w:t>
      </w:r>
      <w:r w:rsidR="00340772" w:rsidRPr="00216738">
        <w:rPr>
          <w:b w:val="0"/>
          <w:bCs w:val="0"/>
          <w:lang w:val="hr-HR"/>
        </w:rPr>
        <w:t xml:space="preserve">Protiv odluke o odabiru ili odluke o poništenju donesene u postupku jednostavne nabave procijenjene vrijednosti jednake ili manje od 15.000,00 </w:t>
      </w:r>
      <w:r w:rsidR="00340772" w:rsidRPr="00495E17">
        <w:rPr>
          <w:b w:val="0"/>
          <w:bCs w:val="0"/>
          <w:lang w:val="hr-HR"/>
        </w:rPr>
        <w:t xml:space="preserve">eura </w:t>
      </w:r>
      <w:r w:rsidR="00495E17" w:rsidRPr="00495E17">
        <w:rPr>
          <w:b w:val="0"/>
          <w:bCs w:val="0"/>
          <w:lang w:val="hr-HR"/>
        </w:rPr>
        <w:t>bez PDV-a</w:t>
      </w:r>
      <w:r w:rsidR="00495E17" w:rsidRPr="00216738">
        <w:rPr>
          <w:b w:val="0"/>
          <w:bCs w:val="0"/>
          <w:lang w:val="hr-HR"/>
        </w:rPr>
        <w:t xml:space="preserve"> </w:t>
      </w:r>
      <w:r w:rsidR="00340772" w:rsidRPr="00216738">
        <w:rPr>
          <w:b w:val="0"/>
          <w:bCs w:val="0"/>
          <w:lang w:val="hr-HR"/>
        </w:rPr>
        <w:t xml:space="preserve">nije dopuštena žalba ni prigovor. </w:t>
      </w:r>
    </w:p>
    <w:p w14:paraId="04F2455C" w14:textId="77777777" w:rsidR="00340772" w:rsidRPr="00340772" w:rsidRDefault="00340772" w:rsidP="00340772">
      <w:pPr>
        <w:pStyle w:val="Naslov1"/>
        <w:spacing w:line="237" w:lineRule="auto"/>
        <w:rPr>
          <w:lang w:val="hr-HR"/>
        </w:rPr>
      </w:pPr>
    </w:p>
    <w:p w14:paraId="5D5B8C66" w14:textId="37790B68" w:rsidR="00340772" w:rsidRDefault="00216738" w:rsidP="00216738">
      <w:pPr>
        <w:pStyle w:val="Naslov1"/>
        <w:spacing w:line="237" w:lineRule="auto"/>
        <w:rPr>
          <w:lang w:val="hr-HR"/>
        </w:rPr>
      </w:pPr>
      <w:r>
        <w:rPr>
          <w:lang w:val="hr-HR"/>
        </w:rPr>
        <w:t xml:space="preserve">IX. </w:t>
      </w:r>
      <w:r w:rsidR="00340772" w:rsidRPr="00340772">
        <w:rPr>
          <w:lang w:val="hr-HR"/>
        </w:rPr>
        <w:t>PRIJELAZNE I ZAVRŠNE ODREDBE</w:t>
      </w:r>
    </w:p>
    <w:p w14:paraId="4BB72B78" w14:textId="77777777" w:rsidR="00216738" w:rsidRPr="00340772" w:rsidRDefault="00216738" w:rsidP="00216738">
      <w:pPr>
        <w:pStyle w:val="Naslov1"/>
        <w:spacing w:line="237" w:lineRule="auto"/>
        <w:rPr>
          <w:lang w:val="hr-HR"/>
        </w:rPr>
      </w:pPr>
    </w:p>
    <w:p w14:paraId="1C2604D1" w14:textId="032E5B02" w:rsidR="00340772" w:rsidRPr="00340772" w:rsidRDefault="00340772" w:rsidP="00216738">
      <w:pPr>
        <w:pStyle w:val="Naslov1"/>
        <w:spacing w:line="237" w:lineRule="auto"/>
        <w:jc w:val="center"/>
        <w:rPr>
          <w:iCs/>
          <w:lang w:val="hr-HR"/>
        </w:rPr>
      </w:pPr>
      <w:r w:rsidRPr="00340772">
        <w:rPr>
          <w:iCs/>
          <w:lang w:val="hr-HR"/>
        </w:rPr>
        <w:t xml:space="preserve">Članak </w:t>
      </w:r>
      <w:r w:rsidR="007B23C2">
        <w:rPr>
          <w:iCs/>
          <w:lang w:val="hr-HR"/>
        </w:rPr>
        <w:t>27</w:t>
      </w:r>
      <w:r w:rsidRPr="00340772">
        <w:rPr>
          <w:iCs/>
          <w:lang w:val="hr-HR"/>
        </w:rPr>
        <w:t>.</w:t>
      </w:r>
    </w:p>
    <w:p w14:paraId="6959DE17" w14:textId="756352DA" w:rsidR="00340772" w:rsidRDefault="00991168" w:rsidP="00216738">
      <w:pPr>
        <w:pStyle w:val="Naslov1"/>
        <w:spacing w:line="237" w:lineRule="auto"/>
        <w:jc w:val="both"/>
        <w:rPr>
          <w:b w:val="0"/>
          <w:bCs w:val="0"/>
          <w:lang w:val="hr-HR"/>
        </w:rPr>
      </w:pPr>
      <w:r>
        <w:rPr>
          <w:b w:val="0"/>
          <w:bCs w:val="0"/>
          <w:lang w:val="hr-HR"/>
        </w:rPr>
        <w:t xml:space="preserve">(1) </w:t>
      </w:r>
      <w:r w:rsidR="00340772" w:rsidRPr="00216738">
        <w:rPr>
          <w:b w:val="0"/>
          <w:bCs w:val="0"/>
          <w:lang w:val="hr-HR"/>
        </w:rPr>
        <w:t xml:space="preserve">Ovaj Pravilnik stupa na snagu 1. rujna 2026. godine i objaviti će se u </w:t>
      </w:r>
      <w:r w:rsidR="00216738" w:rsidRPr="00495E17">
        <w:rPr>
          <w:b w:val="0"/>
          <w:bCs w:val="0"/>
          <w:lang w:val="hr-HR"/>
        </w:rPr>
        <w:t xml:space="preserve">„Glasniku Općine Tučepi“ </w:t>
      </w:r>
      <w:r w:rsidR="00340772" w:rsidRPr="00216738">
        <w:rPr>
          <w:b w:val="0"/>
          <w:bCs w:val="0"/>
          <w:lang w:val="hr-HR"/>
        </w:rPr>
        <w:t xml:space="preserve">i mrežnim stranicama </w:t>
      </w:r>
      <w:r w:rsidR="00216738">
        <w:rPr>
          <w:b w:val="0"/>
          <w:bCs w:val="0"/>
          <w:lang w:val="hr-HR"/>
        </w:rPr>
        <w:t>Naručitelja</w:t>
      </w:r>
      <w:r w:rsidR="00340772" w:rsidRPr="00216738">
        <w:rPr>
          <w:b w:val="0"/>
          <w:bCs w:val="0"/>
          <w:lang w:val="hr-HR"/>
        </w:rPr>
        <w:t xml:space="preserve"> te će se učiniti dostupnim u EOJN RH.</w:t>
      </w:r>
    </w:p>
    <w:p w14:paraId="265852E4" w14:textId="77777777" w:rsidR="00216738" w:rsidRPr="00216738" w:rsidRDefault="00216738" w:rsidP="00216738">
      <w:pPr>
        <w:pStyle w:val="Naslov1"/>
        <w:spacing w:line="237" w:lineRule="auto"/>
        <w:jc w:val="both"/>
        <w:rPr>
          <w:b w:val="0"/>
          <w:bCs w:val="0"/>
          <w:lang w:val="hr-HR"/>
        </w:rPr>
      </w:pPr>
    </w:p>
    <w:p w14:paraId="171095C0" w14:textId="273261A6" w:rsidR="008D0945" w:rsidRPr="00495E17" w:rsidRDefault="00991168" w:rsidP="008D0945">
      <w:pPr>
        <w:pStyle w:val="Naslov1"/>
        <w:jc w:val="both"/>
        <w:rPr>
          <w:b w:val="0"/>
          <w:bCs w:val="0"/>
          <w:lang w:val="hr-HR"/>
        </w:rPr>
      </w:pPr>
      <w:r>
        <w:rPr>
          <w:b w:val="0"/>
          <w:bCs w:val="0"/>
          <w:lang w:val="hr-HR"/>
        </w:rPr>
        <w:t xml:space="preserve">(2) </w:t>
      </w:r>
      <w:r w:rsidR="008D0945" w:rsidRPr="00495E17">
        <w:rPr>
          <w:b w:val="0"/>
          <w:bCs w:val="0"/>
          <w:lang w:val="hr-HR"/>
        </w:rPr>
        <w:t xml:space="preserve">Postupci jednostavne nabave koji su pokrenuti prije stupanja na snagu ovog Pravilnika dovršit će se prema odredbama Pravilnika o provedbi postupka jednostavne nabave („Glasnik Općine Tučepi“, br. </w:t>
      </w:r>
      <w:r w:rsidR="006879D3">
        <w:rPr>
          <w:b w:val="0"/>
          <w:bCs w:val="0"/>
          <w:lang w:val="hr-HR"/>
        </w:rPr>
        <w:t>9</w:t>
      </w:r>
      <w:r w:rsidR="008D0945" w:rsidRPr="00495E17">
        <w:rPr>
          <w:b w:val="0"/>
          <w:bCs w:val="0"/>
          <w:lang w:val="hr-HR"/>
        </w:rPr>
        <w:t>/2</w:t>
      </w:r>
      <w:r w:rsidR="006879D3">
        <w:rPr>
          <w:b w:val="0"/>
          <w:bCs w:val="0"/>
          <w:lang w:val="hr-HR"/>
        </w:rPr>
        <w:t>5</w:t>
      </w:r>
      <w:r w:rsidR="008D0945" w:rsidRPr="00495E17">
        <w:rPr>
          <w:b w:val="0"/>
          <w:bCs w:val="0"/>
          <w:lang w:val="hr-HR"/>
        </w:rPr>
        <w:t>)</w:t>
      </w:r>
      <w:r w:rsidR="00A55CE4" w:rsidRPr="00495E17">
        <w:rPr>
          <w:b w:val="0"/>
          <w:bCs w:val="0"/>
          <w:lang w:val="hr-HR"/>
        </w:rPr>
        <w:t>.</w:t>
      </w:r>
    </w:p>
    <w:p w14:paraId="6D395EDD" w14:textId="77777777" w:rsidR="00216738" w:rsidRPr="00216738" w:rsidRDefault="00216738" w:rsidP="00216738">
      <w:pPr>
        <w:pStyle w:val="Naslov1"/>
        <w:spacing w:line="237" w:lineRule="auto"/>
        <w:jc w:val="both"/>
        <w:rPr>
          <w:b w:val="0"/>
          <w:bCs w:val="0"/>
          <w:lang w:val="hr-HR"/>
        </w:rPr>
      </w:pPr>
    </w:p>
    <w:p w14:paraId="6D74EE48" w14:textId="0F95802F" w:rsidR="00A55CE4" w:rsidRPr="00495E17" w:rsidRDefault="00991168" w:rsidP="00A55CE4">
      <w:pPr>
        <w:pStyle w:val="Naslov1"/>
        <w:jc w:val="both"/>
        <w:rPr>
          <w:b w:val="0"/>
          <w:bCs w:val="0"/>
          <w:lang w:val="hr-HR"/>
        </w:rPr>
      </w:pPr>
      <w:r>
        <w:rPr>
          <w:b w:val="0"/>
          <w:bCs w:val="0"/>
          <w:lang w:val="hr-HR"/>
        </w:rPr>
        <w:t xml:space="preserve">(3) </w:t>
      </w:r>
      <w:r w:rsidR="00340772" w:rsidRPr="00A55CE4">
        <w:rPr>
          <w:b w:val="0"/>
          <w:bCs w:val="0"/>
          <w:lang w:val="hr-HR"/>
        </w:rPr>
        <w:t xml:space="preserve">Stupanjem na snagu ovog Pravilnika prestaje </w:t>
      </w:r>
      <w:r w:rsidR="00A55CE4" w:rsidRPr="00495E17">
        <w:rPr>
          <w:b w:val="0"/>
          <w:bCs w:val="0"/>
          <w:lang w:val="hr-HR"/>
        </w:rPr>
        <w:t xml:space="preserve">važiti Pravilnik o provedbi postupka jednostavne nabave („Glasnik Općine Tučepi“, br. </w:t>
      </w:r>
      <w:r w:rsidR="006879D3">
        <w:rPr>
          <w:b w:val="0"/>
          <w:bCs w:val="0"/>
          <w:lang w:val="hr-HR"/>
        </w:rPr>
        <w:t>9</w:t>
      </w:r>
      <w:r w:rsidR="00A55CE4" w:rsidRPr="00495E17">
        <w:rPr>
          <w:b w:val="0"/>
          <w:bCs w:val="0"/>
          <w:lang w:val="hr-HR"/>
        </w:rPr>
        <w:t>/2</w:t>
      </w:r>
      <w:r w:rsidR="006879D3">
        <w:rPr>
          <w:b w:val="0"/>
          <w:bCs w:val="0"/>
          <w:lang w:val="hr-HR"/>
        </w:rPr>
        <w:t>5</w:t>
      </w:r>
      <w:r w:rsidR="00A55CE4" w:rsidRPr="00495E17">
        <w:rPr>
          <w:b w:val="0"/>
          <w:bCs w:val="0"/>
          <w:lang w:val="hr-HR"/>
        </w:rPr>
        <w:t>).</w:t>
      </w:r>
    </w:p>
    <w:p w14:paraId="1E319367" w14:textId="77777777" w:rsidR="00A55CE4" w:rsidRPr="00495E17" w:rsidRDefault="00A55CE4" w:rsidP="00A55CE4">
      <w:pPr>
        <w:pStyle w:val="Naslov1"/>
        <w:jc w:val="both"/>
        <w:rPr>
          <w:b w:val="0"/>
          <w:bCs w:val="0"/>
          <w:lang w:val="hr-HR"/>
        </w:rPr>
      </w:pPr>
    </w:p>
    <w:p w14:paraId="4561B512" w14:textId="39E63F3C" w:rsidR="00F2635F" w:rsidRPr="00495E17" w:rsidRDefault="00F2635F" w:rsidP="00A55CE4">
      <w:pPr>
        <w:pStyle w:val="Naslov1"/>
        <w:spacing w:line="237" w:lineRule="auto"/>
        <w:jc w:val="both"/>
        <w:rPr>
          <w:b w:val="0"/>
          <w:bCs w:val="0"/>
          <w:sz w:val="18"/>
          <w:highlight w:val="yellow"/>
          <w:lang w:val="hr-HR"/>
        </w:rPr>
      </w:pPr>
    </w:p>
    <w:p w14:paraId="7E7FB836" w14:textId="77777777" w:rsidR="00216738" w:rsidRPr="00495E17" w:rsidRDefault="00216738" w:rsidP="00F2635F">
      <w:pPr>
        <w:pStyle w:val="Tijeloteksta"/>
        <w:spacing w:before="1" w:line="237" w:lineRule="auto"/>
        <w:ind w:left="133" w:right="627"/>
        <w:rPr>
          <w:lang w:val="hr-HR"/>
        </w:rPr>
      </w:pPr>
    </w:p>
    <w:p w14:paraId="186727E9" w14:textId="77777777" w:rsidR="00495E17" w:rsidRDefault="00F2635F" w:rsidP="00F2635F">
      <w:pPr>
        <w:pStyle w:val="Tijeloteksta"/>
        <w:ind w:left="133" w:right="6389"/>
        <w:rPr>
          <w:color w:val="EE0000"/>
          <w:lang w:val="hr-HR"/>
        </w:rPr>
      </w:pPr>
      <w:r w:rsidRPr="00495E17">
        <w:rPr>
          <w:color w:val="EE0000"/>
          <w:lang w:val="hr-HR"/>
        </w:rPr>
        <w:t xml:space="preserve">KLASA: </w:t>
      </w:r>
    </w:p>
    <w:p w14:paraId="14C6FFF6" w14:textId="490D2592" w:rsidR="00F2635F" w:rsidRPr="00495E17" w:rsidRDefault="00F2635F" w:rsidP="00F2635F">
      <w:pPr>
        <w:pStyle w:val="Tijeloteksta"/>
        <w:ind w:left="133" w:right="6389"/>
        <w:rPr>
          <w:color w:val="EE0000"/>
          <w:lang w:val="hr-HR"/>
        </w:rPr>
      </w:pPr>
      <w:r w:rsidRPr="00495E17">
        <w:rPr>
          <w:color w:val="EE0000"/>
          <w:w w:val="95"/>
          <w:lang w:val="hr-HR"/>
        </w:rPr>
        <w:t xml:space="preserve">URBROJ: </w:t>
      </w:r>
    </w:p>
    <w:p w14:paraId="55881AB0" w14:textId="5F6E254F" w:rsidR="00F2635F" w:rsidRPr="00495E17" w:rsidRDefault="00F2635F" w:rsidP="00216738">
      <w:pPr>
        <w:pStyle w:val="Tijeloteksta"/>
        <w:spacing w:line="228" w:lineRule="exact"/>
        <w:ind w:left="133"/>
        <w:rPr>
          <w:color w:val="EE0000"/>
          <w:lang w:val="hr-HR"/>
        </w:rPr>
      </w:pPr>
      <w:r w:rsidRPr="00495E17">
        <w:rPr>
          <w:color w:val="EE0000"/>
          <w:lang w:val="hr-HR"/>
        </w:rPr>
        <w:t xml:space="preserve">Tučepi, </w:t>
      </w:r>
      <w:r w:rsidR="00216738" w:rsidRPr="00495E17">
        <w:rPr>
          <w:color w:val="EE0000"/>
          <w:lang w:val="hr-HR"/>
        </w:rPr>
        <w:t>____________2026.</w:t>
      </w:r>
    </w:p>
    <w:p w14:paraId="1D262505" w14:textId="77777777" w:rsidR="00A55CE4" w:rsidRPr="00495E17" w:rsidRDefault="00A55CE4" w:rsidP="00216738">
      <w:pPr>
        <w:pStyle w:val="Tijeloteksta"/>
        <w:spacing w:line="228" w:lineRule="exact"/>
        <w:ind w:left="133"/>
        <w:rPr>
          <w:lang w:val="hr-HR"/>
        </w:rPr>
      </w:pPr>
    </w:p>
    <w:p w14:paraId="6174B969" w14:textId="77777777" w:rsidR="00F2635F" w:rsidRPr="00495E17" w:rsidRDefault="00F2635F" w:rsidP="00F2635F">
      <w:pPr>
        <w:pStyle w:val="Tijeloteksta"/>
        <w:ind w:left="6129"/>
        <w:rPr>
          <w:lang w:val="hr-HR"/>
        </w:rPr>
      </w:pPr>
      <w:r w:rsidRPr="00495E17">
        <w:rPr>
          <w:lang w:val="hr-HR"/>
        </w:rPr>
        <w:t>Predsjednica</w:t>
      </w:r>
    </w:p>
    <w:p w14:paraId="55F9EB6D" w14:textId="77777777" w:rsidR="00F2635F" w:rsidRPr="00495E17" w:rsidRDefault="00F2635F" w:rsidP="00F2635F">
      <w:pPr>
        <w:pStyle w:val="Tijeloteksta"/>
        <w:spacing w:before="8"/>
        <w:rPr>
          <w:sz w:val="18"/>
          <w:lang w:val="hr-HR"/>
        </w:rPr>
      </w:pPr>
    </w:p>
    <w:p w14:paraId="6FC99F38" w14:textId="77777777" w:rsidR="00F2635F" w:rsidRPr="00495E17" w:rsidRDefault="00F2635F" w:rsidP="00F2635F">
      <w:pPr>
        <w:pStyle w:val="Naslov1"/>
        <w:ind w:left="6129"/>
        <w:rPr>
          <w:lang w:val="hr-HR"/>
        </w:rPr>
      </w:pPr>
      <w:r w:rsidRPr="00495E17">
        <w:rPr>
          <w:lang w:val="hr-HR"/>
        </w:rPr>
        <w:t>Ana Šimić v.r.</w:t>
      </w:r>
    </w:p>
    <w:p w14:paraId="24EE1364" w14:textId="77777777" w:rsidR="00AF68B9" w:rsidRPr="00495E17" w:rsidRDefault="00AF68B9">
      <w:pPr>
        <w:rPr>
          <w:lang w:val="hr-HR"/>
        </w:rPr>
      </w:pPr>
    </w:p>
    <w:sectPr w:rsidR="00AF68B9" w:rsidRPr="00495E17">
      <w:footerReference w:type="default" r:id="rId7"/>
      <w:pgSz w:w="12240" w:h="15840"/>
      <w:pgMar w:top="920" w:right="1480" w:bottom="900" w:left="1720"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5347" w14:textId="77777777" w:rsidR="006054CE" w:rsidRDefault="006054CE" w:rsidP="00F2635F">
      <w:r>
        <w:separator/>
      </w:r>
    </w:p>
  </w:endnote>
  <w:endnote w:type="continuationSeparator" w:id="0">
    <w:p w14:paraId="503FCA87" w14:textId="77777777" w:rsidR="006054CE" w:rsidRDefault="006054CE" w:rsidP="00F2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50ED" w14:textId="77777777" w:rsidR="00A53FEE" w:rsidRDefault="00F2635F">
    <w:pPr>
      <w:pStyle w:val="Tijeloteksta"/>
      <w:spacing w:line="14" w:lineRule="auto"/>
      <w:rPr>
        <w:sz w:val="20"/>
      </w:rPr>
    </w:pPr>
    <w:r>
      <w:rPr>
        <w:noProof/>
        <w:lang w:val="hr-HR" w:eastAsia="hr-HR"/>
      </w:rPr>
      <mc:AlternateContent>
        <mc:Choice Requires="wps">
          <w:drawing>
            <wp:anchor distT="0" distB="0" distL="114300" distR="114300" simplePos="0" relativeHeight="251660288" behindDoc="1" locked="0" layoutInCell="1" allowOverlap="1" wp14:anchorId="4E68D79C" wp14:editId="27245A02">
              <wp:simplePos x="0" y="0"/>
              <wp:positionH relativeFrom="page">
                <wp:posOffset>1409700</wp:posOffset>
              </wp:positionH>
              <wp:positionV relativeFrom="page">
                <wp:posOffset>9488170</wp:posOffset>
              </wp:positionV>
              <wp:extent cx="270510" cy="21717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CC81" w14:textId="77777777" w:rsidR="00A53FEE" w:rsidRDefault="00A53FEE">
                          <w:pPr>
                            <w:spacing w:line="327" w:lineRule="exact"/>
                            <w:ind w:left="60"/>
                            <w:rPr>
                              <w:b/>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8D79C" id="_x0000_t202" coordsize="21600,21600" o:spt="202" path="m,l,21600r21600,l21600,xe">
              <v:stroke joinstyle="miter"/>
              <v:path gradientshapeok="t" o:connecttype="rect"/>
            </v:shapetype>
            <v:shape id="Tekstni okvir 1" o:spid="_x0000_s1026" type="#_x0000_t202" style="position:absolute;margin-left:111pt;margin-top:747.1pt;width:21.3pt;height:1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" filled="f" stroked="f">
              <v:textbox inset="0,0,0,0">
                <w:txbxContent>
                  <w:p w14:paraId="389DCC81" w14:textId="77777777" w:rsidR="00000000" w:rsidRDefault="00000000">
                    <w:pPr>
                      <w:spacing w:line="327" w:lineRule="exact"/>
                      <w:ind w:left="60"/>
                      <w:rPr>
                        <w:b/>
                        <w:sz w:val="3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E660" w14:textId="77777777" w:rsidR="006054CE" w:rsidRDefault="006054CE" w:rsidP="00F2635F">
      <w:r>
        <w:separator/>
      </w:r>
    </w:p>
  </w:footnote>
  <w:footnote w:type="continuationSeparator" w:id="0">
    <w:p w14:paraId="5F832E1E" w14:textId="77777777" w:rsidR="006054CE" w:rsidRDefault="006054CE" w:rsidP="00F26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016"/>
    <w:multiLevelType w:val="hybridMultilevel"/>
    <w:tmpl w:val="407AF0AE"/>
    <w:lvl w:ilvl="0" w:tplc="E4E2641A">
      <w:start w:val="1"/>
      <w:numFmt w:val="decimal"/>
      <w:lvlText w:val="(%1)"/>
      <w:lvlJc w:val="left"/>
      <w:pPr>
        <w:ind w:left="134" w:hanging="254"/>
      </w:pPr>
      <w:rPr>
        <w:rFonts w:ascii="Calibri" w:eastAsia="Calibri" w:hAnsi="Calibri" w:cs="Calibri" w:hint="default"/>
        <w:w w:val="99"/>
        <w:sz w:val="19"/>
        <w:szCs w:val="19"/>
      </w:rPr>
    </w:lvl>
    <w:lvl w:ilvl="1" w:tplc="BA0CD7C6">
      <w:numFmt w:val="bullet"/>
      <w:lvlText w:val="•"/>
      <w:lvlJc w:val="left"/>
      <w:pPr>
        <w:ind w:left="1030" w:hanging="254"/>
      </w:pPr>
      <w:rPr>
        <w:rFonts w:hint="default"/>
      </w:rPr>
    </w:lvl>
    <w:lvl w:ilvl="2" w:tplc="4A4EE148">
      <w:numFmt w:val="bullet"/>
      <w:lvlText w:val="•"/>
      <w:lvlJc w:val="left"/>
      <w:pPr>
        <w:ind w:left="1920" w:hanging="254"/>
      </w:pPr>
      <w:rPr>
        <w:rFonts w:hint="default"/>
      </w:rPr>
    </w:lvl>
    <w:lvl w:ilvl="3" w:tplc="08CA89BC">
      <w:numFmt w:val="bullet"/>
      <w:lvlText w:val="•"/>
      <w:lvlJc w:val="left"/>
      <w:pPr>
        <w:ind w:left="2810" w:hanging="254"/>
      </w:pPr>
      <w:rPr>
        <w:rFonts w:hint="default"/>
      </w:rPr>
    </w:lvl>
    <w:lvl w:ilvl="4" w:tplc="5D74A81A">
      <w:numFmt w:val="bullet"/>
      <w:lvlText w:val="•"/>
      <w:lvlJc w:val="left"/>
      <w:pPr>
        <w:ind w:left="3700" w:hanging="254"/>
      </w:pPr>
      <w:rPr>
        <w:rFonts w:hint="default"/>
      </w:rPr>
    </w:lvl>
    <w:lvl w:ilvl="5" w:tplc="95403D2C">
      <w:numFmt w:val="bullet"/>
      <w:lvlText w:val="•"/>
      <w:lvlJc w:val="left"/>
      <w:pPr>
        <w:ind w:left="4590" w:hanging="254"/>
      </w:pPr>
      <w:rPr>
        <w:rFonts w:hint="default"/>
      </w:rPr>
    </w:lvl>
    <w:lvl w:ilvl="6" w:tplc="49DA9AC8">
      <w:numFmt w:val="bullet"/>
      <w:lvlText w:val="•"/>
      <w:lvlJc w:val="left"/>
      <w:pPr>
        <w:ind w:left="5480" w:hanging="254"/>
      </w:pPr>
      <w:rPr>
        <w:rFonts w:hint="default"/>
      </w:rPr>
    </w:lvl>
    <w:lvl w:ilvl="7" w:tplc="894CC07C">
      <w:numFmt w:val="bullet"/>
      <w:lvlText w:val="•"/>
      <w:lvlJc w:val="left"/>
      <w:pPr>
        <w:ind w:left="6370" w:hanging="254"/>
      </w:pPr>
      <w:rPr>
        <w:rFonts w:hint="default"/>
      </w:rPr>
    </w:lvl>
    <w:lvl w:ilvl="8" w:tplc="110437A0">
      <w:numFmt w:val="bullet"/>
      <w:lvlText w:val="•"/>
      <w:lvlJc w:val="left"/>
      <w:pPr>
        <w:ind w:left="7260" w:hanging="254"/>
      </w:pPr>
      <w:rPr>
        <w:rFonts w:hint="default"/>
      </w:rPr>
    </w:lvl>
  </w:abstractNum>
  <w:abstractNum w:abstractNumId="1" w15:restartNumberingAfterBreak="0">
    <w:nsid w:val="07AC7118"/>
    <w:multiLevelType w:val="hybridMultilevel"/>
    <w:tmpl w:val="EA72B6B2"/>
    <w:lvl w:ilvl="0" w:tplc="BAC48414">
      <w:start w:val="1"/>
      <w:numFmt w:val="decimal"/>
      <w:lvlText w:val="%1."/>
      <w:lvlJc w:val="left"/>
      <w:pPr>
        <w:ind w:left="1222" w:hanging="360"/>
      </w:pPr>
      <w:rPr>
        <w:rFonts w:hint="default"/>
      </w:rPr>
    </w:lvl>
    <w:lvl w:ilvl="1" w:tplc="041A0019" w:tentative="1">
      <w:start w:val="1"/>
      <w:numFmt w:val="lowerLetter"/>
      <w:lvlText w:val="%2."/>
      <w:lvlJc w:val="left"/>
      <w:pPr>
        <w:ind w:left="1942" w:hanging="360"/>
      </w:pPr>
    </w:lvl>
    <w:lvl w:ilvl="2" w:tplc="041A001B" w:tentative="1">
      <w:start w:val="1"/>
      <w:numFmt w:val="lowerRoman"/>
      <w:lvlText w:val="%3."/>
      <w:lvlJc w:val="right"/>
      <w:pPr>
        <w:ind w:left="2662" w:hanging="180"/>
      </w:pPr>
    </w:lvl>
    <w:lvl w:ilvl="3" w:tplc="041A000F" w:tentative="1">
      <w:start w:val="1"/>
      <w:numFmt w:val="decimal"/>
      <w:lvlText w:val="%4."/>
      <w:lvlJc w:val="left"/>
      <w:pPr>
        <w:ind w:left="3382" w:hanging="360"/>
      </w:pPr>
    </w:lvl>
    <w:lvl w:ilvl="4" w:tplc="041A0019" w:tentative="1">
      <w:start w:val="1"/>
      <w:numFmt w:val="lowerLetter"/>
      <w:lvlText w:val="%5."/>
      <w:lvlJc w:val="left"/>
      <w:pPr>
        <w:ind w:left="4102" w:hanging="360"/>
      </w:pPr>
    </w:lvl>
    <w:lvl w:ilvl="5" w:tplc="041A001B" w:tentative="1">
      <w:start w:val="1"/>
      <w:numFmt w:val="lowerRoman"/>
      <w:lvlText w:val="%6."/>
      <w:lvlJc w:val="right"/>
      <w:pPr>
        <w:ind w:left="4822" w:hanging="180"/>
      </w:pPr>
    </w:lvl>
    <w:lvl w:ilvl="6" w:tplc="041A000F" w:tentative="1">
      <w:start w:val="1"/>
      <w:numFmt w:val="decimal"/>
      <w:lvlText w:val="%7."/>
      <w:lvlJc w:val="left"/>
      <w:pPr>
        <w:ind w:left="5542" w:hanging="360"/>
      </w:pPr>
    </w:lvl>
    <w:lvl w:ilvl="7" w:tplc="041A0019" w:tentative="1">
      <w:start w:val="1"/>
      <w:numFmt w:val="lowerLetter"/>
      <w:lvlText w:val="%8."/>
      <w:lvlJc w:val="left"/>
      <w:pPr>
        <w:ind w:left="6262" w:hanging="360"/>
      </w:pPr>
    </w:lvl>
    <w:lvl w:ilvl="8" w:tplc="041A001B" w:tentative="1">
      <w:start w:val="1"/>
      <w:numFmt w:val="lowerRoman"/>
      <w:lvlText w:val="%9."/>
      <w:lvlJc w:val="right"/>
      <w:pPr>
        <w:ind w:left="6982" w:hanging="180"/>
      </w:pPr>
    </w:lvl>
  </w:abstractNum>
  <w:abstractNum w:abstractNumId="2" w15:restartNumberingAfterBreak="0">
    <w:nsid w:val="0F8212C0"/>
    <w:multiLevelType w:val="hybridMultilevel"/>
    <w:tmpl w:val="1542EC56"/>
    <w:lvl w:ilvl="0" w:tplc="5948A18A">
      <w:start w:val="1"/>
      <w:numFmt w:val="decimal"/>
      <w:lvlText w:val="(%1)"/>
      <w:lvlJc w:val="left"/>
      <w:pPr>
        <w:ind w:left="387" w:hanging="254"/>
      </w:pPr>
      <w:rPr>
        <w:rFonts w:ascii="Calibri" w:eastAsia="Calibri" w:hAnsi="Calibri" w:cs="Calibri" w:hint="default"/>
        <w:w w:val="99"/>
        <w:sz w:val="19"/>
        <w:szCs w:val="19"/>
      </w:rPr>
    </w:lvl>
    <w:lvl w:ilvl="1" w:tplc="9416ADB4">
      <w:numFmt w:val="bullet"/>
      <w:lvlText w:val="•"/>
      <w:lvlJc w:val="left"/>
      <w:pPr>
        <w:ind w:left="1246" w:hanging="254"/>
      </w:pPr>
      <w:rPr>
        <w:rFonts w:hint="default"/>
      </w:rPr>
    </w:lvl>
    <w:lvl w:ilvl="2" w:tplc="4DCE6672">
      <w:numFmt w:val="bullet"/>
      <w:lvlText w:val="•"/>
      <w:lvlJc w:val="left"/>
      <w:pPr>
        <w:ind w:left="2112" w:hanging="254"/>
      </w:pPr>
      <w:rPr>
        <w:rFonts w:hint="default"/>
      </w:rPr>
    </w:lvl>
    <w:lvl w:ilvl="3" w:tplc="7D4A0340">
      <w:numFmt w:val="bullet"/>
      <w:lvlText w:val="•"/>
      <w:lvlJc w:val="left"/>
      <w:pPr>
        <w:ind w:left="2978" w:hanging="254"/>
      </w:pPr>
      <w:rPr>
        <w:rFonts w:hint="default"/>
      </w:rPr>
    </w:lvl>
    <w:lvl w:ilvl="4" w:tplc="F12CA652">
      <w:numFmt w:val="bullet"/>
      <w:lvlText w:val="•"/>
      <w:lvlJc w:val="left"/>
      <w:pPr>
        <w:ind w:left="3844" w:hanging="254"/>
      </w:pPr>
      <w:rPr>
        <w:rFonts w:hint="default"/>
      </w:rPr>
    </w:lvl>
    <w:lvl w:ilvl="5" w:tplc="15C8DF90">
      <w:numFmt w:val="bullet"/>
      <w:lvlText w:val="•"/>
      <w:lvlJc w:val="left"/>
      <w:pPr>
        <w:ind w:left="4710" w:hanging="254"/>
      </w:pPr>
      <w:rPr>
        <w:rFonts w:hint="default"/>
      </w:rPr>
    </w:lvl>
    <w:lvl w:ilvl="6" w:tplc="38B03204">
      <w:numFmt w:val="bullet"/>
      <w:lvlText w:val="•"/>
      <w:lvlJc w:val="left"/>
      <w:pPr>
        <w:ind w:left="5576" w:hanging="254"/>
      </w:pPr>
      <w:rPr>
        <w:rFonts w:hint="default"/>
      </w:rPr>
    </w:lvl>
    <w:lvl w:ilvl="7" w:tplc="41D6395A">
      <w:numFmt w:val="bullet"/>
      <w:lvlText w:val="•"/>
      <w:lvlJc w:val="left"/>
      <w:pPr>
        <w:ind w:left="6442" w:hanging="254"/>
      </w:pPr>
      <w:rPr>
        <w:rFonts w:hint="default"/>
      </w:rPr>
    </w:lvl>
    <w:lvl w:ilvl="8" w:tplc="88A25A8A">
      <w:numFmt w:val="bullet"/>
      <w:lvlText w:val="•"/>
      <w:lvlJc w:val="left"/>
      <w:pPr>
        <w:ind w:left="7308" w:hanging="254"/>
      </w:pPr>
      <w:rPr>
        <w:rFonts w:hint="default"/>
      </w:rPr>
    </w:lvl>
  </w:abstractNum>
  <w:abstractNum w:abstractNumId="3" w15:restartNumberingAfterBreak="0">
    <w:nsid w:val="17D86771"/>
    <w:multiLevelType w:val="hybridMultilevel"/>
    <w:tmpl w:val="4D66DABC"/>
    <w:lvl w:ilvl="0" w:tplc="041A0001">
      <w:start w:val="1"/>
      <w:numFmt w:val="bullet"/>
      <w:lvlText w:val=""/>
      <w:lvlJc w:val="left"/>
      <w:pPr>
        <w:ind w:left="1582" w:hanging="360"/>
      </w:pPr>
      <w:rPr>
        <w:rFonts w:ascii="Symbol" w:hAnsi="Symbol" w:hint="default"/>
      </w:rPr>
    </w:lvl>
    <w:lvl w:ilvl="1" w:tplc="041A0003" w:tentative="1">
      <w:start w:val="1"/>
      <w:numFmt w:val="bullet"/>
      <w:lvlText w:val="o"/>
      <w:lvlJc w:val="left"/>
      <w:pPr>
        <w:ind w:left="2302" w:hanging="360"/>
      </w:pPr>
      <w:rPr>
        <w:rFonts w:ascii="Courier New" w:hAnsi="Courier New" w:cs="Courier New"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4" w15:restartNumberingAfterBreak="0">
    <w:nsid w:val="1A0F587C"/>
    <w:multiLevelType w:val="hybridMultilevel"/>
    <w:tmpl w:val="952075DA"/>
    <w:lvl w:ilvl="0" w:tplc="9E9C3972">
      <w:start w:val="1"/>
      <w:numFmt w:val="decimal"/>
      <w:lvlText w:val="(%1)"/>
      <w:lvlJc w:val="left"/>
      <w:pPr>
        <w:ind w:left="133" w:hanging="254"/>
      </w:pPr>
      <w:rPr>
        <w:rFonts w:ascii="Calibri" w:eastAsia="Calibri" w:hAnsi="Calibri" w:cs="Calibri" w:hint="default"/>
        <w:w w:val="99"/>
        <w:sz w:val="19"/>
        <w:szCs w:val="19"/>
      </w:rPr>
    </w:lvl>
    <w:lvl w:ilvl="1" w:tplc="3EF8332A">
      <w:numFmt w:val="bullet"/>
      <w:lvlText w:val="•"/>
      <w:lvlJc w:val="left"/>
      <w:pPr>
        <w:ind w:left="1030" w:hanging="254"/>
      </w:pPr>
      <w:rPr>
        <w:rFonts w:hint="default"/>
      </w:rPr>
    </w:lvl>
    <w:lvl w:ilvl="2" w:tplc="1D72E846">
      <w:numFmt w:val="bullet"/>
      <w:lvlText w:val="•"/>
      <w:lvlJc w:val="left"/>
      <w:pPr>
        <w:ind w:left="1920" w:hanging="254"/>
      </w:pPr>
      <w:rPr>
        <w:rFonts w:hint="default"/>
      </w:rPr>
    </w:lvl>
    <w:lvl w:ilvl="3" w:tplc="6B4EE684">
      <w:numFmt w:val="bullet"/>
      <w:lvlText w:val="•"/>
      <w:lvlJc w:val="left"/>
      <w:pPr>
        <w:ind w:left="2810" w:hanging="254"/>
      </w:pPr>
      <w:rPr>
        <w:rFonts w:hint="default"/>
      </w:rPr>
    </w:lvl>
    <w:lvl w:ilvl="4" w:tplc="0346CFA6">
      <w:numFmt w:val="bullet"/>
      <w:lvlText w:val="•"/>
      <w:lvlJc w:val="left"/>
      <w:pPr>
        <w:ind w:left="3700" w:hanging="254"/>
      </w:pPr>
      <w:rPr>
        <w:rFonts w:hint="default"/>
      </w:rPr>
    </w:lvl>
    <w:lvl w:ilvl="5" w:tplc="B77801DA">
      <w:numFmt w:val="bullet"/>
      <w:lvlText w:val="•"/>
      <w:lvlJc w:val="left"/>
      <w:pPr>
        <w:ind w:left="4590" w:hanging="254"/>
      </w:pPr>
      <w:rPr>
        <w:rFonts w:hint="default"/>
      </w:rPr>
    </w:lvl>
    <w:lvl w:ilvl="6" w:tplc="41C0B0B8">
      <w:numFmt w:val="bullet"/>
      <w:lvlText w:val="•"/>
      <w:lvlJc w:val="left"/>
      <w:pPr>
        <w:ind w:left="5480" w:hanging="254"/>
      </w:pPr>
      <w:rPr>
        <w:rFonts w:hint="default"/>
      </w:rPr>
    </w:lvl>
    <w:lvl w:ilvl="7" w:tplc="271A9DEC">
      <w:numFmt w:val="bullet"/>
      <w:lvlText w:val="•"/>
      <w:lvlJc w:val="left"/>
      <w:pPr>
        <w:ind w:left="6370" w:hanging="254"/>
      </w:pPr>
      <w:rPr>
        <w:rFonts w:hint="default"/>
      </w:rPr>
    </w:lvl>
    <w:lvl w:ilvl="8" w:tplc="0A3AC25A">
      <w:numFmt w:val="bullet"/>
      <w:lvlText w:val="•"/>
      <w:lvlJc w:val="left"/>
      <w:pPr>
        <w:ind w:left="7260" w:hanging="254"/>
      </w:pPr>
      <w:rPr>
        <w:rFonts w:hint="default"/>
      </w:rPr>
    </w:lvl>
  </w:abstractNum>
  <w:abstractNum w:abstractNumId="5" w15:restartNumberingAfterBreak="0">
    <w:nsid w:val="2B8D7E35"/>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6" w15:restartNumberingAfterBreak="0">
    <w:nsid w:val="3A0D3473"/>
    <w:multiLevelType w:val="hybridMultilevel"/>
    <w:tmpl w:val="CC3237AA"/>
    <w:lvl w:ilvl="0" w:tplc="F2B6DEEC">
      <w:start w:val="1"/>
      <w:numFmt w:val="decimal"/>
      <w:lvlText w:val="%1."/>
      <w:lvlJc w:val="left"/>
      <w:pPr>
        <w:ind w:left="832" w:hanging="401"/>
      </w:pPr>
      <w:rPr>
        <w:rFonts w:ascii="Arial" w:eastAsia="Arial" w:hAnsi="Arial" w:cs="Arial" w:hint="default"/>
        <w:spacing w:val="-2"/>
        <w:w w:val="92"/>
        <w:sz w:val="20"/>
        <w:szCs w:val="20"/>
      </w:rPr>
    </w:lvl>
    <w:lvl w:ilvl="1" w:tplc="937C72DA">
      <w:numFmt w:val="bullet"/>
      <w:lvlText w:val="•"/>
      <w:lvlJc w:val="left"/>
      <w:pPr>
        <w:ind w:left="1660" w:hanging="401"/>
      </w:pPr>
      <w:rPr>
        <w:rFonts w:hint="default"/>
      </w:rPr>
    </w:lvl>
    <w:lvl w:ilvl="2" w:tplc="B3BA6ECA">
      <w:numFmt w:val="bullet"/>
      <w:lvlText w:val="•"/>
      <w:lvlJc w:val="left"/>
      <w:pPr>
        <w:ind w:left="2480" w:hanging="401"/>
      </w:pPr>
      <w:rPr>
        <w:rFonts w:hint="default"/>
      </w:rPr>
    </w:lvl>
    <w:lvl w:ilvl="3" w:tplc="98B26ADA">
      <w:numFmt w:val="bullet"/>
      <w:lvlText w:val="•"/>
      <w:lvlJc w:val="left"/>
      <w:pPr>
        <w:ind w:left="3300" w:hanging="401"/>
      </w:pPr>
      <w:rPr>
        <w:rFonts w:hint="default"/>
      </w:rPr>
    </w:lvl>
    <w:lvl w:ilvl="4" w:tplc="A98CD782">
      <w:numFmt w:val="bullet"/>
      <w:lvlText w:val="•"/>
      <w:lvlJc w:val="left"/>
      <w:pPr>
        <w:ind w:left="4120" w:hanging="401"/>
      </w:pPr>
      <w:rPr>
        <w:rFonts w:hint="default"/>
      </w:rPr>
    </w:lvl>
    <w:lvl w:ilvl="5" w:tplc="481A6832">
      <w:numFmt w:val="bullet"/>
      <w:lvlText w:val="•"/>
      <w:lvlJc w:val="left"/>
      <w:pPr>
        <w:ind w:left="4940" w:hanging="401"/>
      </w:pPr>
      <w:rPr>
        <w:rFonts w:hint="default"/>
      </w:rPr>
    </w:lvl>
    <w:lvl w:ilvl="6" w:tplc="D9D2EC0A">
      <w:numFmt w:val="bullet"/>
      <w:lvlText w:val="•"/>
      <w:lvlJc w:val="left"/>
      <w:pPr>
        <w:ind w:left="5760" w:hanging="401"/>
      </w:pPr>
      <w:rPr>
        <w:rFonts w:hint="default"/>
      </w:rPr>
    </w:lvl>
    <w:lvl w:ilvl="7" w:tplc="EBB06164">
      <w:numFmt w:val="bullet"/>
      <w:lvlText w:val="•"/>
      <w:lvlJc w:val="left"/>
      <w:pPr>
        <w:ind w:left="6580" w:hanging="401"/>
      </w:pPr>
      <w:rPr>
        <w:rFonts w:hint="default"/>
      </w:rPr>
    </w:lvl>
    <w:lvl w:ilvl="8" w:tplc="C6CABB7A">
      <w:numFmt w:val="bullet"/>
      <w:lvlText w:val="•"/>
      <w:lvlJc w:val="left"/>
      <w:pPr>
        <w:ind w:left="7400" w:hanging="401"/>
      </w:pPr>
      <w:rPr>
        <w:rFonts w:hint="default"/>
      </w:rPr>
    </w:lvl>
  </w:abstractNum>
  <w:abstractNum w:abstractNumId="7" w15:restartNumberingAfterBreak="0">
    <w:nsid w:val="3B2C5898"/>
    <w:multiLevelType w:val="hybridMultilevel"/>
    <w:tmpl w:val="08061818"/>
    <w:lvl w:ilvl="0" w:tplc="9E4EA94A">
      <w:numFmt w:val="bullet"/>
      <w:lvlText w:val="−"/>
      <w:lvlJc w:val="left"/>
      <w:pPr>
        <w:ind w:left="811" w:hanging="340"/>
      </w:pPr>
      <w:rPr>
        <w:rFonts w:ascii="Calibri" w:eastAsia="Calibri" w:hAnsi="Calibri" w:cs="Calibri" w:hint="default"/>
        <w:w w:val="63"/>
        <w:sz w:val="22"/>
        <w:szCs w:val="22"/>
      </w:rPr>
    </w:lvl>
    <w:lvl w:ilvl="1" w:tplc="0316B2B8">
      <w:numFmt w:val="bullet"/>
      <w:lvlText w:val="•"/>
      <w:lvlJc w:val="left"/>
      <w:pPr>
        <w:ind w:left="1642" w:hanging="340"/>
      </w:pPr>
      <w:rPr>
        <w:rFonts w:hint="default"/>
      </w:rPr>
    </w:lvl>
    <w:lvl w:ilvl="2" w:tplc="C7A2237C">
      <w:numFmt w:val="bullet"/>
      <w:lvlText w:val="•"/>
      <w:lvlJc w:val="left"/>
      <w:pPr>
        <w:ind w:left="2464" w:hanging="340"/>
      </w:pPr>
      <w:rPr>
        <w:rFonts w:hint="default"/>
      </w:rPr>
    </w:lvl>
    <w:lvl w:ilvl="3" w:tplc="904AE2AE">
      <w:numFmt w:val="bullet"/>
      <w:lvlText w:val="•"/>
      <w:lvlJc w:val="left"/>
      <w:pPr>
        <w:ind w:left="3286" w:hanging="340"/>
      </w:pPr>
      <w:rPr>
        <w:rFonts w:hint="default"/>
      </w:rPr>
    </w:lvl>
    <w:lvl w:ilvl="4" w:tplc="D5E09FE0">
      <w:numFmt w:val="bullet"/>
      <w:lvlText w:val="•"/>
      <w:lvlJc w:val="left"/>
      <w:pPr>
        <w:ind w:left="4108" w:hanging="340"/>
      </w:pPr>
      <w:rPr>
        <w:rFonts w:hint="default"/>
      </w:rPr>
    </w:lvl>
    <w:lvl w:ilvl="5" w:tplc="E5241412">
      <w:numFmt w:val="bullet"/>
      <w:lvlText w:val="•"/>
      <w:lvlJc w:val="left"/>
      <w:pPr>
        <w:ind w:left="4930" w:hanging="340"/>
      </w:pPr>
      <w:rPr>
        <w:rFonts w:hint="default"/>
      </w:rPr>
    </w:lvl>
    <w:lvl w:ilvl="6" w:tplc="7EB8DE26">
      <w:numFmt w:val="bullet"/>
      <w:lvlText w:val="•"/>
      <w:lvlJc w:val="left"/>
      <w:pPr>
        <w:ind w:left="5752" w:hanging="340"/>
      </w:pPr>
      <w:rPr>
        <w:rFonts w:hint="default"/>
      </w:rPr>
    </w:lvl>
    <w:lvl w:ilvl="7" w:tplc="02D87260">
      <w:numFmt w:val="bullet"/>
      <w:lvlText w:val="•"/>
      <w:lvlJc w:val="left"/>
      <w:pPr>
        <w:ind w:left="6574" w:hanging="340"/>
      </w:pPr>
      <w:rPr>
        <w:rFonts w:hint="default"/>
      </w:rPr>
    </w:lvl>
    <w:lvl w:ilvl="8" w:tplc="44EEEC36">
      <w:numFmt w:val="bullet"/>
      <w:lvlText w:val="•"/>
      <w:lvlJc w:val="left"/>
      <w:pPr>
        <w:ind w:left="7396" w:hanging="340"/>
      </w:pPr>
      <w:rPr>
        <w:rFonts w:hint="default"/>
      </w:rPr>
    </w:lvl>
  </w:abstractNum>
  <w:abstractNum w:abstractNumId="8"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9" w15:restartNumberingAfterBreak="0">
    <w:nsid w:val="440C3CF2"/>
    <w:multiLevelType w:val="hybridMultilevel"/>
    <w:tmpl w:val="AC0E4846"/>
    <w:lvl w:ilvl="0" w:tplc="35CA0CC2">
      <w:start w:val="1"/>
      <w:numFmt w:val="lowerLetter"/>
      <w:lvlText w:val="%1)"/>
      <w:lvlJc w:val="left"/>
      <w:pPr>
        <w:ind w:left="324" w:hanging="191"/>
      </w:pPr>
      <w:rPr>
        <w:rFonts w:ascii="Calibri" w:eastAsia="Calibri" w:hAnsi="Calibri" w:cs="Calibri" w:hint="default"/>
        <w:spacing w:val="-1"/>
        <w:w w:val="99"/>
        <w:sz w:val="19"/>
        <w:szCs w:val="19"/>
      </w:rPr>
    </w:lvl>
    <w:lvl w:ilvl="1" w:tplc="E852438E">
      <w:numFmt w:val="bullet"/>
      <w:lvlText w:val="•"/>
      <w:lvlJc w:val="left"/>
      <w:pPr>
        <w:ind w:left="1192" w:hanging="191"/>
      </w:pPr>
      <w:rPr>
        <w:rFonts w:hint="default"/>
      </w:rPr>
    </w:lvl>
    <w:lvl w:ilvl="2" w:tplc="1F86DC5E">
      <w:numFmt w:val="bullet"/>
      <w:lvlText w:val="•"/>
      <w:lvlJc w:val="left"/>
      <w:pPr>
        <w:ind w:left="2064" w:hanging="191"/>
      </w:pPr>
      <w:rPr>
        <w:rFonts w:hint="default"/>
      </w:rPr>
    </w:lvl>
    <w:lvl w:ilvl="3" w:tplc="AE125C0C">
      <w:numFmt w:val="bullet"/>
      <w:lvlText w:val="•"/>
      <w:lvlJc w:val="left"/>
      <w:pPr>
        <w:ind w:left="2936" w:hanging="191"/>
      </w:pPr>
      <w:rPr>
        <w:rFonts w:hint="default"/>
      </w:rPr>
    </w:lvl>
    <w:lvl w:ilvl="4" w:tplc="CE122930">
      <w:numFmt w:val="bullet"/>
      <w:lvlText w:val="•"/>
      <w:lvlJc w:val="left"/>
      <w:pPr>
        <w:ind w:left="3808" w:hanging="191"/>
      </w:pPr>
      <w:rPr>
        <w:rFonts w:hint="default"/>
      </w:rPr>
    </w:lvl>
    <w:lvl w:ilvl="5" w:tplc="682E2552">
      <w:numFmt w:val="bullet"/>
      <w:lvlText w:val="•"/>
      <w:lvlJc w:val="left"/>
      <w:pPr>
        <w:ind w:left="4680" w:hanging="191"/>
      </w:pPr>
      <w:rPr>
        <w:rFonts w:hint="default"/>
      </w:rPr>
    </w:lvl>
    <w:lvl w:ilvl="6" w:tplc="FDF2E334">
      <w:numFmt w:val="bullet"/>
      <w:lvlText w:val="•"/>
      <w:lvlJc w:val="left"/>
      <w:pPr>
        <w:ind w:left="5552" w:hanging="191"/>
      </w:pPr>
      <w:rPr>
        <w:rFonts w:hint="default"/>
      </w:rPr>
    </w:lvl>
    <w:lvl w:ilvl="7" w:tplc="C218ADB2">
      <w:numFmt w:val="bullet"/>
      <w:lvlText w:val="•"/>
      <w:lvlJc w:val="left"/>
      <w:pPr>
        <w:ind w:left="6424" w:hanging="191"/>
      </w:pPr>
      <w:rPr>
        <w:rFonts w:hint="default"/>
      </w:rPr>
    </w:lvl>
    <w:lvl w:ilvl="8" w:tplc="1DD4C5BA">
      <w:numFmt w:val="bullet"/>
      <w:lvlText w:val="•"/>
      <w:lvlJc w:val="left"/>
      <w:pPr>
        <w:ind w:left="7296" w:hanging="191"/>
      </w:pPr>
      <w:rPr>
        <w:rFonts w:hint="default"/>
      </w:rPr>
    </w:lvl>
  </w:abstractNum>
  <w:abstractNum w:abstractNumId="10" w15:restartNumberingAfterBreak="0">
    <w:nsid w:val="46641C52"/>
    <w:multiLevelType w:val="hybridMultilevel"/>
    <w:tmpl w:val="376EEE80"/>
    <w:lvl w:ilvl="0" w:tplc="2E96B620">
      <w:start w:val="1"/>
      <w:numFmt w:val="decimal"/>
      <w:lvlText w:val="(%1)"/>
      <w:lvlJc w:val="left"/>
      <w:pPr>
        <w:ind w:left="133" w:hanging="254"/>
      </w:pPr>
      <w:rPr>
        <w:rFonts w:ascii="Calibri" w:eastAsia="Calibri" w:hAnsi="Calibri" w:cs="Calibri" w:hint="default"/>
        <w:w w:val="99"/>
        <w:sz w:val="19"/>
        <w:szCs w:val="19"/>
      </w:rPr>
    </w:lvl>
    <w:lvl w:ilvl="1" w:tplc="7F8C933E">
      <w:numFmt w:val="bullet"/>
      <w:lvlText w:val="•"/>
      <w:lvlJc w:val="left"/>
      <w:pPr>
        <w:ind w:left="1030" w:hanging="254"/>
      </w:pPr>
      <w:rPr>
        <w:rFonts w:hint="default"/>
      </w:rPr>
    </w:lvl>
    <w:lvl w:ilvl="2" w:tplc="594A0168">
      <w:numFmt w:val="bullet"/>
      <w:lvlText w:val="•"/>
      <w:lvlJc w:val="left"/>
      <w:pPr>
        <w:ind w:left="1920" w:hanging="254"/>
      </w:pPr>
      <w:rPr>
        <w:rFonts w:hint="default"/>
      </w:rPr>
    </w:lvl>
    <w:lvl w:ilvl="3" w:tplc="429CEEEA">
      <w:numFmt w:val="bullet"/>
      <w:lvlText w:val="•"/>
      <w:lvlJc w:val="left"/>
      <w:pPr>
        <w:ind w:left="2810" w:hanging="254"/>
      </w:pPr>
      <w:rPr>
        <w:rFonts w:hint="default"/>
      </w:rPr>
    </w:lvl>
    <w:lvl w:ilvl="4" w:tplc="503678F4">
      <w:numFmt w:val="bullet"/>
      <w:lvlText w:val="•"/>
      <w:lvlJc w:val="left"/>
      <w:pPr>
        <w:ind w:left="3700" w:hanging="254"/>
      </w:pPr>
      <w:rPr>
        <w:rFonts w:hint="default"/>
      </w:rPr>
    </w:lvl>
    <w:lvl w:ilvl="5" w:tplc="CBD4FA7E">
      <w:numFmt w:val="bullet"/>
      <w:lvlText w:val="•"/>
      <w:lvlJc w:val="left"/>
      <w:pPr>
        <w:ind w:left="4590" w:hanging="254"/>
      </w:pPr>
      <w:rPr>
        <w:rFonts w:hint="default"/>
      </w:rPr>
    </w:lvl>
    <w:lvl w:ilvl="6" w:tplc="473E76AA">
      <w:numFmt w:val="bullet"/>
      <w:lvlText w:val="•"/>
      <w:lvlJc w:val="left"/>
      <w:pPr>
        <w:ind w:left="5480" w:hanging="254"/>
      </w:pPr>
      <w:rPr>
        <w:rFonts w:hint="default"/>
      </w:rPr>
    </w:lvl>
    <w:lvl w:ilvl="7" w:tplc="E60CE670">
      <w:numFmt w:val="bullet"/>
      <w:lvlText w:val="•"/>
      <w:lvlJc w:val="left"/>
      <w:pPr>
        <w:ind w:left="6370" w:hanging="254"/>
      </w:pPr>
      <w:rPr>
        <w:rFonts w:hint="default"/>
      </w:rPr>
    </w:lvl>
    <w:lvl w:ilvl="8" w:tplc="EE1A0BF4">
      <w:numFmt w:val="bullet"/>
      <w:lvlText w:val="•"/>
      <w:lvlJc w:val="left"/>
      <w:pPr>
        <w:ind w:left="7260" w:hanging="254"/>
      </w:pPr>
      <w:rPr>
        <w:rFonts w:hint="default"/>
      </w:rPr>
    </w:lvl>
  </w:abstractNum>
  <w:abstractNum w:abstractNumId="11" w15:restartNumberingAfterBreak="0">
    <w:nsid w:val="4A086369"/>
    <w:multiLevelType w:val="hybridMultilevel"/>
    <w:tmpl w:val="E44E3BAE"/>
    <w:lvl w:ilvl="0" w:tplc="085E7AF6">
      <w:start w:val="1"/>
      <w:numFmt w:val="decimal"/>
      <w:lvlText w:val="(%1)"/>
      <w:lvlJc w:val="left"/>
      <w:pPr>
        <w:ind w:left="133" w:hanging="254"/>
      </w:pPr>
      <w:rPr>
        <w:rFonts w:ascii="Calibri" w:eastAsia="Calibri" w:hAnsi="Calibri" w:cs="Calibri" w:hint="default"/>
        <w:w w:val="99"/>
        <w:sz w:val="19"/>
        <w:szCs w:val="19"/>
      </w:rPr>
    </w:lvl>
    <w:lvl w:ilvl="1" w:tplc="8BAE2020">
      <w:start w:val="1"/>
      <w:numFmt w:val="lowerLetter"/>
      <w:lvlText w:val="%2)"/>
      <w:lvlJc w:val="left"/>
      <w:pPr>
        <w:ind w:left="812" w:hanging="340"/>
      </w:pPr>
      <w:rPr>
        <w:rFonts w:ascii="Calibri" w:eastAsia="Calibri" w:hAnsi="Calibri" w:cs="Calibri" w:hint="default"/>
        <w:w w:val="99"/>
        <w:sz w:val="19"/>
        <w:szCs w:val="19"/>
      </w:rPr>
    </w:lvl>
    <w:lvl w:ilvl="2" w:tplc="B84E0E6A">
      <w:numFmt w:val="bullet"/>
      <w:lvlText w:val="•"/>
      <w:lvlJc w:val="left"/>
      <w:pPr>
        <w:ind w:left="1733" w:hanging="340"/>
      </w:pPr>
      <w:rPr>
        <w:rFonts w:hint="default"/>
      </w:rPr>
    </w:lvl>
    <w:lvl w:ilvl="3" w:tplc="7682D104">
      <w:numFmt w:val="bullet"/>
      <w:lvlText w:val="•"/>
      <w:lvlJc w:val="left"/>
      <w:pPr>
        <w:ind w:left="2646" w:hanging="340"/>
      </w:pPr>
      <w:rPr>
        <w:rFonts w:hint="default"/>
      </w:rPr>
    </w:lvl>
    <w:lvl w:ilvl="4" w:tplc="46A81AFA">
      <w:numFmt w:val="bullet"/>
      <w:lvlText w:val="•"/>
      <w:lvlJc w:val="left"/>
      <w:pPr>
        <w:ind w:left="3560" w:hanging="340"/>
      </w:pPr>
      <w:rPr>
        <w:rFonts w:hint="default"/>
      </w:rPr>
    </w:lvl>
    <w:lvl w:ilvl="5" w:tplc="3498FF6E">
      <w:numFmt w:val="bullet"/>
      <w:lvlText w:val="•"/>
      <w:lvlJc w:val="left"/>
      <w:pPr>
        <w:ind w:left="4473" w:hanging="340"/>
      </w:pPr>
      <w:rPr>
        <w:rFonts w:hint="default"/>
      </w:rPr>
    </w:lvl>
    <w:lvl w:ilvl="6" w:tplc="CA023AD6">
      <w:numFmt w:val="bullet"/>
      <w:lvlText w:val="•"/>
      <w:lvlJc w:val="left"/>
      <w:pPr>
        <w:ind w:left="5386" w:hanging="340"/>
      </w:pPr>
      <w:rPr>
        <w:rFonts w:hint="default"/>
      </w:rPr>
    </w:lvl>
    <w:lvl w:ilvl="7" w:tplc="808AB1B4">
      <w:numFmt w:val="bullet"/>
      <w:lvlText w:val="•"/>
      <w:lvlJc w:val="left"/>
      <w:pPr>
        <w:ind w:left="6300" w:hanging="340"/>
      </w:pPr>
      <w:rPr>
        <w:rFonts w:hint="default"/>
      </w:rPr>
    </w:lvl>
    <w:lvl w:ilvl="8" w:tplc="E7240BFC">
      <w:numFmt w:val="bullet"/>
      <w:lvlText w:val="•"/>
      <w:lvlJc w:val="left"/>
      <w:pPr>
        <w:ind w:left="7213" w:hanging="340"/>
      </w:pPr>
      <w:rPr>
        <w:rFonts w:hint="default"/>
      </w:rPr>
    </w:lvl>
  </w:abstractNum>
  <w:abstractNum w:abstractNumId="12" w15:restartNumberingAfterBreak="0">
    <w:nsid w:val="52804821"/>
    <w:multiLevelType w:val="hybridMultilevel"/>
    <w:tmpl w:val="C4B4D0FA"/>
    <w:lvl w:ilvl="0" w:tplc="880A835A">
      <w:start w:val="1"/>
      <w:numFmt w:val="decimal"/>
      <w:lvlText w:val="(%1)"/>
      <w:lvlJc w:val="left"/>
      <w:pPr>
        <w:ind w:left="133" w:hanging="254"/>
      </w:pPr>
      <w:rPr>
        <w:rFonts w:ascii="Calibri" w:eastAsia="Calibri" w:hAnsi="Calibri" w:cs="Calibri" w:hint="default"/>
        <w:w w:val="99"/>
        <w:sz w:val="19"/>
        <w:szCs w:val="19"/>
      </w:rPr>
    </w:lvl>
    <w:lvl w:ilvl="1" w:tplc="970AE56E">
      <w:numFmt w:val="bullet"/>
      <w:lvlText w:val="•"/>
      <w:lvlJc w:val="left"/>
      <w:pPr>
        <w:ind w:left="1030" w:hanging="254"/>
      </w:pPr>
      <w:rPr>
        <w:rFonts w:hint="default"/>
      </w:rPr>
    </w:lvl>
    <w:lvl w:ilvl="2" w:tplc="62EED83C">
      <w:numFmt w:val="bullet"/>
      <w:lvlText w:val="•"/>
      <w:lvlJc w:val="left"/>
      <w:pPr>
        <w:ind w:left="1920" w:hanging="254"/>
      </w:pPr>
      <w:rPr>
        <w:rFonts w:hint="default"/>
      </w:rPr>
    </w:lvl>
    <w:lvl w:ilvl="3" w:tplc="335EF084">
      <w:numFmt w:val="bullet"/>
      <w:lvlText w:val="•"/>
      <w:lvlJc w:val="left"/>
      <w:pPr>
        <w:ind w:left="2810" w:hanging="254"/>
      </w:pPr>
      <w:rPr>
        <w:rFonts w:hint="default"/>
      </w:rPr>
    </w:lvl>
    <w:lvl w:ilvl="4" w:tplc="936AB978">
      <w:numFmt w:val="bullet"/>
      <w:lvlText w:val="•"/>
      <w:lvlJc w:val="left"/>
      <w:pPr>
        <w:ind w:left="3700" w:hanging="254"/>
      </w:pPr>
      <w:rPr>
        <w:rFonts w:hint="default"/>
      </w:rPr>
    </w:lvl>
    <w:lvl w:ilvl="5" w:tplc="A9B62508">
      <w:numFmt w:val="bullet"/>
      <w:lvlText w:val="•"/>
      <w:lvlJc w:val="left"/>
      <w:pPr>
        <w:ind w:left="4590" w:hanging="254"/>
      </w:pPr>
      <w:rPr>
        <w:rFonts w:hint="default"/>
      </w:rPr>
    </w:lvl>
    <w:lvl w:ilvl="6" w:tplc="09ECE400">
      <w:numFmt w:val="bullet"/>
      <w:lvlText w:val="•"/>
      <w:lvlJc w:val="left"/>
      <w:pPr>
        <w:ind w:left="5480" w:hanging="254"/>
      </w:pPr>
      <w:rPr>
        <w:rFonts w:hint="default"/>
      </w:rPr>
    </w:lvl>
    <w:lvl w:ilvl="7" w:tplc="8D14CBE4">
      <w:numFmt w:val="bullet"/>
      <w:lvlText w:val="•"/>
      <w:lvlJc w:val="left"/>
      <w:pPr>
        <w:ind w:left="6370" w:hanging="254"/>
      </w:pPr>
      <w:rPr>
        <w:rFonts w:hint="default"/>
      </w:rPr>
    </w:lvl>
    <w:lvl w:ilvl="8" w:tplc="5F12A934">
      <w:numFmt w:val="bullet"/>
      <w:lvlText w:val="•"/>
      <w:lvlJc w:val="left"/>
      <w:pPr>
        <w:ind w:left="7260" w:hanging="254"/>
      </w:pPr>
      <w:rPr>
        <w:rFonts w:hint="default"/>
      </w:rPr>
    </w:lvl>
  </w:abstractNum>
  <w:abstractNum w:abstractNumId="13" w15:restartNumberingAfterBreak="0">
    <w:nsid w:val="52B9485E"/>
    <w:multiLevelType w:val="hybridMultilevel"/>
    <w:tmpl w:val="2514E402"/>
    <w:lvl w:ilvl="0" w:tplc="A0EC2E0A">
      <w:start w:val="1"/>
      <w:numFmt w:val="decimal"/>
      <w:lvlText w:val="%1."/>
      <w:lvlJc w:val="left"/>
      <w:pPr>
        <w:ind w:left="812" w:hanging="339"/>
      </w:pPr>
      <w:rPr>
        <w:rFonts w:ascii="Calibri" w:eastAsia="Calibri" w:hAnsi="Calibri" w:cs="Calibri" w:hint="default"/>
        <w:w w:val="99"/>
        <w:sz w:val="19"/>
        <w:szCs w:val="19"/>
      </w:rPr>
    </w:lvl>
    <w:lvl w:ilvl="1" w:tplc="B0B6E28A">
      <w:numFmt w:val="bullet"/>
      <w:lvlText w:val="•"/>
      <w:lvlJc w:val="left"/>
      <w:pPr>
        <w:ind w:left="1251" w:hanging="339"/>
      </w:pPr>
      <w:rPr>
        <w:rFonts w:hint="default"/>
      </w:rPr>
    </w:lvl>
    <w:lvl w:ilvl="2" w:tplc="5F2A2970">
      <w:numFmt w:val="bullet"/>
      <w:lvlText w:val="•"/>
      <w:lvlJc w:val="left"/>
      <w:pPr>
        <w:ind w:left="1682" w:hanging="339"/>
      </w:pPr>
      <w:rPr>
        <w:rFonts w:hint="default"/>
      </w:rPr>
    </w:lvl>
    <w:lvl w:ilvl="3" w:tplc="F56A979C">
      <w:numFmt w:val="bullet"/>
      <w:lvlText w:val="•"/>
      <w:lvlJc w:val="left"/>
      <w:pPr>
        <w:ind w:left="2113" w:hanging="339"/>
      </w:pPr>
      <w:rPr>
        <w:rFonts w:hint="default"/>
      </w:rPr>
    </w:lvl>
    <w:lvl w:ilvl="4" w:tplc="E948310C">
      <w:numFmt w:val="bullet"/>
      <w:lvlText w:val="•"/>
      <w:lvlJc w:val="left"/>
      <w:pPr>
        <w:ind w:left="2544" w:hanging="339"/>
      </w:pPr>
      <w:rPr>
        <w:rFonts w:hint="default"/>
      </w:rPr>
    </w:lvl>
    <w:lvl w:ilvl="5" w:tplc="290E4676">
      <w:numFmt w:val="bullet"/>
      <w:lvlText w:val="•"/>
      <w:lvlJc w:val="left"/>
      <w:pPr>
        <w:ind w:left="2975" w:hanging="339"/>
      </w:pPr>
      <w:rPr>
        <w:rFonts w:hint="default"/>
      </w:rPr>
    </w:lvl>
    <w:lvl w:ilvl="6" w:tplc="785CFAC2">
      <w:numFmt w:val="bullet"/>
      <w:lvlText w:val="•"/>
      <w:lvlJc w:val="left"/>
      <w:pPr>
        <w:ind w:left="3406" w:hanging="339"/>
      </w:pPr>
      <w:rPr>
        <w:rFonts w:hint="default"/>
      </w:rPr>
    </w:lvl>
    <w:lvl w:ilvl="7" w:tplc="8EF24BAA">
      <w:numFmt w:val="bullet"/>
      <w:lvlText w:val="•"/>
      <w:lvlJc w:val="left"/>
      <w:pPr>
        <w:ind w:left="3837" w:hanging="339"/>
      </w:pPr>
      <w:rPr>
        <w:rFonts w:hint="default"/>
      </w:rPr>
    </w:lvl>
    <w:lvl w:ilvl="8" w:tplc="4106F5E6">
      <w:numFmt w:val="bullet"/>
      <w:lvlText w:val="•"/>
      <w:lvlJc w:val="left"/>
      <w:pPr>
        <w:ind w:left="4268" w:hanging="339"/>
      </w:pPr>
      <w:rPr>
        <w:rFonts w:hint="default"/>
      </w:rPr>
    </w:lvl>
  </w:abstractNum>
  <w:abstractNum w:abstractNumId="14" w15:restartNumberingAfterBreak="0">
    <w:nsid w:val="53EF4DDC"/>
    <w:multiLevelType w:val="hybridMultilevel"/>
    <w:tmpl w:val="7730EABA"/>
    <w:lvl w:ilvl="0" w:tplc="64C65726">
      <w:start w:val="3"/>
      <w:numFmt w:val="decimal"/>
      <w:lvlText w:val="(%1)"/>
      <w:lvlJc w:val="left"/>
      <w:pPr>
        <w:ind w:left="387" w:hanging="254"/>
      </w:pPr>
      <w:rPr>
        <w:rFonts w:ascii="Calibri" w:eastAsia="Calibri" w:hAnsi="Calibri" w:cs="Calibri" w:hint="default"/>
        <w:w w:val="99"/>
        <w:sz w:val="19"/>
        <w:szCs w:val="19"/>
      </w:rPr>
    </w:lvl>
    <w:lvl w:ilvl="1" w:tplc="A1361298">
      <w:numFmt w:val="bullet"/>
      <w:lvlText w:val="•"/>
      <w:lvlJc w:val="left"/>
      <w:pPr>
        <w:ind w:left="1246" w:hanging="254"/>
      </w:pPr>
      <w:rPr>
        <w:rFonts w:hint="default"/>
      </w:rPr>
    </w:lvl>
    <w:lvl w:ilvl="2" w:tplc="D2E4F818">
      <w:numFmt w:val="bullet"/>
      <w:lvlText w:val="•"/>
      <w:lvlJc w:val="left"/>
      <w:pPr>
        <w:ind w:left="2112" w:hanging="254"/>
      </w:pPr>
      <w:rPr>
        <w:rFonts w:hint="default"/>
      </w:rPr>
    </w:lvl>
    <w:lvl w:ilvl="3" w:tplc="42D2EC78">
      <w:numFmt w:val="bullet"/>
      <w:lvlText w:val="•"/>
      <w:lvlJc w:val="left"/>
      <w:pPr>
        <w:ind w:left="2978" w:hanging="254"/>
      </w:pPr>
      <w:rPr>
        <w:rFonts w:hint="default"/>
      </w:rPr>
    </w:lvl>
    <w:lvl w:ilvl="4" w:tplc="58087F82">
      <w:numFmt w:val="bullet"/>
      <w:lvlText w:val="•"/>
      <w:lvlJc w:val="left"/>
      <w:pPr>
        <w:ind w:left="3844" w:hanging="254"/>
      </w:pPr>
      <w:rPr>
        <w:rFonts w:hint="default"/>
      </w:rPr>
    </w:lvl>
    <w:lvl w:ilvl="5" w:tplc="FCFCF200">
      <w:numFmt w:val="bullet"/>
      <w:lvlText w:val="•"/>
      <w:lvlJc w:val="left"/>
      <w:pPr>
        <w:ind w:left="4710" w:hanging="254"/>
      </w:pPr>
      <w:rPr>
        <w:rFonts w:hint="default"/>
      </w:rPr>
    </w:lvl>
    <w:lvl w:ilvl="6" w:tplc="A41A2794">
      <w:numFmt w:val="bullet"/>
      <w:lvlText w:val="•"/>
      <w:lvlJc w:val="left"/>
      <w:pPr>
        <w:ind w:left="5576" w:hanging="254"/>
      </w:pPr>
      <w:rPr>
        <w:rFonts w:hint="default"/>
      </w:rPr>
    </w:lvl>
    <w:lvl w:ilvl="7" w:tplc="C81A074E">
      <w:numFmt w:val="bullet"/>
      <w:lvlText w:val="•"/>
      <w:lvlJc w:val="left"/>
      <w:pPr>
        <w:ind w:left="6442" w:hanging="254"/>
      </w:pPr>
      <w:rPr>
        <w:rFonts w:hint="default"/>
      </w:rPr>
    </w:lvl>
    <w:lvl w:ilvl="8" w:tplc="B07C1262">
      <w:numFmt w:val="bullet"/>
      <w:lvlText w:val="•"/>
      <w:lvlJc w:val="left"/>
      <w:pPr>
        <w:ind w:left="7308" w:hanging="254"/>
      </w:pPr>
      <w:rPr>
        <w:rFonts w:hint="default"/>
      </w:rPr>
    </w:lvl>
  </w:abstractNum>
  <w:abstractNum w:abstractNumId="15" w15:restartNumberingAfterBreak="0">
    <w:nsid w:val="54754C1B"/>
    <w:multiLevelType w:val="hybridMultilevel"/>
    <w:tmpl w:val="BBD68DB4"/>
    <w:lvl w:ilvl="0" w:tplc="9D5EC322">
      <w:start w:val="1"/>
      <w:numFmt w:val="decimal"/>
      <w:lvlText w:val="%1."/>
      <w:lvlJc w:val="left"/>
      <w:pPr>
        <w:ind w:left="832" w:hanging="401"/>
      </w:pPr>
      <w:rPr>
        <w:rFonts w:ascii="Arial" w:eastAsia="Arial" w:hAnsi="Arial" w:cs="Arial" w:hint="default"/>
        <w:spacing w:val="-2"/>
        <w:w w:val="92"/>
        <w:sz w:val="20"/>
        <w:szCs w:val="20"/>
      </w:rPr>
    </w:lvl>
    <w:lvl w:ilvl="1" w:tplc="8D5EFA52">
      <w:numFmt w:val="bullet"/>
      <w:lvlText w:val="•"/>
      <w:lvlJc w:val="left"/>
      <w:pPr>
        <w:ind w:left="1660" w:hanging="401"/>
      </w:pPr>
      <w:rPr>
        <w:rFonts w:hint="default"/>
      </w:rPr>
    </w:lvl>
    <w:lvl w:ilvl="2" w:tplc="9FCCD3BC">
      <w:numFmt w:val="bullet"/>
      <w:lvlText w:val="•"/>
      <w:lvlJc w:val="left"/>
      <w:pPr>
        <w:ind w:left="2480" w:hanging="401"/>
      </w:pPr>
      <w:rPr>
        <w:rFonts w:hint="default"/>
      </w:rPr>
    </w:lvl>
    <w:lvl w:ilvl="3" w:tplc="84A07E76">
      <w:numFmt w:val="bullet"/>
      <w:lvlText w:val="•"/>
      <w:lvlJc w:val="left"/>
      <w:pPr>
        <w:ind w:left="3300" w:hanging="401"/>
      </w:pPr>
      <w:rPr>
        <w:rFonts w:hint="default"/>
      </w:rPr>
    </w:lvl>
    <w:lvl w:ilvl="4" w:tplc="EAEE501E">
      <w:numFmt w:val="bullet"/>
      <w:lvlText w:val="•"/>
      <w:lvlJc w:val="left"/>
      <w:pPr>
        <w:ind w:left="4120" w:hanging="401"/>
      </w:pPr>
      <w:rPr>
        <w:rFonts w:hint="default"/>
      </w:rPr>
    </w:lvl>
    <w:lvl w:ilvl="5" w:tplc="EF2AB6BA">
      <w:numFmt w:val="bullet"/>
      <w:lvlText w:val="•"/>
      <w:lvlJc w:val="left"/>
      <w:pPr>
        <w:ind w:left="4940" w:hanging="401"/>
      </w:pPr>
      <w:rPr>
        <w:rFonts w:hint="default"/>
      </w:rPr>
    </w:lvl>
    <w:lvl w:ilvl="6" w:tplc="7CCC3AB0">
      <w:numFmt w:val="bullet"/>
      <w:lvlText w:val="•"/>
      <w:lvlJc w:val="left"/>
      <w:pPr>
        <w:ind w:left="5760" w:hanging="401"/>
      </w:pPr>
      <w:rPr>
        <w:rFonts w:hint="default"/>
      </w:rPr>
    </w:lvl>
    <w:lvl w:ilvl="7" w:tplc="CDBC28D4">
      <w:numFmt w:val="bullet"/>
      <w:lvlText w:val="•"/>
      <w:lvlJc w:val="left"/>
      <w:pPr>
        <w:ind w:left="6580" w:hanging="401"/>
      </w:pPr>
      <w:rPr>
        <w:rFonts w:hint="default"/>
      </w:rPr>
    </w:lvl>
    <w:lvl w:ilvl="8" w:tplc="91F84BA6">
      <w:numFmt w:val="bullet"/>
      <w:lvlText w:val="•"/>
      <w:lvlJc w:val="left"/>
      <w:pPr>
        <w:ind w:left="7400" w:hanging="401"/>
      </w:pPr>
      <w:rPr>
        <w:rFonts w:hint="default"/>
      </w:rPr>
    </w:lvl>
  </w:abstractNum>
  <w:abstractNum w:abstractNumId="16" w15:restartNumberingAfterBreak="0">
    <w:nsid w:val="548B1045"/>
    <w:multiLevelType w:val="hybridMultilevel"/>
    <w:tmpl w:val="CBF04312"/>
    <w:lvl w:ilvl="0" w:tplc="8A7C22B6">
      <w:numFmt w:val="bullet"/>
      <w:lvlText w:val="-"/>
      <w:lvlJc w:val="left"/>
      <w:pPr>
        <w:ind w:left="811" w:hanging="340"/>
      </w:pPr>
      <w:rPr>
        <w:rFonts w:ascii="Arial" w:eastAsia="Arial" w:hAnsi="Arial" w:cs="Arial" w:hint="default"/>
        <w:w w:val="99"/>
        <w:sz w:val="19"/>
        <w:szCs w:val="19"/>
      </w:rPr>
    </w:lvl>
    <w:lvl w:ilvl="1" w:tplc="05FE6344">
      <w:numFmt w:val="bullet"/>
      <w:lvlText w:val="•"/>
      <w:lvlJc w:val="left"/>
      <w:pPr>
        <w:ind w:left="1642" w:hanging="340"/>
      </w:pPr>
      <w:rPr>
        <w:rFonts w:hint="default"/>
      </w:rPr>
    </w:lvl>
    <w:lvl w:ilvl="2" w:tplc="7FE28FA2">
      <w:numFmt w:val="bullet"/>
      <w:lvlText w:val="•"/>
      <w:lvlJc w:val="left"/>
      <w:pPr>
        <w:ind w:left="2464" w:hanging="340"/>
      </w:pPr>
      <w:rPr>
        <w:rFonts w:hint="default"/>
      </w:rPr>
    </w:lvl>
    <w:lvl w:ilvl="3" w:tplc="A37E94DE">
      <w:numFmt w:val="bullet"/>
      <w:lvlText w:val="•"/>
      <w:lvlJc w:val="left"/>
      <w:pPr>
        <w:ind w:left="3286" w:hanging="340"/>
      </w:pPr>
      <w:rPr>
        <w:rFonts w:hint="default"/>
      </w:rPr>
    </w:lvl>
    <w:lvl w:ilvl="4" w:tplc="A058D0E4">
      <w:numFmt w:val="bullet"/>
      <w:lvlText w:val="•"/>
      <w:lvlJc w:val="left"/>
      <w:pPr>
        <w:ind w:left="4108" w:hanging="340"/>
      </w:pPr>
      <w:rPr>
        <w:rFonts w:hint="default"/>
      </w:rPr>
    </w:lvl>
    <w:lvl w:ilvl="5" w:tplc="4AC622BE">
      <w:numFmt w:val="bullet"/>
      <w:lvlText w:val="•"/>
      <w:lvlJc w:val="left"/>
      <w:pPr>
        <w:ind w:left="4930" w:hanging="340"/>
      </w:pPr>
      <w:rPr>
        <w:rFonts w:hint="default"/>
      </w:rPr>
    </w:lvl>
    <w:lvl w:ilvl="6" w:tplc="3BD82872">
      <w:numFmt w:val="bullet"/>
      <w:lvlText w:val="•"/>
      <w:lvlJc w:val="left"/>
      <w:pPr>
        <w:ind w:left="5752" w:hanging="340"/>
      </w:pPr>
      <w:rPr>
        <w:rFonts w:hint="default"/>
      </w:rPr>
    </w:lvl>
    <w:lvl w:ilvl="7" w:tplc="F99EA9A6">
      <w:numFmt w:val="bullet"/>
      <w:lvlText w:val="•"/>
      <w:lvlJc w:val="left"/>
      <w:pPr>
        <w:ind w:left="6574" w:hanging="340"/>
      </w:pPr>
      <w:rPr>
        <w:rFonts w:hint="default"/>
      </w:rPr>
    </w:lvl>
    <w:lvl w:ilvl="8" w:tplc="B3A67846">
      <w:numFmt w:val="bullet"/>
      <w:lvlText w:val="•"/>
      <w:lvlJc w:val="left"/>
      <w:pPr>
        <w:ind w:left="7396" w:hanging="340"/>
      </w:pPr>
      <w:rPr>
        <w:rFonts w:hint="default"/>
      </w:rPr>
    </w:lvl>
  </w:abstractNum>
  <w:abstractNum w:abstractNumId="17" w15:restartNumberingAfterBreak="0">
    <w:nsid w:val="5AA362D4"/>
    <w:multiLevelType w:val="hybridMultilevel"/>
    <w:tmpl w:val="62B2CAA6"/>
    <w:lvl w:ilvl="0" w:tplc="DE0E5560">
      <w:start w:val="1"/>
      <w:numFmt w:val="upperRoman"/>
      <w:lvlText w:val="%1."/>
      <w:lvlJc w:val="left"/>
      <w:pPr>
        <w:ind w:left="278" w:hanging="144"/>
      </w:pPr>
      <w:rPr>
        <w:rFonts w:ascii="Calibri" w:eastAsia="Calibri" w:hAnsi="Calibri" w:cs="Calibri" w:hint="default"/>
        <w:b/>
        <w:bCs/>
        <w:w w:val="99"/>
        <w:sz w:val="19"/>
        <w:szCs w:val="19"/>
      </w:rPr>
    </w:lvl>
    <w:lvl w:ilvl="1" w:tplc="C886672A">
      <w:numFmt w:val="bullet"/>
      <w:lvlText w:val=""/>
      <w:lvlJc w:val="left"/>
      <w:pPr>
        <w:ind w:left="812" w:hanging="340"/>
      </w:pPr>
      <w:rPr>
        <w:rFonts w:ascii="Symbol" w:eastAsia="Symbol" w:hAnsi="Symbol" w:cs="Symbol" w:hint="default"/>
        <w:w w:val="99"/>
        <w:sz w:val="19"/>
        <w:szCs w:val="19"/>
      </w:rPr>
    </w:lvl>
    <w:lvl w:ilvl="2" w:tplc="2CA2AA06">
      <w:numFmt w:val="bullet"/>
      <w:lvlText w:val="•"/>
      <w:lvlJc w:val="left"/>
      <w:pPr>
        <w:ind w:left="1733" w:hanging="340"/>
      </w:pPr>
      <w:rPr>
        <w:rFonts w:hint="default"/>
      </w:rPr>
    </w:lvl>
    <w:lvl w:ilvl="3" w:tplc="510210DA">
      <w:numFmt w:val="bullet"/>
      <w:lvlText w:val="•"/>
      <w:lvlJc w:val="left"/>
      <w:pPr>
        <w:ind w:left="2646" w:hanging="340"/>
      </w:pPr>
      <w:rPr>
        <w:rFonts w:hint="default"/>
      </w:rPr>
    </w:lvl>
    <w:lvl w:ilvl="4" w:tplc="BB2CF558">
      <w:numFmt w:val="bullet"/>
      <w:lvlText w:val="•"/>
      <w:lvlJc w:val="left"/>
      <w:pPr>
        <w:ind w:left="3560" w:hanging="340"/>
      </w:pPr>
      <w:rPr>
        <w:rFonts w:hint="default"/>
      </w:rPr>
    </w:lvl>
    <w:lvl w:ilvl="5" w:tplc="FBD489F2">
      <w:numFmt w:val="bullet"/>
      <w:lvlText w:val="•"/>
      <w:lvlJc w:val="left"/>
      <w:pPr>
        <w:ind w:left="4473" w:hanging="340"/>
      </w:pPr>
      <w:rPr>
        <w:rFonts w:hint="default"/>
      </w:rPr>
    </w:lvl>
    <w:lvl w:ilvl="6" w:tplc="7AE635EE">
      <w:numFmt w:val="bullet"/>
      <w:lvlText w:val="•"/>
      <w:lvlJc w:val="left"/>
      <w:pPr>
        <w:ind w:left="5386" w:hanging="340"/>
      </w:pPr>
      <w:rPr>
        <w:rFonts w:hint="default"/>
      </w:rPr>
    </w:lvl>
    <w:lvl w:ilvl="7" w:tplc="527E1390">
      <w:numFmt w:val="bullet"/>
      <w:lvlText w:val="•"/>
      <w:lvlJc w:val="left"/>
      <w:pPr>
        <w:ind w:left="6300" w:hanging="340"/>
      </w:pPr>
      <w:rPr>
        <w:rFonts w:hint="default"/>
      </w:rPr>
    </w:lvl>
    <w:lvl w:ilvl="8" w:tplc="CB38AC12">
      <w:numFmt w:val="bullet"/>
      <w:lvlText w:val="•"/>
      <w:lvlJc w:val="left"/>
      <w:pPr>
        <w:ind w:left="7213" w:hanging="340"/>
      </w:pPr>
      <w:rPr>
        <w:rFonts w:hint="default"/>
      </w:rPr>
    </w:lvl>
  </w:abstractNum>
  <w:abstractNum w:abstractNumId="18" w15:restartNumberingAfterBreak="0">
    <w:nsid w:val="5DF2689A"/>
    <w:multiLevelType w:val="hybridMultilevel"/>
    <w:tmpl w:val="6E5E7674"/>
    <w:lvl w:ilvl="0" w:tplc="9D3EF3DA">
      <w:start w:val="1"/>
      <w:numFmt w:val="lowerLetter"/>
      <w:lvlText w:val="%1)"/>
      <w:lvlJc w:val="left"/>
      <w:pPr>
        <w:ind w:left="324" w:hanging="191"/>
      </w:pPr>
      <w:rPr>
        <w:rFonts w:ascii="Calibri" w:eastAsia="Calibri" w:hAnsi="Calibri" w:cs="Calibri" w:hint="default"/>
        <w:spacing w:val="-1"/>
        <w:w w:val="99"/>
        <w:sz w:val="19"/>
        <w:szCs w:val="19"/>
      </w:rPr>
    </w:lvl>
    <w:lvl w:ilvl="1" w:tplc="95F6973E">
      <w:numFmt w:val="bullet"/>
      <w:lvlText w:val="•"/>
      <w:lvlJc w:val="left"/>
      <w:pPr>
        <w:ind w:left="1192" w:hanging="191"/>
      </w:pPr>
      <w:rPr>
        <w:rFonts w:hint="default"/>
      </w:rPr>
    </w:lvl>
    <w:lvl w:ilvl="2" w:tplc="92E0005C">
      <w:numFmt w:val="bullet"/>
      <w:lvlText w:val="•"/>
      <w:lvlJc w:val="left"/>
      <w:pPr>
        <w:ind w:left="2064" w:hanging="191"/>
      </w:pPr>
      <w:rPr>
        <w:rFonts w:hint="default"/>
      </w:rPr>
    </w:lvl>
    <w:lvl w:ilvl="3" w:tplc="47F62DE6">
      <w:numFmt w:val="bullet"/>
      <w:lvlText w:val="•"/>
      <w:lvlJc w:val="left"/>
      <w:pPr>
        <w:ind w:left="2936" w:hanging="191"/>
      </w:pPr>
      <w:rPr>
        <w:rFonts w:hint="default"/>
      </w:rPr>
    </w:lvl>
    <w:lvl w:ilvl="4" w:tplc="41EA1554">
      <w:numFmt w:val="bullet"/>
      <w:lvlText w:val="•"/>
      <w:lvlJc w:val="left"/>
      <w:pPr>
        <w:ind w:left="3808" w:hanging="191"/>
      </w:pPr>
      <w:rPr>
        <w:rFonts w:hint="default"/>
      </w:rPr>
    </w:lvl>
    <w:lvl w:ilvl="5" w:tplc="B6F6A01E">
      <w:numFmt w:val="bullet"/>
      <w:lvlText w:val="•"/>
      <w:lvlJc w:val="left"/>
      <w:pPr>
        <w:ind w:left="4680" w:hanging="191"/>
      </w:pPr>
      <w:rPr>
        <w:rFonts w:hint="default"/>
      </w:rPr>
    </w:lvl>
    <w:lvl w:ilvl="6" w:tplc="3CECACCE">
      <w:numFmt w:val="bullet"/>
      <w:lvlText w:val="•"/>
      <w:lvlJc w:val="left"/>
      <w:pPr>
        <w:ind w:left="5552" w:hanging="191"/>
      </w:pPr>
      <w:rPr>
        <w:rFonts w:hint="default"/>
      </w:rPr>
    </w:lvl>
    <w:lvl w:ilvl="7" w:tplc="F5F0A7DE">
      <w:numFmt w:val="bullet"/>
      <w:lvlText w:val="•"/>
      <w:lvlJc w:val="left"/>
      <w:pPr>
        <w:ind w:left="6424" w:hanging="191"/>
      </w:pPr>
      <w:rPr>
        <w:rFonts w:hint="default"/>
      </w:rPr>
    </w:lvl>
    <w:lvl w:ilvl="8" w:tplc="9F5E7D94">
      <w:numFmt w:val="bullet"/>
      <w:lvlText w:val="•"/>
      <w:lvlJc w:val="left"/>
      <w:pPr>
        <w:ind w:left="7296" w:hanging="191"/>
      </w:pPr>
      <w:rPr>
        <w:rFonts w:hint="default"/>
      </w:rPr>
    </w:lvl>
  </w:abstractNum>
  <w:abstractNum w:abstractNumId="19" w15:restartNumberingAfterBreak="0">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DC3F00"/>
    <w:multiLevelType w:val="hybridMultilevel"/>
    <w:tmpl w:val="67D83390"/>
    <w:lvl w:ilvl="0" w:tplc="63F66FDE">
      <w:start w:val="1"/>
      <w:numFmt w:val="decimal"/>
      <w:lvlText w:val="%1."/>
      <w:lvlJc w:val="left"/>
      <w:pPr>
        <w:ind w:left="812" w:hanging="340"/>
      </w:pPr>
      <w:rPr>
        <w:rFonts w:ascii="Calibri" w:eastAsia="Calibri" w:hAnsi="Calibri" w:cs="Calibri" w:hint="default"/>
        <w:w w:val="99"/>
        <w:sz w:val="19"/>
        <w:szCs w:val="19"/>
      </w:rPr>
    </w:lvl>
    <w:lvl w:ilvl="1" w:tplc="F9640C26">
      <w:numFmt w:val="bullet"/>
      <w:lvlText w:val="•"/>
      <w:lvlJc w:val="left"/>
      <w:pPr>
        <w:ind w:left="1642" w:hanging="340"/>
      </w:pPr>
      <w:rPr>
        <w:rFonts w:hint="default"/>
      </w:rPr>
    </w:lvl>
    <w:lvl w:ilvl="2" w:tplc="65746BEC">
      <w:numFmt w:val="bullet"/>
      <w:lvlText w:val="•"/>
      <w:lvlJc w:val="left"/>
      <w:pPr>
        <w:ind w:left="2464" w:hanging="340"/>
      </w:pPr>
      <w:rPr>
        <w:rFonts w:hint="default"/>
      </w:rPr>
    </w:lvl>
    <w:lvl w:ilvl="3" w:tplc="DEE8F5CC">
      <w:numFmt w:val="bullet"/>
      <w:lvlText w:val="•"/>
      <w:lvlJc w:val="left"/>
      <w:pPr>
        <w:ind w:left="3286" w:hanging="340"/>
      </w:pPr>
      <w:rPr>
        <w:rFonts w:hint="default"/>
      </w:rPr>
    </w:lvl>
    <w:lvl w:ilvl="4" w:tplc="4F5265D8">
      <w:numFmt w:val="bullet"/>
      <w:lvlText w:val="•"/>
      <w:lvlJc w:val="left"/>
      <w:pPr>
        <w:ind w:left="4108" w:hanging="340"/>
      </w:pPr>
      <w:rPr>
        <w:rFonts w:hint="default"/>
      </w:rPr>
    </w:lvl>
    <w:lvl w:ilvl="5" w:tplc="6E54FC7E">
      <w:numFmt w:val="bullet"/>
      <w:lvlText w:val="•"/>
      <w:lvlJc w:val="left"/>
      <w:pPr>
        <w:ind w:left="4930" w:hanging="340"/>
      </w:pPr>
      <w:rPr>
        <w:rFonts w:hint="default"/>
      </w:rPr>
    </w:lvl>
    <w:lvl w:ilvl="6" w:tplc="10AE523A">
      <w:numFmt w:val="bullet"/>
      <w:lvlText w:val="•"/>
      <w:lvlJc w:val="left"/>
      <w:pPr>
        <w:ind w:left="5752" w:hanging="340"/>
      </w:pPr>
      <w:rPr>
        <w:rFonts w:hint="default"/>
      </w:rPr>
    </w:lvl>
    <w:lvl w:ilvl="7" w:tplc="EC4A9B48">
      <w:numFmt w:val="bullet"/>
      <w:lvlText w:val="•"/>
      <w:lvlJc w:val="left"/>
      <w:pPr>
        <w:ind w:left="6574" w:hanging="340"/>
      </w:pPr>
      <w:rPr>
        <w:rFonts w:hint="default"/>
      </w:rPr>
    </w:lvl>
    <w:lvl w:ilvl="8" w:tplc="8FB6DC86">
      <w:numFmt w:val="bullet"/>
      <w:lvlText w:val="•"/>
      <w:lvlJc w:val="left"/>
      <w:pPr>
        <w:ind w:left="7396" w:hanging="340"/>
      </w:pPr>
      <w:rPr>
        <w:rFonts w:hint="default"/>
      </w:rPr>
    </w:lvl>
  </w:abstractNum>
  <w:abstractNum w:abstractNumId="21" w15:restartNumberingAfterBreak="0">
    <w:nsid w:val="67295BDE"/>
    <w:multiLevelType w:val="hybridMultilevel"/>
    <w:tmpl w:val="51EC274A"/>
    <w:lvl w:ilvl="0" w:tplc="A0765004">
      <w:numFmt w:val="bullet"/>
      <w:lvlText w:val=""/>
      <w:lvlJc w:val="left"/>
      <w:pPr>
        <w:ind w:left="812" w:hanging="340"/>
      </w:pPr>
      <w:rPr>
        <w:rFonts w:ascii="Symbol" w:eastAsia="Symbol" w:hAnsi="Symbol" w:cs="Symbol" w:hint="default"/>
        <w:w w:val="99"/>
        <w:sz w:val="19"/>
        <w:szCs w:val="19"/>
      </w:rPr>
    </w:lvl>
    <w:lvl w:ilvl="1" w:tplc="42BC9D46">
      <w:numFmt w:val="bullet"/>
      <w:lvlText w:val="•"/>
      <w:lvlJc w:val="left"/>
      <w:pPr>
        <w:ind w:left="1642" w:hanging="340"/>
      </w:pPr>
      <w:rPr>
        <w:rFonts w:hint="default"/>
      </w:rPr>
    </w:lvl>
    <w:lvl w:ilvl="2" w:tplc="1436996A">
      <w:numFmt w:val="bullet"/>
      <w:lvlText w:val="•"/>
      <w:lvlJc w:val="left"/>
      <w:pPr>
        <w:ind w:left="2464" w:hanging="340"/>
      </w:pPr>
      <w:rPr>
        <w:rFonts w:hint="default"/>
      </w:rPr>
    </w:lvl>
    <w:lvl w:ilvl="3" w:tplc="EE5E55FA">
      <w:numFmt w:val="bullet"/>
      <w:lvlText w:val="•"/>
      <w:lvlJc w:val="left"/>
      <w:pPr>
        <w:ind w:left="3286" w:hanging="340"/>
      </w:pPr>
      <w:rPr>
        <w:rFonts w:hint="default"/>
      </w:rPr>
    </w:lvl>
    <w:lvl w:ilvl="4" w:tplc="B5621A2E">
      <w:numFmt w:val="bullet"/>
      <w:lvlText w:val="•"/>
      <w:lvlJc w:val="left"/>
      <w:pPr>
        <w:ind w:left="4108" w:hanging="340"/>
      </w:pPr>
      <w:rPr>
        <w:rFonts w:hint="default"/>
      </w:rPr>
    </w:lvl>
    <w:lvl w:ilvl="5" w:tplc="B4269230">
      <w:numFmt w:val="bullet"/>
      <w:lvlText w:val="•"/>
      <w:lvlJc w:val="left"/>
      <w:pPr>
        <w:ind w:left="4930" w:hanging="340"/>
      </w:pPr>
      <w:rPr>
        <w:rFonts w:hint="default"/>
      </w:rPr>
    </w:lvl>
    <w:lvl w:ilvl="6" w:tplc="B63A495A">
      <w:numFmt w:val="bullet"/>
      <w:lvlText w:val="•"/>
      <w:lvlJc w:val="left"/>
      <w:pPr>
        <w:ind w:left="5752" w:hanging="340"/>
      </w:pPr>
      <w:rPr>
        <w:rFonts w:hint="default"/>
      </w:rPr>
    </w:lvl>
    <w:lvl w:ilvl="7" w:tplc="8E58716C">
      <w:numFmt w:val="bullet"/>
      <w:lvlText w:val="•"/>
      <w:lvlJc w:val="left"/>
      <w:pPr>
        <w:ind w:left="6574" w:hanging="340"/>
      </w:pPr>
      <w:rPr>
        <w:rFonts w:hint="default"/>
      </w:rPr>
    </w:lvl>
    <w:lvl w:ilvl="8" w:tplc="CA50D512">
      <w:numFmt w:val="bullet"/>
      <w:lvlText w:val="•"/>
      <w:lvlJc w:val="left"/>
      <w:pPr>
        <w:ind w:left="7396" w:hanging="340"/>
      </w:pPr>
      <w:rPr>
        <w:rFonts w:hint="default"/>
      </w:rPr>
    </w:lvl>
  </w:abstractNum>
  <w:abstractNum w:abstractNumId="22" w15:restartNumberingAfterBreak="0">
    <w:nsid w:val="6DE532AA"/>
    <w:multiLevelType w:val="hybridMultilevel"/>
    <w:tmpl w:val="C5388BA8"/>
    <w:lvl w:ilvl="0" w:tplc="17F2F350">
      <w:start w:val="1"/>
      <w:numFmt w:val="decimal"/>
      <w:lvlText w:val="(%1)"/>
      <w:lvlJc w:val="left"/>
      <w:pPr>
        <w:ind w:left="387" w:hanging="254"/>
      </w:pPr>
      <w:rPr>
        <w:rFonts w:ascii="Calibri" w:eastAsia="Calibri" w:hAnsi="Calibri" w:cs="Calibri" w:hint="default"/>
        <w:w w:val="99"/>
        <w:sz w:val="19"/>
        <w:szCs w:val="19"/>
      </w:rPr>
    </w:lvl>
    <w:lvl w:ilvl="1" w:tplc="C8D62DD8">
      <w:numFmt w:val="bullet"/>
      <w:lvlText w:val="•"/>
      <w:lvlJc w:val="left"/>
      <w:pPr>
        <w:ind w:left="1246" w:hanging="254"/>
      </w:pPr>
      <w:rPr>
        <w:rFonts w:hint="default"/>
      </w:rPr>
    </w:lvl>
    <w:lvl w:ilvl="2" w:tplc="361C2B44">
      <w:numFmt w:val="bullet"/>
      <w:lvlText w:val="•"/>
      <w:lvlJc w:val="left"/>
      <w:pPr>
        <w:ind w:left="2112" w:hanging="254"/>
      </w:pPr>
      <w:rPr>
        <w:rFonts w:hint="default"/>
      </w:rPr>
    </w:lvl>
    <w:lvl w:ilvl="3" w:tplc="2F2AD526">
      <w:numFmt w:val="bullet"/>
      <w:lvlText w:val="•"/>
      <w:lvlJc w:val="left"/>
      <w:pPr>
        <w:ind w:left="2978" w:hanging="254"/>
      </w:pPr>
      <w:rPr>
        <w:rFonts w:hint="default"/>
      </w:rPr>
    </w:lvl>
    <w:lvl w:ilvl="4" w:tplc="9E247580">
      <w:numFmt w:val="bullet"/>
      <w:lvlText w:val="•"/>
      <w:lvlJc w:val="left"/>
      <w:pPr>
        <w:ind w:left="3844" w:hanging="254"/>
      </w:pPr>
      <w:rPr>
        <w:rFonts w:hint="default"/>
      </w:rPr>
    </w:lvl>
    <w:lvl w:ilvl="5" w:tplc="0CE63A56">
      <w:numFmt w:val="bullet"/>
      <w:lvlText w:val="•"/>
      <w:lvlJc w:val="left"/>
      <w:pPr>
        <w:ind w:left="4710" w:hanging="254"/>
      </w:pPr>
      <w:rPr>
        <w:rFonts w:hint="default"/>
      </w:rPr>
    </w:lvl>
    <w:lvl w:ilvl="6" w:tplc="5C28E0E8">
      <w:numFmt w:val="bullet"/>
      <w:lvlText w:val="•"/>
      <w:lvlJc w:val="left"/>
      <w:pPr>
        <w:ind w:left="5576" w:hanging="254"/>
      </w:pPr>
      <w:rPr>
        <w:rFonts w:hint="default"/>
      </w:rPr>
    </w:lvl>
    <w:lvl w:ilvl="7" w:tplc="E2685BFA">
      <w:numFmt w:val="bullet"/>
      <w:lvlText w:val="•"/>
      <w:lvlJc w:val="left"/>
      <w:pPr>
        <w:ind w:left="6442" w:hanging="254"/>
      </w:pPr>
      <w:rPr>
        <w:rFonts w:hint="default"/>
      </w:rPr>
    </w:lvl>
    <w:lvl w:ilvl="8" w:tplc="0AB293CA">
      <w:numFmt w:val="bullet"/>
      <w:lvlText w:val="•"/>
      <w:lvlJc w:val="left"/>
      <w:pPr>
        <w:ind w:left="7308" w:hanging="254"/>
      </w:pPr>
      <w:rPr>
        <w:rFonts w:hint="default"/>
      </w:rPr>
    </w:lvl>
  </w:abstractNum>
  <w:abstractNum w:abstractNumId="23" w15:restartNumberingAfterBreak="0">
    <w:nsid w:val="6F4F7821"/>
    <w:multiLevelType w:val="hybridMultilevel"/>
    <w:tmpl w:val="95C2AE2E"/>
    <w:lvl w:ilvl="0" w:tplc="0809000F">
      <w:start w:val="1"/>
      <w:numFmt w:val="decimal"/>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24" w15:restartNumberingAfterBreak="0">
    <w:nsid w:val="70DF6E03"/>
    <w:multiLevelType w:val="hybridMultilevel"/>
    <w:tmpl w:val="79809D84"/>
    <w:lvl w:ilvl="0" w:tplc="3D9E3750">
      <w:start w:val="1"/>
      <w:numFmt w:val="decimal"/>
      <w:lvlText w:val="(%1)"/>
      <w:lvlJc w:val="left"/>
      <w:pPr>
        <w:ind w:left="387" w:hanging="254"/>
      </w:pPr>
      <w:rPr>
        <w:rFonts w:ascii="Calibri" w:eastAsia="Calibri" w:hAnsi="Calibri" w:cs="Calibri" w:hint="default"/>
        <w:w w:val="99"/>
        <w:sz w:val="19"/>
        <w:szCs w:val="19"/>
      </w:rPr>
    </w:lvl>
    <w:lvl w:ilvl="1" w:tplc="882ED9C4">
      <w:numFmt w:val="bullet"/>
      <w:lvlText w:val="•"/>
      <w:lvlJc w:val="left"/>
      <w:pPr>
        <w:ind w:left="1246" w:hanging="254"/>
      </w:pPr>
      <w:rPr>
        <w:rFonts w:hint="default"/>
      </w:rPr>
    </w:lvl>
    <w:lvl w:ilvl="2" w:tplc="D2EA121E">
      <w:numFmt w:val="bullet"/>
      <w:lvlText w:val="•"/>
      <w:lvlJc w:val="left"/>
      <w:pPr>
        <w:ind w:left="2112" w:hanging="254"/>
      </w:pPr>
      <w:rPr>
        <w:rFonts w:hint="default"/>
      </w:rPr>
    </w:lvl>
    <w:lvl w:ilvl="3" w:tplc="8C5C2928">
      <w:numFmt w:val="bullet"/>
      <w:lvlText w:val="•"/>
      <w:lvlJc w:val="left"/>
      <w:pPr>
        <w:ind w:left="2978" w:hanging="254"/>
      </w:pPr>
      <w:rPr>
        <w:rFonts w:hint="default"/>
      </w:rPr>
    </w:lvl>
    <w:lvl w:ilvl="4" w:tplc="27E4A4FC">
      <w:numFmt w:val="bullet"/>
      <w:lvlText w:val="•"/>
      <w:lvlJc w:val="left"/>
      <w:pPr>
        <w:ind w:left="3844" w:hanging="254"/>
      </w:pPr>
      <w:rPr>
        <w:rFonts w:hint="default"/>
      </w:rPr>
    </w:lvl>
    <w:lvl w:ilvl="5" w:tplc="D908BC96">
      <w:numFmt w:val="bullet"/>
      <w:lvlText w:val="•"/>
      <w:lvlJc w:val="left"/>
      <w:pPr>
        <w:ind w:left="4710" w:hanging="254"/>
      </w:pPr>
      <w:rPr>
        <w:rFonts w:hint="default"/>
      </w:rPr>
    </w:lvl>
    <w:lvl w:ilvl="6" w:tplc="5D6090C2">
      <w:numFmt w:val="bullet"/>
      <w:lvlText w:val="•"/>
      <w:lvlJc w:val="left"/>
      <w:pPr>
        <w:ind w:left="5576" w:hanging="254"/>
      </w:pPr>
      <w:rPr>
        <w:rFonts w:hint="default"/>
      </w:rPr>
    </w:lvl>
    <w:lvl w:ilvl="7" w:tplc="F322F0CC">
      <w:numFmt w:val="bullet"/>
      <w:lvlText w:val="•"/>
      <w:lvlJc w:val="left"/>
      <w:pPr>
        <w:ind w:left="6442" w:hanging="254"/>
      </w:pPr>
      <w:rPr>
        <w:rFonts w:hint="default"/>
      </w:rPr>
    </w:lvl>
    <w:lvl w:ilvl="8" w:tplc="6ED44FB0">
      <w:numFmt w:val="bullet"/>
      <w:lvlText w:val="•"/>
      <w:lvlJc w:val="left"/>
      <w:pPr>
        <w:ind w:left="7308" w:hanging="254"/>
      </w:pPr>
      <w:rPr>
        <w:rFonts w:hint="default"/>
      </w:rPr>
    </w:lvl>
  </w:abstractNum>
  <w:abstractNum w:abstractNumId="25" w15:restartNumberingAfterBreak="0">
    <w:nsid w:val="7BFB2AD7"/>
    <w:multiLevelType w:val="hybridMultilevel"/>
    <w:tmpl w:val="6264136C"/>
    <w:lvl w:ilvl="0" w:tplc="64FEEBF8">
      <w:start w:val="1"/>
      <w:numFmt w:val="decimal"/>
      <w:lvlText w:val="(%1)"/>
      <w:lvlJc w:val="left"/>
      <w:pPr>
        <w:ind w:left="133" w:hanging="254"/>
      </w:pPr>
      <w:rPr>
        <w:rFonts w:ascii="Calibri" w:eastAsia="Calibri" w:hAnsi="Calibri" w:cs="Calibri" w:hint="default"/>
        <w:w w:val="99"/>
        <w:sz w:val="19"/>
        <w:szCs w:val="19"/>
      </w:rPr>
    </w:lvl>
    <w:lvl w:ilvl="1" w:tplc="4836CAE8">
      <w:numFmt w:val="bullet"/>
      <w:lvlText w:val="•"/>
      <w:lvlJc w:val="left"/>
      <w:pPr>
        <w:ind w:left="1030" w:hanging="254"/>
      </w:pPr>
      <w:rPr>
        <w:rFonts w:hint="default"/>
      </w:rPr>
    </w:lvl>
    <w:lvl w:ilvl="2" w:tplc="B7BE67DC">
      <w:numFmt w:val="bullet"/>
      <w:lvlText w:val="•"/>
      <w:lvlJc w:val="left"/>
      <w:pPr>
        <w:ind w:left="1920" w:hanging="254"/>
      </w:pPr>
      <w:rPr>
        <w:rFonts w:hint="default"/>
      </w:rPr>
    </w:lvl>
    <w:lvl w:ilvl="3" w:tplc="C3F88A2E">
      <w:numFmt w:val="bullet"/>
      <w:lvlText w:val="•"/>
      <w:lvlJc w:val="left"/>
      <w:pPr>
        <w:ind w:left="2810" w:hanging="254"/>
      </w:pPr>
      <w:rPr>
        <w:rFonts w:hint="default"/>
      </w:rPr>
    </w:lvl>
    <w:lvl w:ilvl="4" w:tplc="7C16C146">
      <w:numFmt w:val="bullet"/>
      <w:lvlText w:val="•"/>
      <w:lvlJc w:val="left"/>
      <w:pPr>
        <w:ind w:left="3700" w:hanging="254"/>
      </w:pPr>
      <w:rPr>
        <w:rFonts w:hint="default"/>
      </w:rPr>
    </w:lvl>
    <w:lvl w:ilvl="5" w:tplc="3076650A">
      <w:numFmt w:val="bullet"/>
      <w:lvlText w:val="•"/>
      <w:lvlJc w:val="left"/>
      <w:pPr>
        <w:ind w:left="4590" w:hanging="254"/>
      </w:pPr>
      <w:rPr>
        <w:rFonts w:hint="default"/>
      </w:rPr>
    </w:lvl>
    <w:lvl w:ilvl="6" w:tplc="BD68B18A">
      <w:numFmt w:val="bullet"/>
      <w:lvlText w:val="•"/>
      <w:lvlJc w:val="left"/>
      <w:pPr>
        <w:ind w:left="5480" w:hanging="254"/>
      </w:pPr>
      <w:rPr>
        <w:rFonts w:hint="default"/>
      </w:rPr>
    </w:lvl>
    <w:lvl w:ilvl="7" w:tplc="8BDABC18">
      <w:numFmt w:val="bullet"/>
      <w:lvlText w:val="•"/>
      <w:lvlJc w:val="left"/>
      <w:pPr>
        <w:ind w:left="6370" w:hanging="254"/>
      </w:pPr>
      <w:rPr>
        <w:rFonts w:hint="default"/>
      </w:rPr>
    </w:lvl>
    <w:lvl w:ilvl="8" w:tplc="95CC54B8">
      <w:numFmt w:val="bullet"/>
      <w:lvlText w:val="•"/>
      <w:lvlJc w:val="left"/>
      <w:pPr>
        <w:ind w:left="7260" w:hanging="254"/>
      </w:pPr>
      <w:rPr>
        <w:rFonts w:hint="default"/>
      </w:rPr>
    </w:lvl>
  </w:abstractNum>
  <w:num w:numId="1" w16cid:durableId="1863736489">
    <w:abstractNumId w:val="6"/>
  </w:num>
  <w:num w:numId="2" w16cid:durableId="410199294">
    <w:abstractNumId w:val="22"/>
  </w:num>
  <w:num w:numId="3" w16cid:durableId="1092361559">
    <w:abstractNumId w:val="4"/>
  </w:num>
  <w:num w:numId="4" w16cid:durableId="1770396328">
    <w:abstractNumId w:val="9"/>
  </w:num>
  <w:num w:numId="5" w16cid:durableId="665941254">
    <w:abstractNumId w:val="2"/>
  </w:num>
  <w:num w:numId="6" w16cid:durableId="474176793">
    <w:abstractNumId w:val="24"/>
  </w:num>
  <w:num w:numId="7" w16cid:durableId="282611398">
    <w:abstractNumId w:val="12"/>
  </w:num>
  <w:num w:numId="8" w16cid:durableId="1999336380">
    <w:abstractNumId w:val="14"/>
  </w:num>
  <w:num w:numId="9" w16cid:durableId="789277026">
    <w:abstractNumId w:val="18"/>
  </w:num>
  <w:num w:numId="10" w16cid:durableId="734547489">
    <w:abstractNumId w:val="25"/>
  </w:num>
  <w:num w:numId="11" w16cid:durableId="1691032159">
    <w:abstractNumId w:val="11"/>
  </w:num>
  <w:num w:numId="12" w16cid:durableId="2113893671">
    <w:abstractNumId w:val="0"/>
  </w:num>
  <w:num w:numId="13" w16cid:durableId="1154565090">
    <w:abstractNumId w:val="7"/>
  </w:num>
  <w:num w:numId="14" w16cid:durableId="1214346252">
    <w:abstractNumId w:val="10"/>
  </w:num>
  <w:num w:numId="15" w16cid:durableId="1365248410">
    <w:abstractNumId w:val="21"/>
  </w:num>
  <w:num w:numId="16" w16cid:durableId="1617757038">
    <w:abstractNumId w:val="15"/>
  </w:num>
  <w:num w:numId="17" w16cid:durableId="1850369268">
    <w:abstractNumId w:val="16"/>
  </w:num>
  <w:num w:numId="18" w16cid:durableId="1898935130">
    <w:abstractNumId w:val="17"/>
  </w:num>
  <w:num w:numId="19" w16cid:durableId="2121799901">
    <w:abstractNumId w:val="20"/>
  </w:num>
  <w:num w:numId="20" w16cid:durableId="324822240">
    <w:abstractNumId w:val="13"/>
  </w:num>
  <w:num w:numId="21" w16cid:durableId="538469468">
    <w:abstractNumId w:val="19"/>
  </w:num>
  <w:num w:numId="22" w16cid:durableId="826479772">
    <w:abstractNumId w:val="8"/>
  </w:num>
  <w:num w:numId="23" w16cid:durableId="350766371">
    <w:abstractNumId w:val="23"/>
  </w:num>
  <w:num w:numId="24" w16cid:durableId="2040886784">
    <w:abstractNumId w:val="1"/>
  </w:num>
  <w:num w:numId="25" w16cid:durableId="1000934471">
    <w:abstractNumId w:val="5"/>
  </w:num>
  <w:num w:numId="26" w16cid:durableId="1517310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5F"/>
    <w:rsid w:val="00127D67"/>
    <w:rsid w:val="001D5736"/>
    <w:rsid w:val="00216738"/>
    <w:rsid w:val="002A0FF8"/>
    <w:rsid w:val="00340772"/>
    <w:rsid w:val="003F1D0F"/>
    <w:rsid w:val="00495E17"/>
    <w:rsid w:val="005863E7"/>
    <w:rsid w:val="006054CE"/>
    <w:rsid w:val="006879D3"/>
    <w:rsid w:val="007B23C2"/>
    <w:rsid w:val="007F1A59"/>
    <w:rsid w:val="008D0945"/>
    <w:rsid w:val="008E61DE"/>
    <w:rsid w:val="00991168"/>
    <w:rsid w:val="009D6253"/>
    <w:rsid w:val="00A53FEE"/>
    <w:rsid w:val="00A55CE4"/>
    <w:rsid w:val="00AF68B9"/>
    <w:rsid w:val="00BD46F3"/>
    <w:rsid w:val="00C00BFB"/>
    <w:rsid w:val="00F2635F"/>
    <w:rsid w:val="00F6622D"/>
    <w:rsid w:val="00FB5B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D01AC"/>
  <w15:chartTrackingRefBased/>
  <w15:docId w15:val="{4482B810-7DCA-4189-B29D-B561CF86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0945"/>
    <w:pPr>
      <w:widowControl w:val="0"/>
      <w:autoSpaceDE w:val="0"/>
      <w:autoSpaceDN w:val="0"/>
      <w:spacing w:after="0" w:line="240" w:lineRule="auto"/>
    </w:pPr>
    <w:rPr>
      <w:rFonts w:ascii="Calibri" w:eastAsia="Calibri" w:hAnsi="Calibri" w:cs="Calibri"/>
      <w:lang w:val="en-US"/>
    </w:rPr>
  </w:style>
  <w:style w:type="paragraph" w:styleId="Naslov1">
    <w:name w:val="heading 1"/>
    <w:basedOn w:val="Normal"/>
    <w:link w:val="Naslov1Char"/>
    <w:uiPriority w:val="1"/>
    <w:qFormat/>
    <w:rsid w:val="00F2635F"/>
    <w:pPr>
      <w:ind w:left="93"/>
      <w:outlineLvl w:val="0"/>
    </w:pPr>
    <w:rPr>
      <w:b/>
      <w:bCs/>
      <w:sz w:val="19"/>
      <w:szCs w:val="19"/>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F2635F"/>
    <w:rPr>
      <w:rFonts w:ascii="Calibri" w:eastAsia="Calibri" w:hAnsi="Calibri" w:cs="Calibri"/>
      <w:b/>
      <w:bCs/>
      <w:sz w:val="19"/>
      <w:szCs w:val="19"/>
      <w:lang w:val="en-US"/>
    </w:rPr>
  </w:style>
  <w:style w:type="table" w:customStyle="1" w:styleId="TableNormal">
    <w:name w:val="Table Normal"/>
    <w:uiPriority w:val="2"/>
    <w:semiHidden/>
    <w:unhideWhenUsed/>
    <w:qFormat/>
    <w:rsid w:val="00F263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F2635F"/>
    <w:rPr>
      <w:sz w:val="19"/>
      <w:szCs w:val="19"/>
    </w:rPr>
  </w:style>
  <w:style w:type="character" w:customStyle="1" w:styleId="TijelotekstaChar">
    <w:name w:val="Tijelo teksta Char"/>
    <w:basedOn w:val="Zadanifontodlomka"/>
    <w:link w:val="Tijeloteksta"/>
    <w:uiPriority w:val="1"/>
    <w:rsid w:val="00F2635F"/>
    <w:rPr>
      <w:rFonts w:ascii="Calibri" w:eastAsia="Calibri" w:hAnsi="Calibri" w:cs="Calibri"/>
      <w:sz w:val="19"/>
      <w:szCs w:val="19"/>
      <w:lang w:val="en-US"/>
    </w:rPr>
  </w:style>
  <w:style w:type="paragraph" w:styleId="Odlomakpopisa">
    <w:name w:val="List Paragraph"/>
    <w:basedOn w:val="Normal"/>
    <w:uiPriority w:val="1"/>
    <w:qFormat/>
    <w:rsid w:val="00F2635F"/>
    <w:pPr>
      <w:ind w:left="133" w:hanging="340"/>
    </w:pPr>
  </w:style>
  <w:style w:type="paragraph" w:customStyle="1" w:styleId="TableParagraph">
    <w:name w:val="Table Paragraph"/>
    <w:basedOn w:val="Normal"/>
    <w:uiPriority w:val="1"/>
    <w:qFormat/>
    <w:rsid w:val="00F2635F"/>
  </w:style>
  <w:style w:type="paragraph" w:styleId="Zaglavlje">
    <w:name w:val="header"/>
    <w:basedOn w:val="Normal"/>
    <w:link w:val="ZaglavljeChar"/>
    <w:uiPriority w:val="99"/>
    <w:unhideWhenUsed/>
    <w:rsid w:val="00F2635F"/>
    <w:pPr>
      <w:tabs>
        <w:tab w:val="center" w:pos="4536"/>
        <w:tab w:val="right" w:pos="9072"/>
      </w:tabs>
    </w:pPr>
  </w:style>
  <w:style w:type="character" w:customStyle="1" w:styleId="ZaglavljeChar">
    <w:name w:val="Zaglavlje Char"/>
    <w:basedOn w:val="Zadanifontodlomka"/>
    <w:link w:val="Zaglavlje"/>
    <w:uiPriority w:val="99"/>
    <w:rsid w:val="00F2635F"/>
    <w:rPr>
      <w:rFonts w:ascii="Calibri" w:eastAsia="Calibri" w:hAnsi="Calibri" w:cs="Calibri"/>
      <w:lang w:val="en-US"/>
    </w:rPr>
  </w:style>
  <w:style w:type="paragraph" w:styleId="Podnoje">
    <w:name w:val="footer"/>
    <w:basedOn w:val="Normal"/>
    <w:link w:val="PodnojeChar"/>
    <w:uiPriority w:val="99"/>
    <w:unhideWhenUsed/>
    <w:rsid w:val="00F2635F"/>
    <w:pPr>
      <w:tabs>
        <w:tab w:val="center" w:pos="4536"/>
        <w:tab w:val="right" w:pos="9072"/>
      </w:tabs>
    </w:pPr>
  </w:style>
  <w:style w:type="character" w:customStyle="1" w:styleId="PodnojeChar">
    <w:name w:val="Podnožje Char"/>
    <w:basedOn w:val="Zadanifontodlomka"/>
    <w:link w:val="Podnoje"/>
    <w:uiPriority w:val="99"/>
    <w:rsid w:val="00F2635F"/>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2514</Words>
  <Characters>14333</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Šimić</dc:creator>
  <cp:keywords/>
  <dc:description/>
  <cp:lastModifiedBy>Ivan Samardžija</cp:lastModifiedBy>
  <cp:revision>8</cp:revision>
  <dcterms:created xsi:type="dcterms:W3CDTF">2026-06-29T16:05:00Z</dcterms:created>
  <dcterms:modified xsi:type="dcterms:W3CDTF">2026-07-01T08:06:00Z</dcterms:modified>
</cp:coreProperties>
</file>