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6B5F" w14:textId="77777777" w:rsidR="00CB3DEC" w:rsidRPr="00CB3DEC" w:rsidRDefault="00CB3DEC" w:rsidP="00CB3DEC">
      <w:pPr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>Na temelju članka 5. i 6. Zakona o kulturnim vijećima i financiranju javnih potreba u kulturi (Narodne novine“, broj 83/22), te članka 34. Statuta Općine Tučepi („Glasnik Općine Tučepi“, broj 2/21), Općinsko vijeće Općine Tučepi, na sjednici održanoj 00.00.2023. godine, donosi</w:t>
      </w:r>
    </w:p>
    <w:p w14:paraId="4D682B00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304672D9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19B0AC20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29C8116E" w14:textId="77777777" w:rsidR="00CB3DEC" w:rsidRPr="00CB3DEC" w:rsidRDefault="00CB3DEC" w:rsidP="00CB3DEC">
      <w:pPr>
        <w:jc w:val="center"/>
        <w:rPr>
          <w:rFonts w:ascii="Cambria" w:hAnsi="Cambria" w:cs="Arial"/>
          <w:b/>
          <w:szCs w:val="22"/>
        </w:rPr>
      </w:pPr>
      <w:r w:rsidRPr="00CB3DEC">
        <w:rPr>
          <w:rFonts w:ascii="Cambria" w:hAnsi="Cambria" w:cs="Arial"/>
          <w:b/>
          <w:szCs w:val="22"/>
        </w:rPr>
        <w:t>PROGRAM JAVNIH POTREBA U KULTURI</w:t>
      </w:r>
    </w:p>
    <w:p w14:paraId="7B517F93" w14:textId="77777777" w:rsidR="00CB3DEC" w:rsidRPr="00CB3DEC" w:rsidRDefault="00CB3DEC" w:rsidP="00CB3DEC">
      <w:pPr>
        <w:jc w:val="center"/>
        <w:rPr>
          <w:rFonts w:ascii="Cambria" w:hAnsi="Cambria" w:cs="Arial"/>
          <w:b/>
          <w:szCs w:val="22"/>
        </w:rPr>
      </w:pPr>
      <w:r w:rsidRPr="00CB3DEC">
        <w:rPr>
          <w:rFonts w:ascii="Cambria" w:hAnsi="Cambria" w:cs="Arial"/>
          <w:b/>
          <w:szCs w:val="22"/>
        </w:rPr>
        <w:t>OPĆINE TUČEPI ZA 2024.GODINU</w:t>
      </w:r>
    </w:p>
    <w:p w14:paraId="009829B6" w14:textId="77777777" w:rsidR="00CB3DEC" w:rsidRPr="00CB3DEC" w:rsidRDefault="00CB3DEC" w:rsidP="00CB3DEC">
      <w:pPr>
        <w:rPr>
          <w:rFonts w:ascii="Cambria" w:hAnsi="Cambria" w:cs="Arial"/>
          <w:b/>
          <w:szCs w:val="22"/>
        </w:rPr>
      </w:pPr>
    </w:p>
    <w:p w14:paraId="6884CF9B" w14:textId="77777777" w:rsidR="00CB3DEC" w:rsidRPr="00CB3DEC" w:rsidRDefault="00CB3DEC" w:rsidP="00CB3DEC">
      <w:pPr>
        <w:rPr>
          <w:rFonts w:ascii="Cambria" w:hAnsi="Cambria" w:cs="Arial"/>
          <w:b/>
          <w:szCs w:val="22"/>
        </w:rPr>
      </w:pPr>
    </w:p>
    <w:p w14:paraId="4A1D58C2" w14:textId="77777777" w:rsidR="00CB3DEC" w:rsidRPr="00CB3DEC" w:rsidRDefault="00CB3DEC" w:rsidP="00CB3DEC">
      <w:pPr>
        <w:rPr>
          <w:rFonts w:ascii="Cambria" w:hAnsi="Cambria" w:cs="Arial"/>
          <w:b/>
          <w:szCs w:val="22"/>
        </w:rPr>
      </w:pPr>
    </w:p>
    <w:p w14:paraId="62E2DB8C" w14:textId="77777777" w:rsidR="00CB3DEC" w:rsidRPr="00CB3DEC" w:rsidRDefault="00CB3DEC" w:rsidP="00CB3DEC">
      <w:pPr>
        <w:rPr>
          <w:rFonts w:ascii="Cambria" w:hAnsi="Cambria" w:cs="Arial"/>
          <w:b/>
          <w:szCs w:val="22"/>
        </w:rPr>
      </w:pPr>
    </w:p>
    <w:p w14:paraId="340D783B" w14:textId="77777777" w:rsidR="00CB3DEC" w:rsidRPr="00CB3DEC" w:rsidRDefault="00CB3DEC" w:rsidP="00CB3DEC">
      <w:pPr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 xml:space="preserve">Program javnih potreba u kulturi za 2024.godinu ostvariti će se kroz financiranje djelatnosti klapa Marina Tučepi, klape Tučepi i ženske klape </w:t>
      </w:r>
      <w:proofErr w:type="spellStart"/>
      <w:r w:rsidRPr="00CB3DEC">
        <w:rPr>
          <w:rFonts w:ascii="Cambria" w:hAnsi="Cambria" w:cs="Arial"/>
          <w:szCs w:val="22"/>
        </w:rPr>
        <w:t>Fjoret</w:t>
      </w:r>
      <w:proofErr w:type="spellEnd"/>
      <w:r w:rsidRPr="00CB3DEC">
        <w:rPr>
          <w:rFonts w:ascii="Cambria" w:hAnsi="Cambria" w:cs="Arial"/>
          <w:szCs w:val="22"/>
        </w:rPr>
        <w:t xml:space="preserve"> Makarska, kazališne udruge starih njega Tučepi, udruge Kredenca te posebne programe koje će provoditi Jedinstveni upravni odjel: proslava Dana općine,  organiziranje susreta klapa Tučepi 2024, organiziranje kulturnih događanja „ </w:t>
      </w:r>
      <w:proofErr w:type="spellStart"/>
      <w:r w:rsidRPr="00CB3DEC">
        <w:rPr>
          <w:rFonts w:ascii="Cambria" w:hAnsi="Cambria" w:cs="Arial"/>
          <w:szCs w:val="22"/>
        </w:rPr>
        <w:t>kKuTz</w:t>
      </w:r>
      <w:proofErr w:type="spellEnd"/>
      <w:r w:rsidRPr="00CB3DEC">
        <w:rPr>
          <w:rFonts w:ascii="Cambria" w:hAnsi="Cambria" w:cs="Arial"/>
          <w:szCs w:val="22"/>
        </w:rPr>
        <w:t xml:space="preserve"> i festivala rock glazbe „</w:t>
      </w:r>
      <w:proofErr w:type="spellStart"/>
      <w:r w:rsidRPr="00CB3DEC">
        <w:rPr>
          <w:rFonts w:ascii="Cambria" w:hAnsi="Cambria" w:cs="Arial"/>
          <w:szCs w:val="22"/>
        </w:rPr>
        <w:t>Toochepin</w:t>
      </w:r>
      <w:proofErr w:type="spellEnd"/>
      <w:r w:rsidRPr="00CB3DEC">
        <w:rPr>
          <w:rFonts w:ascii="Cambria" w:hAnsi="Cambria" w:cs="Arial"/>
          <w:szCs w:val="22"/>
        </w:rPr>
        <w:t>“.</w:t>
      </w:r>
    </w:p>
    <w:p w14:paraId="03CA3845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7FDD5174" w14:textId="77777777" w:rsidR="00CB3DEC" w:rsidRPr="00CB3DEC" w:rsidRDefault="00CB3DEC" w:rsidP="00CB3DEC">
      <w:pPr>
        <w:rPr>
          <w:rFonts w:ascii="Cambria" w:hAnsi="Cambria" w:cs="Arial"/>
          <w:b/>
          <w:szCs w:val="22"/>
        </w:rPr>
      </w:pPr>
      <w:r w:rsidRPr="00CB3DEC">
        <w:rPr>
          <w:rFonts w:ascii="Cambria" w:hAnsi="Cambria" w:cs="Arial"/>
          <w:b/>
          <w:szCs w:val="22"/>
        </w:rPr>
        <w:t>I. Tekuće donacije Klapama</w:t>
      </w:r>
    </w:p>
    <w:p w14:paraId="688ADDA7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32663C17" w14:textId="77777777" w:rsidR="00CB3DEC" w:rsidRPr="00CB3DEC" w:rsidRDefault="00CB3DEC" w:rsidP="00CB3DEC">
      <w:pPr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 xml:space="preserve">Za financiranje rada klape Marina Tučepi planiraju se sredstva u iznosu od 1.500,00 EUR koja će se koristiti za pokrivanje troškova nastupa u 2024.godini. Za financiranje rada klape Tučepi planiraju se sredstva u iznosu od 1.500,00 EUR koja će se koristiti za pokrivanje troškova nastupa u 2024.godini. Za financiranje rada ženske klape </w:t>
      </w:r>
      <w:proofErr w:type="spellStart"/>
      <w:r w:rsidRPr="00CB3DEC">
        <w:rPr>
          <w:rFonts w:ascii="Cambria" w:hAnsi="Cambria" w:cs="Arial"/>
          <w:szCs w:val="22"/>
        </w:rPr>
        <w:t>Fjoret</w:t>
      </w:r>
      <w:proofErr w:type="spellEnd"/>
      <w:r w:rsidRPr="00CB3DEC">
        <w:rPr>
          <w:rFonts w:ascii="Cambria" w:hAnsi="Cambria" w:cs="Arial"/>
          <w:szCs w:val="22"/>
        </w:rPr>
        <w:t xml:space="preserve"> planiraju se sredstva u iznosu od 1.500,00 EUR koja će se koristiti za pokrivanje troškova nastupa u 2024. godini.</w:t>
      </w:r>
    </w:p>
    <w:p w14:paraId="171C11D4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2AE4B2D5" w14:textId="77777777" w:rsidR="00CB3DEC" w:rsidRPr="00CB3DEC" w:rsidRDefault="00CB3DEC" w:rsidP="00CB3DEC">
      <w:pPr>
        <w:rPr>
          <w:rFonts w:ascii="Cambria" w:hAnsi="Cambria" w:cs="Arial"/>
          <w:b/>
          <w:szCs w:val="22"/>
        </w:rPr>
      </w:pPr>
      <w:r w:rsidRPr="00CB3DEC">
        <w:rPr>
          <w:rFonts w:ascii="Cambria" w:hAnsi="Cambria" w:cs="Arial"/>
          <w:b/>
          <w:szCs w:val="22"/>
        </w:rPr>
        <w:t>II.  Tekuće donacije udrugama Kazališna udruga starih „Njega“</w:t>
      </w:r>
    </w:p>
    <w:p w14:paraId="22AD4D6D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6D802357" w14:textId="77777777" w:rsidR="00CB3DEC" w:rsidRPr="00CB3DEC" w:rsidRDefault="00CB3DEC" w:rsidP="00CB3DEC">
      <w:pPr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>Za financiranje rada kazališne udruge starih njega planiraju se sredstva u iznosu od 3.500,00 EUR koja će se koristiti za pripremanje kulturnih večeri i događanja u 2024.godini. Za financiranje rada udruge „Kredenca“ planiraju se sredstva u iznosu od 4.000,00 EUR koja će se koristiti za organizaciju kulturnih i drugih događanja u 2024.godini</w:t>
      </w:r>
    </w:p>
    <w:p w14:paraId="67D8AB27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7E2ADC65" w14:textId="77777777" w:rsidR="00CB3DEC" w:rsidRPr="00CB3DEC" w:rsidRDefault="00CB3DEC" w:rsidP="00CB3DEC">
      <w:pPr>
        <w:rPr>
          <w:rFonts w:ascii="Cambria" w:hAnsi="Cambria" w:cs="Arial"/>
          <w:b/>
          <w:szCs w:val="22"/>
        </w:rPr>
      </w:pPr>
      <w:r w:rsidRPr="00CB3DEC">
        <w:rPr>
          <w:rFonts w:ascii="Cambria" w:hAnsi="Cambria" w:cs="Arial"/>
          <w:b/>
          <w:szCs w:val="22"/>
        </w:rPr>
        <w:t>III. Organiziranje susreta klapa Tučepi 2024</w:t>
      </w:r>
    </w:p>
    <w:p w14:paraId="4D55F7BE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760E00F9" w14:textId="77777777" w:rsidR="00CB3DEC" w:rsidRPr="00CB3DEC" w:rsidRDefault="00CB3DEC" w:rsidP="00CB3DEC">
      <w:pPr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>Općina Tučepi kao organizator susreta klapa Tučepi 2024 planira utrošiti 7.000,00 EUR za sufinanciranje ove manifestacije.</w:t>
      </w:r>
    </w:p>
    <w:p w14:paraId="12483F34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78AD7359" w14:textId="77777777" w:rsidR="00CB3DEC" w:rsidRPr="00CB3DEC" w:rsidRDefault="00CB3DEC" w:rsidP="00CB3DEC">
      <w:pPr>
        <w:rPr>
          <w:rFonts w:ascii="Cambria" w:hAnsi="Cambria" w:cs="Arial"/>
          <w:b/>
          <w:szCs w:val="22"/>
        </w:rPr>
      </w:pPr>
      <w:r w:rsidRPr="00CB3DEC">
        <w:rPr>
          <w:rFonts w:ascii="Cambria" w:hAnsi="Cambria" w:cs="Arial"/>
          <w:b/>
          <w:szCs w:val="22"/>
        </w:rPr>
        <w:t xml:space="preserve">IV.  Organiziranje kulturnih događanja „ka Kultura u </w:t>
      </w:r>
      <w:proofErr w:type="spellStart"/>
      <w:r w:rsidRPr="00CB3DEC">
        <w:rPr>
          <w:rFonts w:ascii="Cambria" w:hAnsi="Cambria" w:cs="Arial"/>
          <w:b/>
          <w:szCs w:val="22"/>
        </w:rPr>
        <w:t>Tučepskim</w:t>
      </w:r>
      <w:proofErr w:type="spellEnd"/>
      <w:r w:rsidRPr="00CB3DEC">
        <w:rPr>
          <w:rFonts w:ascii="Cambria" w:hAnsi="Cambria" w:cs="Arial"/>
          <w:b/>
          <w:szCs w:val="22"/>
        </w:rPr>
        <w:t xml:space="preserve">  zaseocima“</w:t>
      </w:r>
    </w:p>
    <w:p w14:paraId="312F05C9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73FDAB96" w14:textId="77777777" w:rsidR="00CB3DEC" w:rsidRPr="00CB3DEC" w:rsidRDefault="00CB3DEC" w:rsidP="00CB3DEC">
      <w:pPr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>Općina Tučepi kao organizator kulturnih događanja „</w:t>
      </w:r>
      <w:proofErr w:type="spellStart"/>
      <w:r w:rsidRPr="00CB3DEC">
        <w:rPr>
          <w:rFonts w:ascii="Cambria" w:hAnsi="Cambria" w:cs="Arial"/>
          <w:szCs w:val="22"/>
        </w:rPr>
        <w:t>kKuTz</w:t>
      </w:r>
      <w:proofErr w:type="spellEnd"/>
      <w:r w:rsidRPr="00CB3DEC">
        <w:rPr>
          <w:rFonts w:ascii="Cambria" w:hAnsi="Cambria" w:cs="Arial"/>
          <w:szCs w:val="22"/>
        </w:rPr>
        <w:t>“ planira utrošiti iznos od 30.000,00 EUR koji će se iskoristiti za pokrivanje troškova (računi za nastupe kazališnih skupina, najam i montaža bina,  opreme za razglas i rasvjetu).</w:t>
      </w:r>
    </w:p>
    <w:p w14:paraId="65AC82D7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26245AEF" w14:textId="77777777" w:rsidR="00CB3DEC" w:rsidRPr="00CB3DEC" w:rsidRDefault="00CB3DEC" w:rsidP="00CB3DEC">
      <w:pPr>
        <w:rPr>
          <w:rFonts w:ascii="Cambria" w:hAnsi="Cambria" w:cs="Arial"/>
          <w:b/>
          <w:szCs w:val="22"/>
        </w:rPr>
      </w:pPr>
      <w:r w:rsidRPr="00CB3DEC">
        <w:rPr>
          <w:rFonts w:ascii="Cambria" w:hAnsi="Cambria" w:cs="Arial"/>
          <w:b/>
          <w:szCs w:val="22"/>
        </w:rPr>
        <w:t>V.  Organiziranje festivala rock glazbe “</w:t>
      </w:r>
      <w:proofErr w:type="spellStart"/>
      <w:r w:rsidRPr="00CB3DEC">
        <w:rPr>
          <w:rFonts w:ascii="Cambria" w:hAnsi="Cambria" w:cs="Arial"/>
          <w:b/>
          <w:szCs w:val="22"/>
        </w:rPr>
        <w:t>Toochepin</w:t>
      </w:r>
      <w:proofErr w:type="spellEnd"/>
      <w:r w:rsidRPr="00CB3DEC">
        <w:rPr>
          <w:rFonts w:ascii="Cambria" w:hAnsi="Cambria" w:cs="Arial"/>
          <w:b/>
          <w:szCs w:val="22"/>
        </w:rPr>
        <w:t>“</w:t>
      </w:r>
    </w:p>
    <w:p w14:paraId="5BC13AB8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1EF69204" w14:textId="77777777" w:rsidR="00CB3DEC" w:rsidRPr="00CB3DEC" w:rsidRDefault="00CB3DEC" w:rsidP="00CB3DEC">
      <w:pPr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>Općina Tučepi kao organizator festivala rock glazbe „</w:t>
      </w:r>
      <w:proofErr w:type="spellStart"/>
      <w:r w:rsidRPr="00CB3DEC">
        <w:rPr>
          <w:rFonts w:ascii="Cambria" w:hAnsi="Cambria" w:cs="Arial"/>
          <w:szCs w:val="22"/>
        </w:rPr>
        <w:t>Toochepin</w:t>
      </w:r>
      <w:proofErr w:type="spellEnd"/>
      <w:r w:rsidRPr="00CB3DEC">
        <w:rPr>
          <w:rFonts w:ascii="Cambria" w:hAnsi="Cambria" w:cs="Arial"/>
          <w:szCs w:val="22"/>
        </w:rPr>
        <w:t>“ planira utrošiti iznos od 12.000,00 EUR koji će se iskoristiti za pokrivanje troškova (autorski ugovori za nastupe izvođača, najam i montaža bine,  opreme za razglas i rasvjetu).</w:t>
      </w:r>
    </w:p>
    <w:p w14:paraId="744C6FE1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336CEF12" w14:textId="77777777" w:rsidR="00CB3DEC" w:rsidRPr="00CB3DEC" w:rsidRDefault="00CB3DEC" w:rsidP="00CB3DEC">
      <w:pPr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>Ukupna proračunska sredstva koja se u 2024.godini izdvajaju za javne potrebe u kulturi iznose 61.000,00 EUR.</w:t>
      </w:r>
    </w:p>
    <w:p w14:paraId="751C4167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580611A4" w14:textId="77777777" w:rsidR="00CB3DEC" w:rsidRPr="00CB3DEC" w:rsidRDefault="00CB3DEC" w:rsidP="00CB3DEC">
      <w:pPr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>Ovaj Program objavit će se u Glasniku Općine Tučepi, a stupa na snagu 1.siječnja 2024.godine.</w:t>
      </w:r>
    </w:p>
    <w:p w14:paraId="7BDF98EA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4BFA4F21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5CBA8439" w14:textId="77777777" w:rsidR="00CB3DEC" w:rsidRPr="00CB3DEC" w:rsidRDefault="00CB3DEC" w:rsidP="00CB3DEC">
      <w:pPr>
        <w:tabs>
          <w:tab w:val="left" w:pos="709"/>
        </w:tabs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 xml:space="preserve">Klasa: </w:t>
      </w:r>
    </w:p>
    <w:p w14:paraId="7A6F535F" w14:textId="77777777" w:rsidR="00CB3DEC" w:rsidRPr="00CB3DEC" w:rsidRDefault="00CB3DEC" w:rsidP="00CB3DEC">
      <w:pPr>
        <w:tabs>
          <w:tab w:val="left" w:pos="709"/>
        </w:tabs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 xml:space="preserve">Ur.br:  </w:t>
      </w:r>
    </w:p>
    <w:p w14:paraId="1BDE6D75" w14:textId="77777777" w:rsidR="00CB3DEC" w:rsidRPr="00CB3DEC" w:rsidRDefault="00CB3DEC" w:rsidP="00CB3DEC">
      <w:pPr>
        <w:tabs>
          <w:tab w:val="left" w:pos="709"/>
        </w:tabs>
        <w:rPr>
          <w:rFonts w:ascii="Cambria" w:hAnsi="Cambria" w:cs="Arial"/>
          <w:szCs w:val="22"/>
        </w:rPr>
      </w:pPr>
    </w:p>
    <w:p w14:paraId="3F19E46A" w14:textId="77777777" w:rsidR="00CB3DEC" w:rsidRPr="00CB3DEC" w:rsidRDefault="00CB3DEC" w:rsidP="00CB3DEC">
      <w:pPr>
        <w:tabs>
          <w:tab w:val="left" w:pos="709"/>
        </w:tabs>
        <w:rPr>
          <w:rFonts w:ascii="Cambria" w:hAnsi="Cambria" w:cs="Arial"/>
          <w:i/>
          <w:szCs w:val="22"/>
        </w:rPr>
      </w:pPr>
      <w:r w:rsidRPr="00CB3DEC">
        <w:rPr>
          <w:rFonts w:ascii="Cambria" w:hAnsi="Cambria" w:cs="Arial"/>
          <w:i/>
          <w:szCs w:val="22"/>
        </w:rPr>
        <w:t>U Tučepima, 00.00.2023.</w:t>
      </w:r>
    </w:p>
    <w:p w14:paraId="5F5C9836" w14:textId="77777777" w:rsidR="00CB3DEC" w:rsidRPr="00CB3DEC" w:rsidRDefault="00CB3DEC" w:rsidP="00CB3DEC">
      <w:pPr>
        <w:tabs>
          <w:tab w:val="left" w:pos="709"/>
        </w:tabs>
        <w:rPr>
          <w:rFonts w:ascii="Cambria" w:hAnsi="Cambria" w:cs="Arial"/>
          <w:b/>
          <w:szCs w:val="22"/>
        </w:rPr>
      </w:pPr>
    </w:p>
    <w:p w14:paraId="7E484A6C" w14:textId="77777777" w:rsidR="00CB3DEC" w:rsidRPr="00CB3DEC" w:rsidRDefault="00CB3DEC" w:rsidP="00CB3DEC">
      <w:pPr>
        <w:tabs>
          <w:tab w:val="left" w:pos="709"/>
        </w:tabs>
        <w:rPr>
          <w:rFonts w:ascii="Cambria" w:hAnsi="Cambria" w:cs="Arial"/>
          <w:b/>
          <w:szCs w:val="22"/>
        </w:rPr>
      </w:pPr>
    </w:p>
    <w:p w14:paraId="365C0646" w14:textId="77777777" w:rsidR="00CB3DEC" w:rsidRPr="00CB3DEC" w:rsidRDefault="00CB3DEC" w:rsidP="00CB3DEC">
      <w:pPr>
        <w:tabs>
          <w:tab w:val="left" w:pos="709"/>
        </w:tabs>
        <w:jc w:val="right"/>
        <w:rPr>
          <w:rFonts w:ascii="Cambria" w:hAnsi="Cambria" w:cs="Arial"/>
          <w:b/>
          <w:szCs w:val="22"/>
        </w:rPr>
      </w:pPr>
      <w:r w:rsidRPr="00CB3DEC">
        <w:rPr>
          <w:rFonts w:ascii="Cambria" w:hAnsi="Cambria" w:cs="Arial"/>
          <w:b/>
          <w:szCs w:val="22"/>
        </w:rPr>
        <w:t>Općinsko vijeće Općine Tučepi</w:t>
      </w:r>
    </w:p>
    <w:p w14:paraId="03697AC8" w14:textId="77777777" w:rsidR="00CB3DEC" w:rsidRPr="00CB3DEC" w:rsidRDefault="00CB3DEC" w:rsidP="00CB3DEC">
      <w:pPr>
        <w:tabs>
          <w:tab w:val="left" w:pos="709"/>
        </w:tabs>
        <w:jc w:val="right"/>
        <w:rPr>
          <w:rFonts w:ascii="Cambria" w:hAnsi="Cambria" w:cs="Arial"/>
          <w:szCs w:val="22"/>
        </w:rPr>
      </w:pPr>
      <w:r w:rsidRPr="00CB3DEC">
        <w:rPr>
          <w:rFonts w:ascii="Cambria" w:hAnsi="Cambria" w:cs="Arial"/>
          <w:szCs w:val="22"/>
        </w:rPr>
        <w:t>Predsjednica Općinskog vijeća</w:t>
      </w:r>
    </w:p>
    <w:p w14:paraId="00980BD9" w14:textId="77777777" w:rsidR="00CB3DEC" w:rsidRPr="00CB3DEC" w:rsidRDefault="00CB3DEC" w:rsidP="00CB3DEC">
      <w:pPr>
        <w:tabs>
          <w:tab w:val="left" w:pos="709"/>
        </w:tabs>
        <w:jc w:val="right"/>
        <w:rPr>
          <w:rFonts w:ascii="Cambria" w:hAnsi="Cambria" w:cs="Arial"/>
          <w:i/>
          <w:szCs w:val="22"/>
        </w:rPr>
      </w:pPr>
      <w:r w:rsidRPr="00CB3DEC">
        <w:rPr>
          <w:rFonts w:ascii="Cambria" w:hAnsi="Cambria" w:cs="Arial"/>
          <w:i/>
          <w:szCs w:val="22"/>
        </w:rPr>
        <w:t>Ivana Visković</w:t>
      </w:r>
    </w:p>
    <w:p w14:paraId="640B385B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1D7DE190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014322D7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079C3733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0EFE4FA3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4D41D05B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70E314BA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529F07AC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39F64519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37C5B456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36A4226E" w14:textId="77777777" w:rsidR="00CB3DEC" w:rsidRPr="00CB3DEC" w:rsidRDefault="00CB3DEC" w:rsidP="00CB3DEC">
      <w:pPr>
        <w:rPr>
          <w:rFonts w:ascii="Cambria" w:hAnsi="Cambria" w:cs="Arial"/>
          <w:szCs w:val="22"/>
        </w:rPr>
      </w:pPr>
    </w:p>
    <w:p w14:paraId="6E5FD2CE" w14:textId="77777777" w:rsidR="001B22D0" w:rsidRPr="00CB3DEC" w:rsidRDefault="001B22D0" w:rsidP="00CB3DEC">
      <w:pPr>
        <w:rPr>
          <w:rFonts w:ascii="Cambria" w:hAnsi="Cambria"/>
          <w:szCs w:val="22"/>
        </w:rPr>
      </w:pPr>
    </w:p>
    <w:sectPr w:rsidR="001B22D0" w:rsidRPr="00CB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CA"/>
    <w:rsid w:val="001B22D0"/>
    <w:rsid w:val="006243CA"/>
    <w:rsid w:val="00C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1D6D"/>
  <w15:chartTrackingRefBased/>
  <w15:docId w15:val="{CEB51C4F-759A-4A94-B705-2C434FE3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C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2</cp:revision>
  <dcterms:created xsi:type="dcterms:W3CDTF">2023-11-16T09:40:00Z</dcterms:created>
  <dcterms:modified xsi:type="dcterms:W3CDTF">2023-11-16T09:40:00Z</dcterms:modified>
</cp:coreProperties>
</file>