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5A807" w14:textId="099A39A9" w:rsidR="00A723A3" w:rsidRDefault="00EC0C33" w:rsidP="0000670D">
      <w:pPr>
        <w:spacing w:after="240" w:line="276" w:lineRule="auto"/>
        <w:jc w:val="both"/>
        <w:rPr>
          <w:rFonts w:ascii="Cambria" w:eastAsia="Times New Roman" w:hAnsi="Cambria" w:cs="Times New Roman"/>
        </w:rPr>
      </w:pPr>
      <w:r w:rsidRPr="00EC0C33">
        <w:rPr>
          <w:rFonts w:ascii="Cambria" w:eastAsia="Times New Roman" w:hAnsi="Cambria" w:cs="Times New Roman"/>
        </w:rPr>
        <w:t xml:space="preserve">Na temelju članka </w:t>
      </w:r>
      <w:r w:rsidR="007B74E2">
        <w:rPr>
          <w:rFonts w:ascii="Cambria" w:eastAsia="Times New Roman" w:hAnsi="Cambria" w:cs="Times New Roman"/>
        </w:rPr>
        <w:t>78</w:t>
      </w:r>
      <w:r w:rsidRPr="00EC0C33">
        <w:rPr>
          <w:rFonts w:ascii="Cambria" w:eastAsia="Times New Roman" w:hAnsi="Cambria" w:cs="Times New Roman"/>
        </w:rPr>
        <w:t xml:space="preserve">. Zakona o </w:t>
      </w:r>
      <w:r w:rsidR="007B74E2">
        <w:rPr>
          <w:rFonts w:ascii="Cambria" w:eastAsia="Times New Roman" w:hAnsi="Cambria" w:cs="Times New Roman"/>
        </w:rPr>
        <w:t>komunalnom gospodarstvu („Narodne novine“ broj 68/18, 110/18 i 32/20) i članka 32. Statuta Općine Sveti Filip i Jakov („Službeni glasnik</w:t>
      </w:r>
      <w:r w:rsidR="00AF0547">
        <w:rPr>
          <w:rFonts w:ascii="Cambria" w:eastAsia="Times New Roman" w:hAnsi="Cambria" w:cs="Times New Roman"/>
        </w:rPr>
        <w:t xml:space="preserve"> Općine Sveti Filip i Jakov“ broj 02/14 – pročišćeni tekst, 06/14, 1/18, 1/20 i 2/21), </w:t>
      </w:r>
      <w:r w:rsidR="00D6390B">
        <w:rPr>
          <w:rFonts w:ascii="Cambria" w:eastAsia="Times New Roman" w:hAnsi="Cambria" w:cs="Times New Roman"/>
        </w:rPr>
        <w:t xml:space="preserve">Općinsko vijeće Općine Sveti Filip i Jakov na svojoj 14. sjednici održanoj dana 13. lipnja 2024. godine donijelo je </w:t>
      </w:r>
    </w:p>
    <w:p w14:paraId="1E9BD0CA" w14:textId="77777777" w:rsidR="00872C4E" w:rsidRPr="00872C4E" w:rsidRDefault="00872C4E" w:rsidP="00C24E92">
      <w:pPr>
        <w:spacing w:line="276" w:lineRule="auto"/>
        <w:jc w:val="both"/>
        <w:rPr>
          <w:rFonts w:ascii="Cambria" w:eastAsia="Times New Roman" w:hAnsi="Cambria" w:cs="Times New Roman"/>
        </w:rPr>
      </w:pPr>
    </w:p>
    <w:p w14:paraId="4D9F0BF4" w14:textId="78352CAC" w:rsidR="009D4A0C" w:rsidRDefault="00A25DBB" w:rsidP="00A25DBB">
      <w:pPr>
        <w:spacing w:line="276" w:lineRule="auto"/>
        <w:jc w:val="center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</w:rPr>
        <w:t xml:space="preserve">ODLUKU </w:t>
      </w:r>
    </w:p>
    <w:p w14:paraId="2DDA4E58" w14:textId="2C42F604" w:rsidR="00A25DBB" w:rsidRPr="00872C4E" w:rsidRDefault="00A25DBB" w:rsidP="00A25DBB">
      <w:pPr>
        <w:spacing w:line="276" w:lineRule="auto"/>
        <w:jc w:val="center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</w:rPr>
        <w:t>o izmjeni i dopuni Odluke o komunalnom doprinosu</w:t>
      </w:r>
    </w:p>
    <w:p w14:paraId="699A61AF" w14:textId="77777777" w:rsidR="00D11133" w:rsidRDefault="00D11133" w:rsidP="009D4A0C">
      <w:pPr>
        <w:spacing w:line="276" w:lineRule="auto"/>
        <w:jc w:val="center"/>
        <w:rPr>
          <w:rFonts w:ascii="Cambria" w:eastAsia="Times New Roman" w:hAnsi="Cambria" w:cs="Times New Roman"/>
          <w:b/>
        </w:rPr>
      </w:pPr>
    </w:p>
    <w:p w14:paraId="62A272CE" w14:textId="77777777" w:rsidR="00D11133" w:rsidRDefault="00D11133" w:rsidP="00D11133">
      <w:pPr>
        <w:jc w:val="center"/>
        <w:rPr>
          <w:rFonts w:ascii="Cambria" w:eastAsia="Times New Roman" w:hAnsi="Cambria" w:cs="Times New Roman"/>
          <w:b/>
        </w:rPr>
      </w:pPr>
      <w:r w:rsidRPr="00872C4E">
        <w:rPr>
          <w:rFonts w:ascii="Cambria" w:eastAsia="Times New Roman" w:hAnsi="Cambria" w:cs="Times New Roman"/>
          <w:b/>
        </w:rPr>
        <w:t>Članak 1.</w:t>
      </w:r>
    </w:p>
    <w:p w14:paraId="479DFE01" w14:textId="77777777" w:rsidR="0000670D" w:rsidRPr="00872C4E" w:rsidRDefault="0000670D" w:rsidP="00D11133">
      <w:pPr>
        <w:jc w:val="center"/>
        <w:rPr>
          <w:rFonts w:ascii="Cambria" w:eastAsia="Times New Roman" w:hAnsi="Cambria" w:cs="Times New Roman"/>
          <w:b/>
        </w:rPr>
      </w:pPr>
    </w:p>
    <w:p w14:paraId="0D1B28D3" w14:textId="42F58A39" w:rsidR="00D11133" w:rsidRDefault="00D11133" w:rsidP="0000670D">
      <w:pPr>
        <w:jc w:val="both"/>
        <w:rPr>
          <w:rFonts w:ascii="Cambria" w:eastAsia="Times New Roman" w:hAnsi="Cambria" w:cs="Times New Roman"/>
        </w:rPr>
      </w:pPr>
      <w:bookmarkStart w:id="0" w:name="_Hlk167885176"/>
      <w:r>
        <w:rPr>
          <w:rFonts w:ascii="Cambria" w:eastAsia="Times New Roman" w:hAnsi="Cambria" w:cs="Times New Roman"/>
        </w:rPr>
        <w:t xml:space="preserve">U </w:t>
      </w:r>
      <w:r w:rsidR="00D26FA5">
        <w:rPr>
          <w:rFonts w:ascii="Cambria" w:eastAsia="Times New Roman" w:hAnsi="Cambria" w:cs="Times New Roman"/>
        </w:rPr>
        <w:t>Odluci o komunalnom doprinosu („Službeni glasnik Općine Sveti Filip i Jakov“ broj 12/19, 13/22, 17/22 i 13/23) mijenja se članak</w:t>
      </w:r>
      <w:r w:rsidR="00F45567">
        <w:rPr>
          <w:rFonts w:ascii="Cambria" w:eastAsia="Times New Roman" w:hAnsi="Cambria" w:cs="Times New Roman"/>
        </w:rPr>
        <w:t xml:space="preserve"> 12. na način da isti </w:t>
      </w:r>
      <w:r w:rsidR="00953775">
        <w:rPr>
          <w:rFonts w:ascii="Cambria" w:eastAsia="Times New Roman" w:hAnsi="Cambria" w:cs="Times New Roman"/>
        </w:rPr>
        <w:t xml:space="preserve">sada </w:t>
      </w:r>
      <w:r w:rsidR="00F45567">
        <w:rPr>
          <w:rFonts w:ascii="Cambria" w:eastAsia="Times New Roman" w:hAnsi="Cambria" w:cs="Times New Roman"/>
        </w:rPr>
        <w:t>glasi:</w:t>
      </w:r>
    </w:p>
    <w:bookmarkEnd w:id="0"/>
    <w:p w14:paraId="40A11DB3" w14:textId="77777777" w:rsidR="00F45567" w:rsidRDefault="00F45567" w:rsidP="0000670D">
      <w:pPr>
        <w:jc w:val="both"/>
        <w:rPr>
          <w:rFonts w:ascii="Cambria" w:eastAsia="Times New Roman" w:hAnsi="Cambria" w:cs="Times New Roman"/>
        </w:rPr>
      </w:pPr>
    </w:p>
    <w:p w14:paraId="647FE327" w14:textId="0B6BC50E" w:rsidR="00F45567" w:rsidRPr="00A0297C" w:rsidRDefault="00A0297C" w:rsidP="00F45567">
      <w:pPr>
        <w:jc w:val="center"/>
        <w:rPr>
          <w:rFonts w:ascii="Cambria" w:eastAsia="Times New Roman" w:hAnsi="Cambria" w:cs="Times New Roman"/>
          <w:i/>
          <w:iCs/>
        </w:rPr>
      </w:pPr>
      <w:r w:rsidRPr="00A0297C">
        <w:rPr>
          <w:rFonts w:ascii="Cambria" w:eastAsia="Times New Roman" w:hAnsi="Cambria" w:cs="Times New Roman"/>
          <w:i/>
          <w:iCs/>
        </w:rPr>
        <w:t>„</w:t>
      </w:r>
      <w:r w:rsidR="00F45567" w:rsidRPr="00A0297C">
        <w:rPr>
          <w:rFonts w:ascii="Cambria" w:eastAsia="Times New Roman" w:hAnsi="Cambria" w:cs="Times New Roman"/>
          <w:i/>
          <w:iCs/>
        </w:rPr>
        <w:t>Članak 12.</w:t>
      </w:r>
    </w:p>
    <w:p w14:paraId="6C546912" w14:textId="7FFD411A" w:rsidR="00F45567" w:rsidRDefault="00F45567" w:rsidP="0000670D">
      <w:pPr>
        <w:jc w:val="both"/>
        <w:rPr>
          <w:rFonts w:ascii="Cambria" w:eastAsia="Times New Roman" w:hAnsi="Cambria" w:cs="Times New Roman"/>
          <w:i/>
          <w:iCs/>
        </w:rPr>
      </w:pPr>
      <w:r>
        <w:rPr>
          <w:rFonts w:ascii="Cambria" w:eastAsia="Times New Roman" w:hAnsi="Cambria" w:cs="Times New Roman"/>
          <w:i/>
          <w:iCs/>
        </w:rPr>
        <w:t>Komunalni doprinos obračunava se jednokratno.</w:t>
      </w:r>
    </w:p>
    <w:p w14:paraId="6A049610" w14:textId="77777777" w:rsidR="00F45567" w:rsidRDefault="00F45567" w:rsidP="0000670D">
      <w:pPr>
        <w:jc w:val="both"/>
        <w:rPr>
          <w:rFonts w:ascii="Cambria" w:eastAsia="Times New Roman" w:hAnsi="Cambria" w:cs="Times New Roman"/>
          <w:i/>
          <w:iCs/>
        </w:rPr>
      </w:pPr>
    </w:p>
    <w:p w14:paraId="429A2534" w14:textId="7D09FDDF" w:rsidR="00F45567" w:rsidRDefault="00F45567" w:rsidP="0000670D">
      <w:pPr>
        <w:jc w:val="both"/>
        <w:rPr>
          <w:rFonts w:ascii="Cambria" w:eastAsia="Times New Roman" w:hAnsi="Cambria" w:cs="Times New Roman"/>
          <w:i/>
          <w:iCs/>
        </w:rPr>
      </w:pPr>
      <w:r>
        <w:rPr>
          <w:rFonts w:ascii="Cambria" w:eastAsia="Times New Roman" w:hAnsi="Cambria" w:cs="Times New Roman"/>
          <w:i/>
          <w:iCs/>
        </w:rPr>
        <w:t>N</w:t>
      </w:r>
      <w:r w:rsidR="00953775">
        <w:rPr>
          <w:rFonts w:ascii="Cambria" w:eastAsia="Times New Roman" w:hAnsi="Cambria" w:cs="Times New Roman"/>
          <w:i/>
          <w:iCs/>
        </w:rPr>
        <w:t>ije dopuštena</w:t>
      </w:r>
      <w:r>
        <w:rPr>
          <w:rFonts w:ascii="Cambria" w:eastAsia="Times New Roman" w:hAnsi="Cambria" w:cs="Times New Roman"/>
          <w:i/>
          <w:iCs/>
        </w:rPr>
        <w:t xml:space="preserve"> obročna otplata komunalnog doprinosa.</w:t>
      </w:r>
      <w:r w:rsidR="00A0297C">
        <w:rPr>
          <w:rFonts w:ascii="Cambria" w:eastAsia="Times New Roman" w:hAnsi="Cambria" w:cs="Times New Roman"/>
          <w:i/>
          <w:iCs/>
        </w:rPr>
        <w:t>“</w:t>
      </w:r>
    </w:p>
    <w:p w14:paraId="338C6746" w14:textId="77777777" w:rsidR="00F45567" w:rsidRDefault="00F45567" w:rsidP="0000670D">
      <w:pPr>
        <w:jc w:val="both"/>
        <w:rPr>
          <w:rFonts w:ascii="Cambria" w:eastAsia="Times New Roman" w:hAnsi="Cambria" w:cs="Times New Roman"/>
          <w:i/>
          <w:iCs/>
        </w:rPr>
      </w:pPr>
    </w:p>
    <w:p w14:paraId="63BDE2FF" w14:textId="306A1654" w:rsidR="00F45567" w:rsidRDefault="00F45567" w:rsidP="00F45567">
      <w:pPr>
        <w:jc w:val="center"/>
        <w:rPr>
          <w:rFonts w:ascii="Cambria" w:eastAsia="Times New Roman" w:hAnsi="Cambria" w:cs="Times New Roman"/>
          <w:b/>
          <w:bCs/>
        </w:rPr>
      </w:pPr>
      <w:r w:rsidRPr="00F45567">
        <w:rPr>
          <w:rFonts w:ascii="Cambria" w:eastAsia="Times New Roman" w:hAnsi="Cambria" w:cs="Times New Roman"/>
          <w:b/>
          <w:bCs/>
        </w:rPr>
        <w:t>Članak 2.</w:t>
      </w:r>
    </w:p>
    <w:p w14:paraId="7902F06B" w14:textId="77777777" w:rsidR="00F45567" w:rsidRDefault="00F45567" w:rsidP="00F45567">
      <w:pPr>
        <w:jc w:val="center"/>
        <w:rPr>
          <w:rFonts w:ascii="Cambria" w:eastAsia="Times New Roman" w:hAnsi="Cambria" w:cs="Times New Roman"/>
          <w:b/>
          <w:bCs/>
        </w:rPr>
      </w:pPr>
    </w:p>
    <w:p w14:paraId="00D27247" w14:textId="1BCC05DF" w:rsidR="00F45567" w:rsidRPr="006A0035" w:rsidRDefault="00A0297C" w:rsidP="006A0035">
      <w:pPr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B</w:t>
      </w:r>
      <w:r w:rsidR="006A0035">
        <w:rPr>
          <w:rFonts w:ascii="Cambria" w:eastAsia="Times New Roman" w:hAnsi="Cambria" w:cs="Times New Roman"/>
        </w:rPr>
        <w:t>riše se članak 13.</w:t>
      </w:r>
    </w:p>
    <w:p w14:paraId="3ED02585" w14:textId="77777777" w:rsidR="0000670D" w:rsidRPr="00D11133" w:rsidRDefault="0000670D" w:rsidP="0000670D">
      <w:pPr>
        <w:jc w:val="both"/>
        <w:rPr>
          <w:rFonts w:ascii="Cambria" w:eastAsia="Times New Roman" w:hAnsi="Cambria" w:cs="Times New Roman"/>
        </w:rPr>
      </w:pPr>
    </w:p>
    <w:p w14:paraId="1D6E6B06" w14:textId="77777777" w:rsidR="0000670D" w:rsidRDefault="0000670D" w:rsidP="009D4A0C">
      <w:pPr>
        <w:spacing w:line="276" w:lineRule="auto"/>
        <w:jc w:val="center"/>
        <w:rPr>
          <w:rFonts w:ascii="Cambria" w:eastAsia="Times New Roman" w:hAnsi="Cambria" w:cs="Times New Roman"/>
          <w:b/>
        </w:rPr>
      </w:pPr>
    </w:p>
    <w:p w14:paraId="591976F0" w14:textId="290BA994" w:rsidR="00547C21" w:rsidRPr="00872C4E" w:rsidRDefault="00782F74" w:rsidP="009D4A0C">
      <w:pPr>
        <w:spacing w:line="276" w:lineRule="auto"/>
        <w:jc w:val="center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</w:rPr>
        <w:t xml:space="preserve">Članak </w:t>
      </w:r>
      <w:r w:rsidR="006A0035">
        <w:rPr>
          <w:rFonts w:ascii="Cambria" w:eastAsia="Times New Roman" w:hAnsi="Cambria" w:cs="Times New Roman"/>
          <w:b/>
        </w:rPr>
        <w:t>3</w:t>
      </w:r>
      <w:r w:rsidR="009D4A0C" w:rsidRPr="00872C4E">
        <w:rPr>
          <w:rFonts w:ascii="Cambria" w:eastAsia="Times New Roman" w:hAnsi="Cambria" w:cs="Times New Roman"/>
          <w:b/>
        </w:rPr>
        <w:t>.</w:t>
      </w:r>
    </w:p>
    <w:p w14:paraId="40F4BD90" w14:textId="51E6E173" w:rsidR="009D4A0C" w:rsidRDefault="00782F74" w:rsidP="009D4A0C">
      <w:pPr>
        <w:spacing w:line="276" w:lineRule="auto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U preostalom dijelu</w:t>
      </w:r>
      <w:r w:rsidR="006A0035" w:rsidRPr="006A0035">
        <w:t xml:space="preserve"> </w:t>
      </w:r>
      <w:r w:rsidR="006A0035" w:rsidRPr="006A0035">
        <w:rPr>
          <w:rFonts w:ascii="Cambria" w:eastAsia="Times New Roman" w:hAnsi="Cambria" w:cs="Times New Roman"/>
        </w:rPr>
        <w:t>Odlu</w:t>
      </w:r>
      <w:r w:rsidR="006A0035">
        <w:rPr>
          <w:rFonts w:ascii="Cambria" w:eastAsia="Times New Roman" w:hAnsi="Cambria" w:cs="Times New Roman"/>
        </w:rPr>
        <w:t>ka</w:t>
      </w:r>
      <w:r w:rsidR="006A0035" w:rsidRPr="006A0035">
        <w:rPr>
          <w:rFonts w:ascii="Cambria" w:eastAsia="Times New Roman" w:hAnsi="Cambria" w:cs="Times New Roman"/>
        </w:rPr>
        <w:t xml:space="preserve"> o komunalnom doprinosu („Službeni glasnik Općine Sveti Filip i Jakov“ broj 12/19, 13/22, 17/22 i 13/23)</w:t>
      </w:r>
      <w:r>
        <w:rPr>
          <w:rFonts w:ascii="Cambria" w:eastAsia="Times New Roman" w:hAnsi="Cambria" w:cs="Times New Roman"/>
        </w:rPr>
        <w:t xml:space="preserve">, </w:t>
      </w:r>
      <w:r w:rsidR="006A0035">
        <w:rPr>
          <w:rFonts w:ascii="Cambria" w:eastAsia="Times New Roman" w:hAnsi="Cambria" w:cs="Times New Roman"/>
        </w:rPr>
        <w:t xml:space="preserve">ostaje nepromjenjena. </w:t>
      </w:r>
    </w:p>
    <w:p w14:paraId="73E2014B" w14:textId="77777777" w:rsidR="006A0035" w:rsidRDefault="006A0035" w:rsidP="009D4A0C">
      <w:pPr>
        <w:spacing w:line="276" w:lineRule="auto"/>
        <w:jc w:val="both"/>
        <w:rPr>
          <w:rFonts w:ascii="Cambria" w:eastAsia="Times New Roman" w:hAnsi="Cambria" w:cs="Times New Roman"/>
        </w:rPr>
      </w:pPr>
    </w:p>
    <w:p w14:paraId="1EC026D7" w14:textId="4A093160" w:rsidR="006A0035" w:rsidRDefault="006A0035" w:rsidP="006A0035">
      <w:pPr>
        <w:spacing w:line="276" w:lineRule="auto"/>
        <w:jc w:val="center"/>
        <w:rPr>
          <w:rFonts w:ascii="Cambria" w:eastAsia="Times New Roman" w:hAnsi="Cambria" w:cs="Times New Roman"/>
          <w:b/>
          <w:bCs/>
        </w:rPr>
      </w:pPr>
      <w:r w:rsidRPr="006A0035">
        <w:rPr>
          <w:rFonts w:ascii="Cambria" w:eastAsia="Times New Roman" w:hAnsi="Cambria" w:cs="Times New Roman"/>
          <w:b/>
          <w:bCs/>
        </w:rPr>
        <w:t>Članak 4.</w:t>
      </w:r>
    </w:p>
    <w:p w14:paraId="7723111E" w14:textId="77777777" w:rsidR="006A0035" w:rsidRDefault="006A0035" w:rsidP="006A0035">
      <w:pPr>
        <w:spacing w:line="276" w:lineRule="auto"/>
        <w:jc w:val="center"/>
        <w:rPr>
          <w:rFonts w:ascii="Cambria" w:eastAsia="Times New Roman" w:hAnsi="Cambria" w:cs="Times New Roman"/>
          <w:b/>
          <w:bCs/>
        </w:rPr>
      </w:pPr>
    </w:p>
    <w:p w14:paraId="23FF8E5A" w14:textId="00818776" w:rsidR="006A0035" w:rsidRPr="006A0035" w:rsidRDefault="006A0035" w:rsidP="006A0035">
      <w:pPr>
        <w:spacing w:line="276" w:lineRule="auto"/>
        <w:jc w:val="both"/>
        <w:rPr>
          <w:rFonts w:ascii="Cambria" w:eastAsia="Times New Roman" w:hAnsi="Cambria" w:cs="Times New Roman"/>
        </w:rPr>
      </w:pPr>
      <w:r w:rsidRPr="006A0035">
        <w:rPr>
          <w:rFonts w:ascii="Cambria" w:eastAsia="Times New Roman" w:hAnsi="Cambria" w:cs="Times New Roman"/>
        </w:rPr>
        <w:t>Ova odluka stupa na snagu osmog dana od dana objave u Službenom glasniku Općine Sveti Filip i Jakov.</w:t>
      </w:r>
    </w:p>
    <w:p w14:paraId="08191821" w14:textId="77777777" w:rsidR="00782F74" w:rsidRDefault="00782F74" w:rsidP="009D4A0C">
      <w:pPr>
        <w:spacing w:line="276" w:lineRule="auto"/>
        <w:jc w:val="center"/>
        <w:rPr>
          <w:rFonts w:ascii="Cambria" w:eastAsia="Times New Roman" w:hAnsi="Cambria" w:cs="Times New Roman"/>
        </w:rPr>
      </w:pPr>
    </w:p>
    <w:p w14:paraId="2CC63A00" w14:textId="77777777" w:rsidR="009D4A0C" w:rsidRPr="00872C4E" w:rsidRDefault="009D4A0C" w:rsidP="009D4A0C">
      <w:pPr>
        <w:spacing w:line="276" w:lineRule="auto"/>
        <w:jc w:val="both"/>
        <w:rPr>
          <w:rFonts w:ascii="Cambria" w:eastAsia="Times New Roman" w:hAnsi="Cambria" w:cs="Times New Roman"/>
        </w:rPr>
      </w:pPr>
    </w:p>
    <w:p w14:paraId="4BABD656" w14:textId="08A5F883" w:rsidR="009D4A0C" w:rsidRPr="00872C4E" w:rsidRDefault="009D4A0C" w:rsidP="009D4A0C">
      <w:pPr>
        <w:shd w:val="clear" w:color="auto" w:fill="FFFFFF"/>
        <w:jc w:val="both"/>
        <w:textAlignment w:val="baseline"/>
        <w:rPr>
          <w:rFonts w:ascii="Cambria" w:eastAsia="Times New Roman" w:hAnsi="Cambria" w:cs="Times New Roman"/>
          <w:b/>
          <w:color w:val="000000"/>
          <w:lang w:eastAsia="hr-HR"/>
        </w:rPr>
      </w:pPr>
      <w:r w:rsidRPr="00872C4E">
        <w:rPr>
          <w:rFonts w:ascii="Cambria" w:eastAsia="Times New Roman" w:hAnsi="Cambria" w:cs="Times New Roman"/>
          <w:b/>
          <w:color w:val="000000"/>
          <w:lang w:eastAsia="hr-HR"/>
        </w:rPr>
        <w:t xml:space="preserve">KLASA: </w:t>
      </w:r>
      <w:r w:rsidR="008931A3">
        <w:rPr>
          <w:rFonts w:ascii="Cambria" w:eastAsia="Times New Roman" w:hAnsi="Cambria" w:cs="Times New Roman"/>
          <w:b/>
          <w:color w:val="000000"/>
          <w:lang w:eastAsia="hr-HR"/>
        </w:rPr>
        <w:t>3</w:t>
      </w:r>
      <w:r w:rsidR="006A0035">
        <w:rPr>
          <w:rFonts w:ascii="Cambria" w:eastAsia="Times New Roman" w:hAnsi="Cambria" w:cs="Times New Roman"/>
          <w:b/>
          <w:color w:val="000000"/>
          <w:lang w:eastAsia="hr-HR"/>
        </w:rPr>
        <w:t>50-06/19-01/39</w:t>
      </w:r>
    </w:p>
    <w:p w14:paraId="1A4A6DE5" w14:textId="271D28E2" w:rsidR="009D4A0C" w:rsidRPr="00872C4E" w:rsidRDefault="009D4A0C" w:rsidP="009D4A0C">
      <w:pPr>
        <w:shd w:val="clear" w:color="auto" w:fill="FFFFFF"/>
        <w:jc w:val="both"/>
        <w:textAlignment w:val="baseline"/>
        <w:rPr>
          <w:rFonts w:ascii="Cambria" w:eastAsia="Times New Roman" w:hAnsi="Cambria" w:cs="Times New Roman"/>
          <w:b/>
          <w:color w:val="000000"/>
          <w:lang w:eastAsia="hr-HR"/>
        </w:rPr>
      </w:pPr>
      <w:r w:rsidRPr="00872C4E">
        <w:rPr>
          <w:rFonts w:ascii="Cambria" w:eastAsia="Times New Roman" w:hAnsi="Cambria" w:cs="Times New Roman"/>
          <w:b/>
          <w:color w:val="000000"/>
          <w:lang w:eastAsia="hr-HR"/>
        </w:rPr>
        <w:t xml:space="preserve">URBROJ: </w:t>
      </w:r>
      <w:r w:rsidR="004C0930">
        <w:rPr>
          <w:rFonts w:ascii="Cambria" w:eastAsia="Times New Roman" w:hAnsi="Cambria" w:cs="Times New Roman"/>
          <w:b/>
          <w:color w:val="000000"/>
          <w:lang w:eastAsia="hr-HR"/>
        </w:rPr>
        <w:t>2198-19-0</w:t>
      </w:r>
      <w:r w:rsidR="008931A3">
        <w:rPr>
          <w:rFonts w:ascii="Cambria" w:eastAsia="Times New Roman" w:hAnsi="Cambria" w:cs="Times New Roman"/>
          <w:b/>
          <w:color w:val="000000"/>
          <w:lang w:eastAsia="hr-HR"/>
        </w:rPr>
        <w:t>2</w:t>
      </w:r>
      <w:r w:rsidR="006A0035">
        <w:rPr>
          <w:rFonts w:ascii="Cambria" w:eastAsia="Times New Roman" w:hAnsi="Cambria" w:cs="Times New Roman"/>
          <w:b/>
          <w:color w:val="000000"/>
          <w:lang w:eastAsia="hr-HR"/>
        </w:rPr>
        <w:t>-24-</w:t>
      </w:r>
      <w:r w:rsidR="00F01BD7">
        <w:rPr>
          <w:rFonts w:ascii="Cambria" w:eastAsia="Times New Roman" w:hAnsi="Cambria" w:cs="Times New Roman"/>
          <w:b/>
          <w:color w:val="000000"/>
          <w:lang w:eastAsia="hr-HR"/>
        </w:rPr>
        <w:t>9</w:t>
      </w:r>
    </w:p>
    <w:p w14:paraId="3466BD10" w14:textId="0E347CFD" w:rsidR="009D4A0C" w:rsidRPr="00872C4E" w:rsidRDefault="009D4A0C" w:rsidP="009D4A0C">
      <w:pPr>
        <w:spacing w:line="276" w:lineRule="auto"/>
        <w:jc w:val="both"/>
        <w:rPr>
          <w:rFonts w:ascii="Cambria" w:eastAsia="Times New Roman" w:hAnsi="Cambria" w:cs="Times New Roman"/>
          <w:b/>
        </w:rPr>
      </w:pPr>
      <w:r w:rsidRPr="00872C4E">
        <w:rPr>
          <w:rFonts w:ascii="Cambria" w:eastAsia="Times New Roman" w:hAnsi="Cambria" w:cs="Times New Roman"/>
          <w:b/>
        </w:rPr>
        <w:t xml:space="preserve">Sveti Filip i Jakov, </w:t>
      </w:r>
      <w:r w:rsidR="006A0035">
        <w:rPr>
          <w:rFonts w:ascii="Cambria" w:eastAsia="Times New Roman" w:hAnsi="Cambria" w:cs="Times New Roman"/>
          <w:b/>
        </w:rPr>
        <w:t>29</w:t>
      </w:r>
      <w:r w:rsidR="002B4DB5">
        <w:rPr>
          <w:rFonts w:ascii="Cambria" w:eastAsia="Times New Roman" w:hAnsi="Cambria" w:cs="Times New Roman"/>
          <w:b/>
        </w:rPr>
        <w:t xml:space="preserve">. </w:t>
      </w:r>
      <w:r w:rsidR="004C0930">
        <w:rPr>
          <w:rFonts w:ascii="Cambria" w:eastAsia="Times New Roman" w:hAnsi="Cambria" w:cs="Times New Roman"/>
          <w:b/>
        </w:rPr>
        <w:t>s</w:t>
      </w:r>
      <w:r w:rsidR="008931A3">
        <w:rPr>
          <w:rFonts w:ascii="Cambria" w:eastAsia="Times New Roman" w:hAnsi="Cambria" w:cs="Times New Roman"/>
          <w:b/>
        </w:rPr>
        <w:t>vibnja</w:t>
      </w:r>
      <w:r w:rsidR="004C0930">
        <w:rPr>
          <w:rFonts w:ascii="Cambria" w:eastAsia="Times New Roman" w:hAnsi="Cambria" w:cs="Times New Roman"/>
          <w:b/>
        </w:rPr>
        <w:t xml:space="preserve"> 202</w:t>
      </w:r>
      <w:r w:rsidR="008931A3">
        <w:rPr>
          <w:rFonts w:ascii="Cambria" w:eastAsia="Times New Roman" w:hAnsi="Cambria" w:cs="Times New Roman"/>
          <w:b/>
        </w:rPr>
        <w:t>4</w:t>
      </w:r>
      <w:r w:rsidR="004002DA">
        <w:rPr>
          <w:rFonts w:ascii="Cambria" w:eastAsia="Times New Roman" w:hAnsi="Cambria" w:cs="Times New Roman"/>
          <w:b/>
        </w:rPr>
        <w:t>. godine</w:t>
      </w:r>
    </w:p>
    <w:p w14:paraId="646FE49A" w14:textId="77777777" w:rsidR="004002DA" w:rsidRDefault="004002DA" w:rsidP="009D4A0C">
      <w:pPr>
        <w:spacing w:line="276" w:lineRule="auto"/>
        <w:jc w:val="center"/>
        <w:rPr>
          <w:rFonts w:ascii="Cambria" w:eastAsia="Times New Roman" w:hAnsi="Cambria" w:cs="Times New Roman"/>
          <w:b/>
        </w:rPr>
      </w:pPr>
    </w:p>
    <w:p w14:paraId="33A1E753" w14:textId="6EE96043" w:rsidR="009D4A0C" w:rsidRPr="00872C4E" w:rsidRDefault="008931A3" w:rsidP="009D4A0C">
      <w:pPr>
        <w:spacing w:line="276" w:lineRule="auto"/>
        <w:jc w:val="center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 w:rsidR="009D4A0C" w:rsidRPr="00872C4E">
        <w:rPr>
          <w:rFonts w:ascii="Cambria" w:eastAsia="Times New Roman" w:hAnsi="Cambria" w:cs="Times New Roman"/>
          <w:b/>
        </w:rPr>
        <w:t>OPĆIN</w:t>
      </w:r>
      <w:r>
        <w:rPr>
          <w:rFonts w:ascii="Cambria" w:eastAsia="Times New Roman" w:hAnsi="Cambria" w:cs="Times New Roman"/>
          <w:b/>
        </w:rPr>
        <w:t xml:space="preserve">SKO VIJEĆE OPĆINE </w:t>
      </w:r>
      <w:r w:rsidR="009D4A0C" w:rsidRPr="00872C4E">
        <w:rPr>
          <w:rFonts w:ascii="Cambria" w:eastAsia="Times New Roman" w:hAnsi="Cambria" w:cs="Times New Roman"/>
          <w:b/>
        </w:rPr>
        <w:t>SVETI FILIP I JAKOV</w:t>
      </w:r>
    </w:p>
    <w:p w14:paraId="57F4AE34" w14:textId="77777777" w:rsidR="008931A3" w:rsidRPr="008931A3" w:rsidRDefault="009D4A0C" w:rsidP="008931A3">
      <w:pPr>
        <w:autoSpaceDE w:val="0"/>
        <w:autoSpaceDN w:val="0"/>
        <w:adjustRightInd w:val="0"/>
        <w:ind w:right="1252"/>
        <w:jc w:val="right"/>
        <w:rPr>
          <w:rFonts w:ascii="Cambria" w:eastAsia="Calibri" w:hAnsi="Cambria" w:cs="Times New Roman"/>
          <w:b/>
          <w:bCs/>
        </w:rPr>
      </w:pPr>
      <w:r w:rsidRPr="00872C4E">
        <w:rPr>
          <w:rFonts w:ascii="Cambria" w:eastAsia="Times New Roman" w:hAnsi="Cambria" w:cs="Times New Roman"/>
        </w:rPr>
        <w:tab/>
      </w:r>
      <w:r w:rsidRPr="00872C4E">
        <w:rPr>
          <w:rFonts w:ascii="Cambria" w:eastAsia="Times New Roman" w:hAnsi="Cambria" w:cs="Times New Roman"/>
        </w:rPr>
        <w:tab/>
      </w:r>
      <w:r w:rsidR="008931A3" w:rsidRPr="008931A3">
        <w:rPr>
          <w:rFonts w:ascii="Cambria" w:eastAsia="Times New Roman" w:hAnsi="Cambria" w:cs="Times New Roman"/>
          <w:b/>
          <w:bCs/>
        </w:rPr>
        <w:t xml:space="preserve">Predsjednik Općinskog vijeća </w:t>
      </w:r>
    </w:p>
    <w:p w14:paraId="1DAB53EA" w14:textId="7BB1F565" w:rsidR="009D4A0C" w:rsidRPr="008931A3" w:rsidRDefault="008931A3" w:rsidP="008931A3">
      <w:pPr>
        <w:autoSpaceDE w:val="0"/>
        <w:autoSpaceDN w:val="0"/>
        <w:adjustRightInd w:val="0"/>
        <w:ind w:right="2244"/>
        <w:jc w:val="right"/>
        <w:rPr>
          <w:rFonts w:ascii="Cambria" w:eastAsia="Calibri" w:hAnsi="Cambria" w:cs="Times New Roman"/>
          <w:b/>
          <w:bCs/>
        </w:rPr>
      </w:pPr>
      <w:r>
        <w:rPr>
          <w:rFonts w:ascii="Cambria" w:eastAsia="Calibri" w:hAnsi="Cambria" w:cs="Times New Roman"/>
          <w:b/>
          <w:bCs/>
        </w:rPr>
        <w:t>Igor Pedišić</w:t>
      </w:r>
    </w:p>
    <w:sectPr w:rsidR="009D4A0C" w:rsidRPr="008931A3" w:rsidSect="00547C21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FB877" w14:textId="77777777" w:rsidR="0041387E" w:rsidRDefault="0041387E" w:rsidP="000F6B52">
      <w:r>
        <w:separator/>
      </w:r>
    </w:p>
  </w:endnote>
  <w:endnote w:type="continuationSeparator" w:id="0">
    <w:p w14:paraId="71AAD7B0" w14:textId="77777777" w:rsidR="0041387E" w:rsidRDefault="0041387E" w:rsidP="000F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77D48" w14:textId="77777777" w:rsidR="0041387E" w:rsidRDefault="0041387E" w:rsidP="000F6B52">
      <w:r>
        <w:separator/>
      </w:r>
    </w:p>
  </w:footnote>
  <w:footnote w:type="continuationSeparator" w:id="0">
    <w:p w14:paraId="1CDB7F66" w14:textId="77777777" w:rsidR="0041387E" w:rsidRDefault="0041387E" w:rsidP="000F6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7291"/>
    <w:multiLevelType w:val="hybridMultilevel"/>
    <w:tmpl w:val="1AD24A1A"/>
    <w:lvl w:ilvl="0" w:tplc="3E7A3A9E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8756FFA"/>
    <w:multiLevelType w:val="hybridMultilevel"/>
    <w:tmpl w:val="C554AFDA"/>
    <w:lvl w:ilvl="0" w:tplc="DD5477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902117">
    <w:abstractNumId w:val="0"/>
  </w:num>
  <w:num w:numId="2" w16cid:durableId="596792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D4"/>
    <w:rsid w:val="0000670D"/>
    <w:rsid w:val="00024EC0"/>
    <w:rsid w:val="000265A1"/>
    <w:rsid w:val="00061A6C"/>
    <w:rsid w:val="000A4B77"/>
    <w:rsid w:val="000B282D"/>
    <w:rsid w:val="000B3CB6"/>
    <w:rsid w:val="000E19CC"/>
    <w:rsid w:val="000F6B52"/>
    <w:rsid w:val="001905A5"/>
    <w:rsid w:val="00206E0E"/>
    <w:rsid w:val="00232076"/>
    <w:rsid w:val="00236C02"/>
    <w:rsid w:val="002A14AA"/>
    <w:rsid w:val="002B4DB5"/>
    <w:rsid w:val="002E1E4D"/>
    <w:rsid w:val="0032446E"/>
    <w:rsid w:val="00324C73"/>
    <w:rsid w:val="003C55CB"/>
    <w:rsid w:val="004002DA"/>
    <w:rsid w:val="00404B47"/>
    <w:rsid w:val="0041387E"/>
    <w:rsid w:val="00414A25"/>
    <w:rsid w:val="0042169D"/>
    <w:rsid w:val="00427B3D"/>
    <w:rsid w:val="00434F22"/>
    <w:rsid w:val="00451AB1"/>
    <w:rsid w:val="004802CD"/>
    <w:rsid w:val="00490ED6"/>
    <w:rsid w:val="004C0930"/>
    <w:rsid w:val="004C1302"/>
    <w:rsid w:val="004E6CEE"/>
    <w:rsid w:val="004F4398"/>
    <w:rsid w:val="00503CED"/>
    <w:rsid w:val="00544428"/>
    <w:rsid w:val="00547C21"/>
    <w:rsid w:val="00556F86"/>
    <w:rsid w:val="0057441C"/>
    <w:rsid w:val="00581495"/>
    <w:rsid w:val="006513D0"/>
    <w:rsid w:val="00652961"/>
    <w:rsid w:val="00667180"/>
    <w:rsid w:val="006A0035"/>
    <w:rsid w:val="007666BC"/>
    <w:rsid w:val="007752D1"/>
    <w:rsid w:val="00782F74"/>
    <w:rsid w:val="007A2CA3"/>
    <w:rsid w:val="007B74E2"/>
    <w:rsid w:val="007E0C5B"/>
    <w:rsid w:val="007F0C8B"/>
    <w:rsid w:val="00814005"/>
    <w:rsid w:val="00872C4E"/>
    <w:rsid w:val="008931A3"/>
    <w:rsid w:val="00895B08"/>
    <w:rsid w:val="008A5539"/>
    <w:rsid w:val="008F4E5A"/>
    <w:rsid w:val="009225B0"/>
    <w:rsid w:val="00953775"/>
    <w:rsid w:val="00972AC7"/>
    <w:rsid w:val="00972F83"/>
    <w:rsid w:val="0097482E"/>
    <w:rsid w:val="009753F1"/>
    <w:rsid w:val="009958A1"/>
    <w:rsid w:val="00996493"/>
    <w:rsid w:val="009B589D"/>
    <w:rsid w:val="009C49CF"/>
    <w:rsid w:val="009D4A0C"/>
    <w:rsid w:val="00A0297C"/>
    <w:rsid w:val="00A1265B"/>
    <w:rsid w:val="00A21A13"/>
    <w:rsid w:val="00A23890"/>
    <w:rsid w:val="00A25DBB"/>
    <w:rsid w:val="00A2648C"/>
    <w:rsid w:val="00A46ED4"/>
    <w:rsid w:val="00A57108"/>
    <w:rsid w:val="00A62162"/>
    <w:rsid w:val="00A723A3"/>
    <w:rsid w:val="00A74CD4"/>
    <w:rsid w:val="00A85983"/>
    <w:rsid w:val="00AC1C02"/>
    <w:rsid w:val="00AF0547"/>
    <w:rsid w:val="00B21F69"/>
    <w:rsid w:val="00B5087F"/>
    <w:rsid w:val="00B529C6"/>
    <w:rsid w:val="00B65F6F"/>
    <w:rsid w:val="00B70A11"/>
    <w:rsid w:val="00B80046"/>
    <w:rsid w:val="00B96225"/>
    <w:rsid w:val="00BF6080"/>
    <w:rsid w:val="00BF7703"/>
    <w:rsid w:val="00C24E92"/>
    <w:rsid w:val="00C32FFA"/>
    <w:rsid w:val="00C33CD4"/>
    <w:rsid w:val="00C3783E"/>
    <w:rsid w:val="00C60BDC"/>
    <w:rsid w:val="00C846C6"/>
    <w:rsid w:val="00C87FC3"/>
    <w:rsid w:val="00C91673"/>
    <w:rsid w:val="00C9566B"/>
    <w:rsid w:val="00CD636F"/>
    <w:rsid w:val="00CD79A2"/>
    <w:rsid w:val="00CF1C42"/>
    <w:rsid w:val="00D11133"/>
    <w:rsid w:val="00D1530C"/>
    <w:rsid w:val="00D21A7A"/>
    <w:rsid w:val="00D26FA5"/>
    <w:rsid w:val="00D337C9"/>
    <w:rsid w:val="00D6390B"/>
    <w:rsid w:val="00D72F78"/>
    <w:rsid w:val="00D76260"/>
    <w:rsid w:val="00D768DA"/>
    <w:rsid w:val="00D96D0B"/>
    <w:rsid w:val="00DA0A07"/>
    <w:rsid w:val="00E00FE8"/>
    <w:rsid w:val="00E035AA"/>
    <w:rsid w:val="00E11677"/>
    <w:rsid w:val="00E34000"/>
    <w:rsid w:val="00E42EFF"/>
    <w:rsid w:val="00E91BCE"/>
    <w:rsid w:val="00E938E8"/>
    <w:rsid w:val="00E96423"/>
    <w:rsid w:val="00EC0C33"/>
    <w:rsid w:val="00EC32D2"/>
    <w:rsid w:val="00F01BD7"/>
    <w:rsid w:val="00F3236D"/>
    <w:rsid w:val="00F45567"/>
    <w:rsid w:val="00F54EE0"/>
    <w:rsid w:val="00F558BB"/>
    <w:rsid w:val="00F72ED0"/>
    <w:rsid w:val="00FA2FE5"/>
    <w:rsid w:val="00FE11FF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BE17"/>
  <w15:docId w15:val="{4D15A4D2-F6D4-444C-9EF0-1173B305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6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F6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F6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6B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B52"/>
  </w:style>
  <w:style w:type="paragraph" w:styleId="Footer">
    <w:name w:val="footer"/>
    <w:basedOn w:val="Normal"/>
    <w:link w:val="FooterChar"/>
    <w:uiPriority w:val="99"/>
    <w:unhideWhenUsed/>
    <w:rsid w:val="000F6B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B52"/>
  </w:style>
  <w:style w:type="paragraph" w:styleId="BalloonText">
    <w:name w:val="Balloon Text"/>
    <w:basedOn w:val="Normal"/>
    <w:link w:val="BalloonTextChar"/>
    <w:uiPriority w:val="99"/>
    <w:semiHidden/>
    <w:unhideWhenUsed/>
    <w:rsid w:val="00427B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B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7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5A1B4-8F17-45E4-AF89-54ECDA3B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Racunalo1</cp:lastModifiedBy>
  <cp:revision>5</cp:revision>
  <cp:lastPrinted>2022-01-19T11:42:00Z</cp:lastPrinted>
  <dcterms:created xsi:type="dcterms:W3CDTF">2024-05-29T12:31:00Z</dcterms:created>
  <dcterms:modified xsi:type="dcterms:W3CDTF">2024-05-29T12:43:00Z</dcterms:modified>
</cp:coreProperties>
</file>