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2152" w14:textId="7C7EEA1F" w:rsidR="00641E29" w:rsidRPr="0044683E" w:rsidRDefault="00367C5B" w:rsidP="00367C5B">
      <w:pPr>
        <w:jc w:val="right"/>
        <w:rPr>
          <w:rFonts w:ascii="Times New Roman" w:hAnsi="Times New Roman" w:cs="Times New Roman"/>
          <w:u w:val="single"/>
        </w:rPr>
      </w:pPr>
      <w:r w:rsidRPr="0044683E">
        <w:rPr>
          <w:rFonts w:ascii="Times New Roman" w:hAnsi="Times New Roman" w:cs="Times New Roman"/>
          <w:u w:val="single"/>
        </w:rPr>
        <w:t>PRIJEDLOG ODLUKE</w:t>
      </w:r>
    </w:p>
    <w:p w14:paraId="0E1AA446" w14:textId="0285A31E" w:rsidR="00355C3E" w:rsidRDefault="00367C5B" w:rsidP="00355C3E">
      <w:pPr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  <w:b/>
          <w:bCs/>
        </w:rPr>
        <w:tab/>
      </w:r>
      <w:r w:rsidRPr="0044683E">
        <w:rPr>
          <w:rFonts w:ascii="Times New Roman" w:hAnsi="Times New Roman" w:cs="Times New Roman"/>
        </w:rPr>
        <w:t xml:space="preserve">Na temelju odredbe članka </w:t>
      </w:r>
      <w:r w:rsidR="009E7BD7">
        <w:rPr>
          <w:rFonts w:ascii="Times New Roman" w:hAnsi="Times New Roman" w:cs="Times New Roman"/>
        </w:rPr>
        <w:t>9. stavka 10.</w:t>
      </w:r>
      <w:r w:rsidRPr="0044683E">
        <w:rPr>
          <w:rFonts w:ascii="Times New Roman" w:hAnsi="Times New Roman" w:cs="Times New Roman"/>
        </w:rPr>
        <w:t xml:space="preserve"> Zakona o grobljima („Narodne novine“ broj </w:t>
      </w:r>
      <w:r w:rsidR="0044683E" w:rsidRPr="0044683E">
        <w:rPr>
          <w:rFonts w:ascii="Times New Roman" w:hAnsi="Times New Roman" w:cs="Times New Roman"/>
        </w:rPr>
        <w:t>78/25</w:t>
      </w:r>
      <w:r w:rsidR="0044683E">
        <w:rPr>
          <w:rFonts w:ascii="Times New Roman" w:hAnsi="Times New Roman" w:cs="Times New Roman"/>
        </w:rPr>
        <w:t>.</w:t>
      </w:r>
      <w:r w:rsidR="0044683E" w:rsidRPr="0044683E">
        <w:rPr>
          <w:rFonts w:ascii="Times New Roman" w:hAnsi="Times New Roman" w:cs="Times New Roman"/>
        </w:rPr>
        <w:t>, 80/25</w:t>
      </w:r>
      <w:r w:rsidR="0044683E">
        <w:rPr>
          <w:rFonts w:ascii="Times New Roman" w:hAnsi="Times New Roman" w:cs="Times New Roman"/>
        </w:rPr>
        <w:t>.</w:t>
      </w:r>
      <w:r w:rsidRPr="0044683E">
        <w:rPr>
          <w:rFonts w:ascii="Times New Roman" w:hAnsi="Times New Roman" w:cs="Times New Roman"/>
        </w:rPr>
        <w:t xml:space="preserve">), Općinsko vijeće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 xml:space="preserve"> dana __ 2026. godine donosi sljedeću</w:t>
      </w:r>
    </w:p>
    <w:p w14:paraId="5BCF5597" w14:textId="77777777" w:rsidR="00AD129E" w:rsidRPr="00355C3E" w:rsidRDefault="00AD129E" w:rsidP="00355C3E">
      <w:pPr>
        <w:jc w:val="both"/>
        <w:rPr>
          <w:rFonts w:ascii="Times New Roman" w:hAnsi="Times New Roman" w:cs="Times New Roman"/>
        </w:rPr>
      </w:pPr>
    </w:p>
    <w:p w14:paraId="45E0CDD2" w14:textId="5FF1540B" w:rsidR="00367C5B" w:rsidRPr="0044683E" w:rsidRDefault="00367C5B" w:rsidP="00367C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83E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55D6F746" w14:textId="77BD0E74" w:rsidR="00367C5B" w:rsidRPr="0044683E" w:rsidRDefault="00367C5B" w:rsidP="00367C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83E">
        <w:rPr>
          <w:rFonts w:ascii="Times New Roman" w:hAnsi="Times New Roman" w:cs="Times New Roman"/>
          <w:b/>
          <w:bCs/>
          <w:sz w:val="24"/>
          <w:szCs w:val="24"/>
        </w:rPr>
        <w:t xml:space="preserve">o visini grobnih naknada na području Općine Sveti </w:t>
      </w:r>
      <w:proofErr w:type="spellStart"/>
      <w:r w:rsidRPr="0044683E">
        <w:rPr>
          <w:rFonts w:ascii="Times New Roman" w:hAnsi="Times New Roman" w:cs="Times New Roman"/>
          <w:b/>
          <w:bCs/>
          <w:sz w:val="24"/>
          <w:szCs w:val="24"/>
        </w:rPr>
        <w:t>Đurđ</w:t>
      </w:r>
      <w:proofErr w:type="spellEnd"/>
    </w:p>
    <w:p w14:paraId="2AE06A68" w14:textId="592E5115" w:rsidR="00367C5B" w:rsidRPr="0044683E" w:rsidRDefault="00367C5B" w:rsidP="00367C5B">
      <w:pPr>
        <w:rPr>
          <w:rFonts w:ascii="Times New Roman" w:hAnsi="Times New Roman" w:cs="Times New Roman"/>
        </w:rPr>
      </w:pPr>
    </w:p>
    <w:p w14:paraId="2F619D74" w14:textId="77777777" w:rsidR="00367C5B" w:rsidRPr="0044683E" w:rsidRDefault="00367C5B" w:rsidP="008B6655">
      <w:pPr>
        <w:spacing w:after="0"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Članak 1.</w:t>
      </w:r>
    </w:p>
    <w:p w14:paraId="3646A651" w14:textId="4D3ACAAD" w:rsidR="00703F32" w:rsidRPr="0044683E" w:rsidRDefault="00367C5B" w:rsidP="008B6655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Ovom Odlukom utvrđuju se iznosi naknada kod dodjele grobnog mjesta na korištenje te godišnje naknade za korištenje grobnog mjesta na grobljima na području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="00513F3A" w:rsidRPr="0044683E">
        <w:rPr>
          <w:rFonts w:ascii="Times New Roman" w:hAnsi="Times New Roman" w:cs="Times New Roman"/>
        </w:rPr>
        <w:t xml:space="preserve"> te naknada za korištenje komunalne infrastrukture. </w:t>
      </w:r>
    </w:p>
    <w:p w14:paraId="637E2ADC" w14:textId="77777777" w:rsidR="008B6655" w:rsidRPr="0044683E" w:rsidRDefault="008B6655" w:rsidP="008B6655">
      <w:pPr>
        <w:spacing w:after="0"/>
        <w:jc w:val="both"/>
        <w:rPr>
          <w:rFonts w:ascii="Times New Roman" w:hAnsi="Times New Roman" w:cs="Times New Roman"/>
        </w:rPr>
      </w:pPr>
    </w:p>
    <w:p w14:paraId="3ADB37A7" w14:textId="66086EC2" w:rsidR="00513F3A" w:rsidRPr="0044683E" w:rsidRDefault="00513F3A" w:rsidP="00513F3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83E">
        <w:rPr>
          <w:rFonts w:ascii="Times New Roman" w:hAnsi="Times New Roman" w:cs="Times New Roman"/>
          <w:b/>
          <w:bCs/>
        </w:rPr>
        <w:t>Naknada za dodjelu grobnog mjesta na korištenje</w:t>
      </w:r>
    </w:p>
    <w:p w14:paraId="328A7486" w14:textId="77777777" w:rsidR="00367C5B" w:rsidRPr="0044683E" w:rsidRDefault="00367C5B" w:rsidP="00513F3A">
      <w:pPr>
        <w:spacing w:after="0"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Članak 2.  </w:t>
      </w:r>
    </w:p>
    <w:p w14:paraId="51067588" w14:textId="496874F7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(1) </w:t>
      </w:r>
      <w:r w:rsidR="00367C5B" w:rsidRPr="0044683E">
        <w:rPr>
          <w:rFonts w:ascii="Times New Roman" w:hAnsi="Times New Roman" w:cs="Times New Roman"/>
        </w:rPr>
        <w:t xml:space="preserve">Naknade kod dodjele grobnog mjesta (zemljišta) utvrđuje se u iznosima kako slijedi: </w:t>
      </w:r>
    </w:p>
    <w:p w14:paraId="11215CCA" w14:textId="6AFF1414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1. Visina naknade za dodjelu na korištenje grobnog mjesta za osobe koje imaju prebivalište na području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 xml:space="preserve"> utvrđuje se u iznosu od:</w:t>
      </w:r>
    </w:p>
    <w:p w14:paraId="6BE340ED" w14:textId="5E9A3172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za grobno mjesto za ukop jedne osobe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150,00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58460378" w14:textId="76B79966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- za obiteljsko grobno mjesto 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280,00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7C84D124" w14:textId="6D5965E7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</w:p>
    <w:p w14:paraId="3DCD810C" w14:textId="59FD8A3D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2. Visina naknade </w:t>
      </w:r>
      <w:r w:rsidR="00513F3A" w:rsidRPr="0044683E">
        <w:rPr>
          <w:rFonts w:ascii="Times New Roman" w:hAnsi="Times New Roman" w:cs="Times New Roman"/>
        </w:rPr>
        <w:t>kod dodjele</w:t>
      </w:r>
      <w:r w:rsidRPr="0044683E">
        <w:rPr>
          <w:rFonts w:ascii="Times New Roman" w:hAnsi="Times New Roman" w:cs="Times New Roman"/>
        </w:rPr>
        <w:t xml:space="preserve"> na korištenje grobnog mjesta za osobe koje imaju prebivalište izvan područja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 xml:space="preserve"> utvrđuje se u iznosu od:</w:t>
      </w:r>
    </w:p>
    <w:p w14:paraId="6520BFAC" w14:textId="542614D2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za grobno mjesto za ukop jedne osobe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300,00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29403F83" w14:textId="7AEC3E94" w:rsidR="00703F32" w:rsidRPr="0044683E" w:rsidRDefault="00703F32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- za obiteljsko grobno mjesto 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500,00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62F6AE2F" w14:textId="2C853EE1" w:rsidR="00513F3A" w:rsidRPr="0044683E" w:rsidRDefault="00513F3A" w:rsidP="00513F3A">
      <w:pPr>
        <w:spacing w:after="0"/>
        <w:jc w:val="both"/>
        <w:rPr>
          <w:rFonts w:ascii="Times New Roman" w:hAnsi="Times New Roman" w:cs="Times New Roman"/>
        </w:rPr>
      </w:pPr>
    </w:p>
    <w:p w14:paraId="0ECA169B" w14:textId="15525809" w:rsidR="00513F3A" w:rsidRPr="0044683E" w:rsidRDefault="00513F3A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3. Visina naknade kod dodjele na korištenje grobnog mjesta za mještane naselja </w:t>
      </w:r>
      <w:proofErr w:type="spellStart"/>
      <w:r w:rsidRPr="0044683E">
        <w:rPr>
          <w:rFonts w:ascii="Times New Roman" w:hAnsi="Times New Roman" w:cs="Times New Roman"/>
        </w:rPr>
        <w:t>Hrženica</w:t>
      </w:r>
      <w:proofErr w:type="spellEnd"/>
      <w:r w:rsidRPr="0044683E">
        <w:rPr>
          <w:rFonts w:ascii="Times New Roman" w:hAnsi="Times New Roman" w:cs="Times New Roman"/>
        </w:rPr>
        <w:t xml:space="preserve"> koji su sudjelovali u izgradnji groblja  </w:t>
      </w:r>
    </w:p>
    <w:p w14:paraId="13080A11" w14:textId="5A84A607" w:rsidR="00513F3A" w:rsidRPr="0044683E" w:rsidRDefault="00513F3A" w:rsidP="00513F3A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naknada se ne plaća.</w:t>
      </w:r>
    </w:p>
    <w:p w14:paraId="2DE24FA8" w14:textId="77777777" w:rsidR="008B6655" w:rsidRPr="0044683E" w:rsidRDefault="008B6655" w:rsidP="00513F3A">
      <w:pPr>
        <w:spacing w:after="0"/>
        <w:jc w:val="both"/>
        <w:rPr>
          <w:rFonts w:ascii="Times New Roman" w:hAnsi="Times New Roman" w:cs="Times New Roman"/>
        </w:rPr>
      </w:pPr>
    </w:p>
    <w:p w14:paraId="279A037D" w14:textId="5E16B633" w:rsidR="008B6655" w:rsidRPr="0044683E" w:rsidRDefault="008B6655" w:rsidP="008B6655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(2) Naknada za dodjelu grobnog mjesta određuje se rješenjem i plaća se jednokratno prilikom dodjele grobnog mjesta.</w:t>
      </w:r>
    </w:p>
    <w:p w14:paraId="295B3604" w14:textId="0FDC836D" w:rsidR="00703F32" w:rsidRPr="0044683E" w:rsidRDefault="00703F32" w:rsidP="00703F32">
      <w:pPr>
        <w:spacing w:after="0"/>
        <w:jc w:val="both"/>
        <w:rPr>
          <w:rFonts w:ascii="Times New Roman" w:hAnsi="Times New Roman" w:cs="Times New Roman"/>
        </w:rPr>
      </w:pPr>
    </w:p>
    <w:p w14:paraId="3FAB963F" w14:textId="4460EE45" w:rsidR="00703F32" w:rsidRPr="0044683E" w:rsidRDefault="00703F32" w:rsidP="00513F3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44683E">
        <w:rPr>
          <w:rFonts w:ascii="Times New Roman" w:hAnsi="Times New Roman" w:cs="Times New Roman"/>
          <w:b/>
          <w:bCs/>
        </w:rPr>
        <w:t>Visina godišnje grobne naknade</w:t>
      </w:r>
    </w:p>
    <w:p w14:paraId="7C34BF9E" w14:textId="25E86477" w:rsidR="00703F32" w:rsidRPr="0044683E" w:rsidRDefault="00703F32" w:rsidP="00513F3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Članak 3.</w:t>
      </w:r>
    </w:p>
    <w:p w14:paraId="5F62DF67" w14:textId="6FF36354" w:rsidR="00703F32" w:rsidRPr="0044683E" w:rsidRDefault="00703F32" w:rsidP="00513F3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(1) Korisnik grobnog mjesta dužan je plaćati godišnju grobnu naknadu:</w:t>
      </w:r>
    </w:p>
    <w:p w14:paraId="67368972" w14:textId="44735743" w:rsidR="00703F32" w:rsidRPr="0044683E" w:rsidRDefault="00703F32" w:rsidP="00513F3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za grobno mjesto za ukop jedne osobe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15,00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17E76CE6" w14:textId="07A2B823" w:rsidR="00703F32" w:rsidRPr="0044683E" w:rsidRDefault="00703F32" w:rsidP="00513F3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za obiteljsko grobno mjesto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20,00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087EDAC1" w14:textId="14049EED" w:rsidR="00703F32" w:rsidRPr="0044683E" w:rsidRDefault="00703F32" w:rsidP="00513F3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- za dječje grobno mjesto</w:t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</w:r>
      <w:r w:rsidRPr="0044683E">
        <w:rPr>
          <w:rFonts w:ascii="Times New Roman" w:hAnsi="Times New Roman" w:cs="Times New Roman"/>
        </w:rPr>
        <w:tab/>
        <w:t xml:space="preserve">6,00 </w:t>
      </w:r>
      <w:proofErr w:type="spellStart"/>
      <w:r w:rsidRPr="0044683E">
        <w:rPr>
          <w:rFonts w:ascii="Times New Roman" w:hAnsi="Times New Roman" w:cs="Times New Roman"/>
        </w:rPr>
        <w:t>eur</w:t>
      </w:r>
      <w:proofErr w:type="spellEnd"/>
    </w:p>
    <w:p w14:paraId="10519961" w14:textId="16D0AD10" w:rsidR="00703F32" w:rsidRPr="0044683E" w:rsidRDefault="00703F32" w:rsidP="008B66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(2) Godišnja grobna naknada plaća se </w:t>
      </w:r>
      <w:r w:rsidR="008B6655" w:rsidRPr="0044683E">
        <w:rPr>
          <w:rFonts w:ascii="Times New Roman" w:hAnsi="Times New Roman" w:cs="Times New Roman"/>
        </w:rPr>
        <w:t xml:space="preserve">na temelju uplatnica koje Uprava groblja dostavlja korisniku grobnog mjesta. </w:t>
      </w:r>
    </w:p>
    <w:p w14:paraId="3B842ACB" w14:textId="77777777" w:rsidR="00927AF6" w:rsidRPr="0044683E" w:rsidRDefault="00927AF6" w:rsidP="00927AF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F8C7F4B" w14:textId="6CE5809E" w:rsidR="00367C5B" w:rsidRPr="0044683E" w:rsidRDefault="00367C5B" w:rsidP="00927AF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Članak 4.  </w:t>
      </w:r>
    </w:p>
    <w:p w14:paraId="7A7B8981" w14:textId="6306D959" w:rsidR="00927AF6" w:rsidRDefault="00927AF6" w:rsidP="00355C3E">
      <w:pPr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Prilikom izvođenja građevinskih ili kamenoklesarskih radova na grobnom mjestu korisnik grobnog mjesta dužan je podmiriti paušalni iznos troškova korištenja komunalne infrastrukture i energenata groblja u iznosu od </w:t>
      </w:r>
      <w:r w:rsidR="00013B38" w:rsidRPr="0044683E">
        <w:rPr>
          <w:rFonts w:ascii="Times New Roman" w:hAnsi="Times New Roman" w:cs="Times New Roman"/>
        </w:rPr>
        <w:t>20</w:t>
      </w:r>
      <w:r w:rsidR="00513F3A" w:rsidRPr="0044683E">
        <w:rPr>
          <w:rFonts w:ascii="Times New Roman" w:hAnsi="Times New Roman" w:cs="Times New Roman"/>
        </w:rPr>
        <w:t>,00</w:t>
      </w:r>
      <w:r w:rsidRPr="0044683E">
        <w:rPr>
          <w:rFonts w:ascii="Times New Roman" w:hAnsi="Times New Roman" w:cs="Times New Roman"/>
        </w:rPr>
        <w:t xml:space="preserve"> eura po zahvatu.</w:t>
      </w:r>
      <w:r w:rsidR="00367C5B" w:rsidRPr="0044683E">
        <w:rPr>
          <w:rFonts w:ascii="Times New Roman" w:hAnsi="Times New Roman" w:cs="Times New Roman"/>
        </w:rPr>
        <w:t xml:space="preserve"> </w:t>
      </w:r>
    </w:p>
    <w:p w14:paraId="18CD2551" w14:textId="111D632E" w:rsidR="00355C3E" w:rsidRDefault="00355C3E" w:rsidP="00355C3E">
      <w:pPr>
        <w:jc w:val="both"/>
        <w:rPr>
          <w:rFonts w:ascii="Times New Roman" w:hAnsi="Times New Roman" w:cs="Times New Roman"/>
        </w:rPr>
      </w:pPr>
    </w:p>
    <w:p w14:paraId="2F728B84" w14:textId="77777777" w:rsidR="00355C3E" w:rsidRPr="0044683E" w:rsidRDefault="00355C3E" w:rsidP="00355C3E">
      <w:pPr>
        <w:jc w:val="both"/>
        <w:rPr>
          <w:rFonts w:ascii="Times New Roman" w:hAnsi="Times New Roman" w:cs="Times New Roman"/>
        </w:rPr>
      </w:pPr>
    </w:p>
    <w:p w14:paraId="6169DC84" w14:textId="0740643A" w:rsidR="00367C5B" w:rsidRPr="0044683E" w:rsidRDefault="00367C5B" w:rsidP="008B6655">
      <w:pPr>
        <w:spacing w:after="0"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lastRenderedPageBreak/>
        <w:t xml:space="preserve">Članak </w:t>
      </w:r>
      <w:r w:rsidR="0044683E" w:rsidRPr="0044683E">
        <w:rPr>
          <w:rFonts w:ascii="Times New Roman" w:hAnsi="Times New Roman" w:cs="Times New Roman"/>
        </w:rPr>
        <w:t>5</w:t>
      </w:r>
      <w:r w:rsidRPr="0044683E">
        <w:rPr>
          <w:rFonts w:ascii="Times New Roman" w:hAnsi="Times New Roman" w:cs="Times New Roman"/>
        </w:rPr>
        <w:t>.</w:t>
      </w:r>
    </w:p>
    <w:p w14:paraId="679BE362" w14:textId="3F9674B4" w:rsidR="00513F3A" w:rsidRPr="0044683E" w:rsidRDefault="00367C5B" w:rsidP="008B6655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Naknade iz članaka 2. i 3. ove Odluke prihod su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 xml:space="preserve"> i plaćaju se u korist proračuna Općine 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>, IBAN: HR5023600001843700004</w:t>
      </w:r>
    </w:p>
    <w:p w14:paraId="0A080086" w14:textId="77777777" w:rsidR="008B6655" w:rsidRPr="0044683E" w:rsidRDefault="008B6655" w:rsidP="008B6655">
      <w:pPr>
        <w:spacing w:after="0"/>
        <w:jc w:val="both"/>
        <w:rPr>
          <w:rFonts w:ascii="Times New Roman" w:hAnsi="Times New Roman" w:cs="Times New Roman"/>
        </w:rPr>
      </w:pPr>
    </w:p>
    <w:p w14:paraId="5AFEFDA4" w14:textId="75137C30" w:rsidR="00367C5B" w:rsidRPr="0044683E" w:rsidRDefault="00367C5B" w:rsidP="0044683E">
      <w:pPr>
        <w:spacing w:after="0"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Članak </w:t>
      </w:r>
      <w:r w:rsidR="0044683E" w:rsidRPr="0044683E">
        <w:rPr>
          <w:rFonts w:ascii="Times New Roman" w:hAnsi="Times New Roman" w:cs="Times New Roman"/>
        </w:rPr>
        <w:t>6</w:t>
      </w:r>
      <w:r w:rsidRPr="0044683E">
        <w:rPr>
          <w:rFonts w:ascii="Times New Roman" w:hAnsi="Times New Roman" w:cs="Times New Roman"/>
        </w:rPr>
        <w:t xml:space="preserve">.  </w:t>
      </w:r>
    </w:p>
    <w:p w14:paraId="2C5BC3DB" w14:textId="20DDFFEA" w:rsidR="00703F32" w:rsidRPr="0044683E" w:rsidRDefault="00703F32" w:rsidP="0044683E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Ova Odluka stupa na snagu osmog dana od dana objave u „Službenom vjesniku Varaždinske županije“. </w:t>
      </w:r>
    </w:p>
    <w:p w14:paraId="7FAF6874" w14:textId="77777777" w:rsidR="0044683E" w:rsidRPr="0044683E" w:rsidRDefault="0044683E" w:rsidP="0044683E">
      <w:pPr>
        <w:spacing w:after="0"/>
        <w:jc w:val="both"/>
        <w:rPr>
          <w:rFonts w:ascii="Times New Roman" w:hAnsi="Times New Roman" w:cs="Times New Roman"/>
        </w:rPr>
      </w:pPr>
    </w:p>
    <w:p w14:paraId="63FFF394" w14:textId="4088D1B5" w:rsidR="00367C5B" w:rsidRPr="0044683E" w:rsidRDefault="00367C5B" w:rsidP="0044683E">
      <w:pPr>
        <w:spacing w:after="0"/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Članak </w:t>
      </w:r>
      <w:r w:rsidR="0044683E" w:rsidRPr="0044683E">
        <w:rPr>
          <w:rFonts w:ascii="Times New Roman" w:hAnsi="Times New Roman" w:cs="Times New Roman"/>
        </w:rPr>
        <w:t>7</w:t>
      </w:r>
      <w:r w:rsidRPr="0044683E">
        <w:rPr>
          <w:rFonts w:ascii="Times New Roman" w:hAnsi="Times New Roman" w:cs="Times New Roman"/>
        </w:rPr>
        <w:t xml:space="preserve">.  </w:t>
      </w:r>
    </w:p>
    <w:p w14:paraId="5061AEC4" w14:textId="362647EC" w:rsidR="00703F32" w:rsidRPr="0044683E" w:rsidRDefault="00703F32" w:rsidP="0044683E">
      <w:pPr>
        <w:spacing w:after="0"/>
        <w:jc w:val="both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Stupanjem na snagu ove Odluke prestaje važiti Odluka o visini naknade za grobna mjesta i održavanje groblja  </w:t>
      </w:r>
      <w:r w:rsidR="00124818" w:rsidRPr="0044683E">
        <w:rPr>
          <w:rFonts w:ascii="Times New Roman" w:hAnsi="Times New Roman" w:cs="Times New Roman"/>
        </w:rPr>
        <w:t>(„Službeni vjesnik Varaždinske županije“ broj 61/23.).</w:t>
      </w:r>
    </w:p>
    <w:p w14:paraId="24418A3E" w14:textId="77777777" w:rsidR="0044683E" w:rsidRPr="0044683E" w:rsidRDefault="0044683E" w:rsidP="00367C5B">
      <w:pPr>
        <w:jc w:val="center"/>
        <w:rPr>
          <w:rFonts w:ascii="Times New Roman" w:hAnsi="Times New Roman" w:cs="Times New Roman"/>
        </w:rPr>
      </w:pPr>
    </w:p>
    <w:p w14:paraId="0A288ACE" w14:textId="29405675" w:rsidR="00703F32" w:rsidRPr="0044683E" w:rsidRDefault="00513F3A" w:rsidP="00367C5B">
      <w:pPr>
        <w:jc w:val="center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OPĆINSKO VIJEĆE OPĆINE SVETI ĐURĐ</w:t>
      </w:r>
    </w:p>
    <w:p w14:paraId="7D059C39" w14:textId="50D88B6D" w:rsidR="00513F3A" w:rsidRPr="0044683E" w:rsidRDefault="00513F3A" w:rsidP="00513F3A">
      <w:pPr>
        <w:spacing w:after="0"/>
        <w:jc w:val="right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Predsjednik Općinskog vijeća</w:t>
      </w:r>
    </w:p>
    <w:p w14:paraId="1E69C7EA" w14:textId="0F703F4F" w:rsidR="00513F3A" w:rsidRPr="0044683E" w:rsidRDefault="00513F3A" w:rsidP="00513F3A">
      <w:pPr>
        <w:spacing w:after="0"/>
        <w:jc w:val="right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Davor Kraljić</w:t>
      </w:r>
    </w:p>
    <w:p w14:paraId="31E37381" w14:textId="7DD2DEFF" w:rsidR="00513F3A" w:rsidRPr="0044683E" w:rsidRDefault="00513F3A" w:rsidP="00513F3A">
      <w:pPr>
        <w:rPr>
          <w:rFonts w:ascii="Times New Roman" w:hAnsi="Times New Roman" w:cs="Times New Roman"/>
        </w:rPr>
      </w:pPr>
    </w:p>
    <w:p w14:paraId="42DA8CC5" w14:textId="3DB74390" w:rsidR="00367C5B" w:rsidRPr="0044683E" w:rsidRDefault="00513F3A" w:rsidP="00513F3A">
      <w:pPr>
        <w:spacing w:after="0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KLASA:</w:t>
      </w:r>
    </w:p>
    <w:p w14:paraId="3AA7AFF3" w14:textId="34C3A12B" w:rsidR="00513F3A" w:rsidRPr="0044683E" w:rsidRDefault="00513F3A" w:rsidP="00513F3A">
      <w:pPr>
        <w:spacing w:after="0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URBROJ:</w:t>
      </w:r>
    </w:p>
    <w:p w14:paraId="500AB62D" w14:textId="121568C6" w:rsidR="00513F3A" w:rsidRPr="0044683E" w:rsidRDefault="00513F3A" w:rsidP="00513F3A">
      <w:pPr>
        <w:spacing w:after="0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 xml:space="preserve">Sveti </w:t>
      </w:r>
      <w:proofErr w:type="spellStart"/>
      <w:r w:rsidRPr="0044683E">
        <w:rPr>
          <w:rFonts w:ascii="Times New Roman" w:hAnsi="Times New Roman" w:cs="Times New Roman"/>
        </w:rPr>
        <w:t>Đurđ</w:t>
      </w:r>
      <w:proofErr w:type="spellEnd"/>
      <w:r w:rsidRPr="0044683E">
        <w:rPr>
          <w:rFonts w:ascii="Times New Roman" w:hAnsi="Times New Roman" w:cs="Times New Roman"/>
        </w:rPr>
        <w:t>, _____________2026.</w:t>
      </w:r>
    </w:p>
    <w:p w14:paraId="5A612109" w14:textId="5B3D3D72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76B1CD3" w14:textId="433D9F65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2E18D03E" w14:textId="08F9993E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A789445" w14:textId="2EDD167A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72B40003" w14:textId="7E716E0B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0979F0B" w14:textId="33BD5D5C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02B36FA3" w14:textId="38CE7231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2FFA18F" w14:textId="03E5E10A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24F6FA4D" w14:textId="31ED2242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7147FFFC" w14:textId="723467B8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F7C03BD" w14:textId="33A85A47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C9C2FDB" w14:textId="6EE4CB22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A51CABD" w14:textId="0EDBAA60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1C23E611" w14:textId="283DCEB4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62F8F87" w14:textId="49A21A77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ADE1AB3" w14:textId="65B32C34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25B3A561" w14:textId="77DC2F96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51A73EB" w14:textId="72DDE3E5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457CCD1D" w14:textId="5FD5B45D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24754408" w14:textId="41BF9E21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6F222CCE" w14:textId="0D1DCC5B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4B3579BA" w14:textId="5D8BB706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53F954F1" w14:textId="1F3C93BE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71FCB2F7" w14:textId="066AB0DC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460F969A" w14:textId="5F117200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3B4F64F5" w14:textId="6FE0E79D" w:rsidR="0044683E" w:rsidRPr="0044683E" w:rsidRDefault="0044683E" w:rsidP="00513F3A">
      <w:pPr>
        <w:spacing w:after="0"/>
        <w:rPr>
          <w:rFonts w:ascii="Times New Roman" w:hAnsi="Times New Roman" w:cs="Times New Roman"/>
        </w:rPr>
      </w:pPr>
    </w:p>
    <w:p w14:paraId="706CEB30" w14:textId="2675107D" w:rsidR="0044683E" w:rsidRPr="0044683E" w:rsidRDefault="0044683E" w:rsidP="0044683E">
      <w:pPr>
        <w:spacing w:after="0"/>
        <w:rPr>
          <w:rFonts w:ascii="Times New Roman" w:hAnsi="Times New Roman" w:cs="Times New Roman"/>
        </w:rPr>
      </w:pPr>
    </w:p>
    <w:p w14:paraId="74065D3B" w14:textId="33339EC4" w:rsidR="0044683E" w:rsidRPr="0044683E" w:rsidRDefault="0044683E" w:rsidP="0044683E">
      <w:pPr>
        <w:spacing w:after="0"/>
        <w:rPr>
          <w:rFonts w:ascii="Times New Roman" w:hAnsi="Times New Roman" w:cs="Times New Roman"/>
        </w:rPr>
      </w:pPr>
    </w:p>
    <w:p w14:paraId="5E5E8245" w14:textId="7DE02845" w:rsidR="0044683E" w:rsidRDefault="0044683E" w:rsidP="0044683E">
      <w:pPr>
        <w:spacing w:after="0"/>
        <w:rPr>
          <w:rFonts w:ascii="Times New Roman" w:hAnsi="Times New Roman" w:cs="Times New Roman"/>
        </w:rPr>
      </w:pPr>
    </w:p>
    <w:p w14:paraId="1B75CF9C" w14:textId="11AA66EC" w:rsidR="00355C3E" w:rsidRDefault="00355C3E" w:rsidP="0044683E">
      <w:pPr>
        <w:spacing w:after="0"/>
        <w:rPr>
          <w:rFonts w:ascii="Times New Roman" w:hAnsi="Times New Roman" w:cs="Times New Roman"/>
        </w:rPr>
      </w:pPr>
    </w:p>
    <w:p w14:paraId="513B17A4" w14:textId="77777777" w:rsidR="00355C3E" w:rsidRPr="0044683E" w:rsidRDefault="00355C3E" w:rsidP="0044683E">
      <w:pPr>
        <w:spacing w:after="0"/>
        <w:rPr>
          <w:rFonts w:ascii="Times New Roman" w:hAnsi="Times New Roman" w:cs="Times New Roman"/>
        </w:rPr>
      </w:pPr>
    </w:p>
    <w:p w14:paraId="09E04503" w14:textId="77777777" w:rsidR="0044683E" w:rsidRPr="0044683E" w:rsidRDefault="0044683E" w:rsidP="0044683E">
      <w:pPr>
        <w:spacing w:after="0"/>
        <w:rPr>
          <w:rFonts w:ascii="Times New Roman" w:hAnsi="Times New Roman" w:cs="Times New Roman"/>
        </w:rPr>
      </w:pPr>
    </w:p>
    <w:p w14:paraId="75826CC9" w14:textId="77516F50" w:rsidR="0044683E" w:rsidRPr="0044683E" w:rsidRDefault="0044683E" w:rsidP="0044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683E">
        <w:rPr>
          <w:rFonts w:ascii="Times New Roman" w:hAnsi="Times New Roman" w:cs="Times New Roman"/>
          <w:sz w:val="24"/>
          <w:szCs w:val="24"/>
        </w:rPr>
        <w:t>Obrazloženje</w:t>
      </w:r>
    </w:p>
    <w:p w14:paraId="3D41025B" w14:textId="4D59F1F3" w:rsidR="0044683E" w:rsidRPr="0044683E" w:rsidRDefault="0044683E" w:rsidP="0044683E">
      <w:pPr>
        <w:spacing w:after="0"/>
        <w:rPr>
          <w:rFonts w:ascii="Times New Roman" w:hAnsi="Times New Roman" w:cs="Times New Roman"/>
        </w:rPr>
      </w:pPr>
    </w:p>
    <w:p w14:paraId="1DF1753C" w14:textId="6E7AECCF" w:rsidR="0044683E" w:rsidRPr="0044683E" w:rsidRDefault="0044683E" w:rsidP="0044683E">
      <w:pPr>
        <w:spacing w:after="0"/>
        <w:rPr>
          <w:rFonts w:ascii="Times New Roman" w:hAnsi="Times New Roman" w:cs="Times New Roman"/>
        </w:rPr>
      </w:pPr>
      <w:r w:rsidRPr="0044683E">
        <w:rPr>
          <w:rFonts w:ascii="Times New Roman" w:hAnsi="Times New Roman" w:cs="Times New Roman"/>
        </w:rPr>
        <w:t>PRAVNI TEMELJ:</w:t>
      </w:r>
      <w:r w:rsidR="009E7BD7">
        <w:rPr>
          <w:rFonts w:ascii="Times New Roman" w:hAnsi="Times New Roman" w:cs="Times New Roman"/>
        </w:rPr>
        <w:t xml:space="preserve"> članak 9. stavak 10. Zakona o grobljima </w:t>
      </w:r>
      <w:r w:rsidR="009E7BD7" w:rsidRPr="0044683E">
        <w:rPr>
          <w:rFonts w:ascii="Times New Roman" w:hAnsi="Times New Roman" w:cs="Times New Roman"/>
        </w:rPr>
        <w:t>(„Narodne novine“ broj 78/25</w:t>
      </w:r>
      <w:r w:rsidR="009E7BD7">
        <w:rPr>
          <w:rFonts w:ascii="Times New Roman" w:hAnsi="Times New Roman" w:cs="Times New Roman"/>
        </w:rPr>
        <w:t>.</w:t>
      </w:r>
      <w:r w:rsidR="009E7BD7" w:rsidRPr="0044683E">
        <w:rPr>
          <w:rFonts w:ascii="Times New Roman" w:hAnsi="Times New Roman" w:cs="Times New Roman"/>
        </w:rPr>
        <w:t>, 80/25</w:t>
      </w:r>
      <w:r w:rsidR="009E7BD7">
        <w:rPr>
          <w:rFonts w:ascii="Times New Roman" w:hAnsi="Times New Roman" w:cs="Times New Roman"/>
        </w:rPr>
        <w:t>.</w:t>
      </w:r>
      <w:r w:rsidR="009E7BD7" w:rsidRPr="0044683E">
        <w:rPr>
          <w:rFonts w:ascii="Times New Roman" w:hAnsi="Times New Roman" w:cs="Times New Roman"/>
        </w:rPr>
        <w:t>)</w:t>
      </w:r>
    </w:p>
    <w:p w14:paraId="58B50420" w14:textId="585F1C72" w:rsidR="0044683E" w:rsidRDefault="0044683E" w:rsidP="0044683E">
      <w:pPr>
        <w:pStyle w:val="isselectedend"/>
        <w:jc w:val="both"/>
      </w:pPr>
      <w:r w:rsidRPr="0044683E">
        <w:t>Donošenje nove Odluke o visini grobnih naknada predlaže se radi usklađivanja s odredbama novog Zakona o grobljima</w:t>
      </w:r>
      <w:r w:rsidR="009E7BD7" w:rsidRPr="0044683E">
        <w:t xml:space="preserve"> („Narodne novine“ broj 78/25</w:t>
      </w:r>
      <w:r w:rsidR="009E7BD7">
        <w:t xml:space="preserve">., 80/25.) </w:t>
      </w:r>
      <w:r w:rsidRPr="0044683E">
        <w:t xml:space="preserve">koji je stupio na snagu </w:t>
      </w:r>
      <w:r w:rsidR="009E7BD7">
        <w:t>17.5.2025.</w:t>
      </w:r>
    </w:p>
    <w:p w14:paraId="268D5954" w14:textId="77777777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Odredbom članka 9. stavak 10. Zakona o grobljima propisano je:</w:t>
      </w:r>
    </w:p>
    <w:p w14:paraId="275FD3CA" w14:textId="5DA3BBFD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„</w:t>
      </w:r>
      <w:r>
        <w:t>(10) Predstavničko tijelo jedinice lokalne samouprave donosi odluku kojom se uređuju:</w:t>
      </w:r>
    </w:p>
    <w:p w14:paraId="765A6A81" w14:textId="5EB6E6E9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mjerila i kriteriji za dodjelu i ustupanje grobnih mjesta na korištenje</w:t>
      </w:r>
    </w:p>
    <w:p w14:paraId="06385284" w14:textId="29C552C9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iskopavanje i premještaj posmrtnih ostataka</w:t>
      </w:r>
    </w:p>
    <w:p w14:paraId="6B5910DE" w14:textId="1205B034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ukopi i privremeni ukopi</w:t>
      </w:r>
    </w:p>
    <w:p w14:paraId="4DD85A28" w14:textId="7F4583CB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način ukopa nepoznatih osoba</w:t>
      </w:r>
    </w:p>
    <w:p w14:paraId="3FA42A08" w14:textId="28DDF8D6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produbljenje groba i premještanje posmrtnih ostataka u grobnici</w:t>
      </w:r>
    </w:p>
    <w:p w14:paraId="07AAA0EA" w14:textId="669FE768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održavanje groblja i uklanjanje otpada</w:t>
      </w:r>
    </w:p>
    <w:p w14:paraId="6D6D3474" w14:textId="1F7D6D6E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veličina, dimenzije, materijal i izgled grobnih mjesta i spomen-obilježja</w:t>
      </w:r>
    </w:p>
    <w:p w14:paraId="4A2B39D2" w14:textId="29DBD6F9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uvjeti upravljanja grobljem od strane pravne osobe koja upravlja grobljem</w:t>
      </w:r>
    </w:p>
    <w:p w14:paraId="3BE05D34" w14:textId="71D2E944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uvjeti, način i mjesto prosipanja kremiranih posmrtnih ostataka umrle osobe</w:t>
      </w:r>
    </w:p>
    <w:p w14:paraId="09E1527E" w14:textId="064E1798" w:rsidR="009E7BD7" w:rsidRPr="009E7BD7" w:rsidRDefault="009E7BD7" w:rsidP="009E7BD7">
      <w:pPr>
        <w:pStyle w:val="isselectedend"/>
        <w:spacing w:before="0" w:beforeAutospacing="0" w:after="0" w:afterAutospacing="0"/>
        <w:jc w:val="both"/>
        <w:rPr>
          <w:b/>
          <w:bCs/>
          <w:i/>
          <w:iCs/>
        </w:rPr>
      </w:pPr>
      <w:r w:rsidRPr="009E7BD7">
        <w:rPr>
          <w:b/>
          <w:bCs/>
          <w:i/>
          <w:iCs/>
        </w:rPr>
        <w:t>– uvjeti i mjerila za plaćanje naknade pri dodjeli grobnog mjesta i godišnje grobne naknade, kao i mogu</w:t>
      </w:r>
      <w:r w:rsidRPr="009E7BD7">
        <w:rPr>
          <w:b/>
          <w:bCs/>
          <w:i/>
          <w:iCs/>
        </w:rPr>
        <w:t>ć</w:t>
      </w:r>
      <w:r w:rsidRPr="009E7BD7">
        <w:rPr>
          <w:b/>
          <w:bCs/>
          <w:i/>
          <w:iCs/>
        </w:rPr>
        <w:t>nost plaćanja godišnje grobne naknade unaprijed</w:t>
      </w:r>
    </w:p>
    <w:p w14:paraId="7556DA8E" w14:textId="5624142A" w:rsidR="009E7BD7" w:rsidRDefault="009E7BD7" w:rsidP="009E7BD7">
      <w:pPr>
        <w:pStyle w:val="isselectedend"/>
        <w:spacing w:before="0" w:beforeAutospacing="0" w:after="0" w:afterAutospacing="0"/>
        <w:jc w:val="both"/>
      </w:pPr>
      <w:r>
        <w:t>– uvjeti za ustupanje prava korištenja grobnog mjesta trećim osobama</w:t>
      </w:r>
      <w:r>
        <w:t>“</w:t>
      </w:r>
    </w:p>
    <w:p w14:paraId="577280DF" w14:textId="77777777" w:rsidR="0044683E" w:rsidRPr="0044683E" w:rsidRDefault="0044683E" w:rsidP="0044683E">
      <w:pPr>
        <w:pStyle w:val="isselectedend"/>
        <w:jc w:val="both"/>
      </w:pPr>
      <w:r w:rsidRPr="0044683E">
        <w:t xml:space="preserve">Predloženom Odlukom </w:t>
      </w:r>
      <w:r w:rsidRPr="00AD129E">
        <w:rPr>
          <w:rStyle w:val="Naglaeno"/>
          <w:u w:val="single"/>
        </w:rPr>
        <w:t>ne mijenjaju se postojeći iznosi naknade za dodjelu grobnog mjesta na korištenje niti iznosi godišnje grobne naknade</w:t>
      </w:r>
      <w:r w:rsidRPr="0044683E">
        <w:t>. Visine naknada ostaju jednake onima koje su propisane važećom Odlukom o visini naknade za grobna mjesta i održavanje groblja.</w:t>
      </w:r>
    </w:p>
    <w:p w14:paraId="5EC6D974" w14:textId="77777777" w:rsidR="0044683E" w:rsidRPr="0044683E" w:rsidRDefault="0044683E" w:rsidP="0044683E">
      <w:pPr>
        <w:pStyle w:val="isselectedend"/>
        <w:jc w:val="both"/>
      </w:pPr>
      <w:r w:rsidRPr="0044683E">
        <w:t>Novost u odnosu na dosadašnje uređenje jest odredba kojom se propisuje obveza podmirenja paušalnog iznosa troškova korištenja komunalne infrastrukture i energenata prilikom izvođenja građevinskih ili kamenoklesarskih radova na grobnom mjestu. Ne radi se o uvođenju nove grobne naknade, već o naknadi troškova koji nastaju zbog korištenja vode, električne energije i druge komunalne infrastrukture tijekom izvođenja radova na groblju.</w:t>
      </w:r>
    </w:p>
    <w:p w14:paraId="0D912D4E" w14:textId="77777777" w:rsidR="0044683E" w:rsidRPr="0044683E" w:rsidRDefault="0044683E" w:rsidP="0044683E">
      <w:pPr>
        <w:pStyle w:val="StandardWeb"/>
        <w:jc w:val="both"/>
      </w:pPr>
      <w:r w:rsidRPr="0044683E">
        <w:t>Slijedom navedenoga, donošenjem nove Odluke osigurava se usklađenost općeg akta s važećim zakonskim propisima, uz zadržavanje dosadašnje razine financijskog opterećenja korisnika grobnih mjesta u pogledu naknade za dodjelu grobnog mjesta i godišnje grobne naknade.</w:t>
      </w:r>
    </w:p>
    <w:p w14:paraId="711E0856" w14:textId="77777777" w:rsidR="0044683E" w:rsidRPr="00513F3A" w:rsidRDefault="0044683E" w:rsidP="0044683E">
      <w:pPr>
        <w:spacing w:after="0"/>
        <w:rPr>
          <w:rFonts w:ascii="Times New Roman" w:hAnsi="Times New Roman" w:cs="Times New Roman"/>
        </w:rPr>
      </w:pPr>
    </w:p>
    <w:sectPr w:rsidR="0044683E" w:rsidRPr="0051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B"/>
    <w:rsid w:val="00013B38"/>
    <w:rsid w:val="00124818"/>
    <w:rsid w:val="00214135"/>
    <w:rsid w:val="00355C3E"/>
    <w:rsid w:val="00367C5B"/>
    <w:rsid w:val="0044683E"/>
    <w:rsid w:val="00513F3A"/>
    <w:rsid w:val="006269F7"/>
    <w:rsid w:val="00641E29"/>
    <w:rsid w:val="00703F32"/>
    <w:rsid w:val="008B6655"/>
    <w:rsid w:val="00927AF6"/>
    <w:rsid w:val="009E7BD7"/>
    <w:rsid w:val="00A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86D5"/>
  <w15:chartTrackingRefBased/>
  <w15:docId w15:val="{80664005-2A5B-4F81-ACEF-97361897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44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4683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4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7</cp:revision>
  <cp:lastPrinted>2026-07-01T10:26:00Z</cp:lastPrinted>
  <dcterms:created xsi:type="dcterms:W3CDTF">2026-07-01T09:48:00Z</dcterms:created>
  <dcterms:modified xsi:type="dcterms:W3CDTF">2026-07-01T11:16:00Z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061dc564-83c3-48f3-8bd1-35b9d6e56340</vt:lpwstr>
  </property>
</Properties>
</file>