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14B8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4DE90C3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noProof/>
          <w:color w:val="000000"/>
          <w:sz w:val="24"/>
          <w:szCs w:val="24"/>
          <w:lang w:eastAsia="hr-HR"/>
        </w:rPr>
        <w:drawing>
          <wp:inline distT="0" distB="0" distL="0" distR="0" wp14:anchorId="6BAB8D55" wp14:editId="2F59EA18">
            <wp:extent cx="495300" cy="660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47257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785B30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REPUBLIKA HRVATSKA </w:t>
      </w:r>
    </w:p>
    <w:p w14:paraId="0D8343DB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785B30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SPLITSKO DALMATINSKA ŽUPANIJA </w:t>
      </w:r>
    </w:p>
    <w:p w14:paraId="7FCEF0A3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785B30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GRAD TRILJ </w:t>
      </w:r>
    </w:p>
    <w:p w14:paraId="40F29361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785B30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GRADSKO VIJEĆE </w:t>
      </w:r>
    </w:p>
    <w:p w14:paraId="350CB4F3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785B30">
        <w:rPr>
          <w:rFonts w:ascii="Arial" w:eastAsiaTheme="minorHAnsi" w:hAnsi="Arial" w:cs="Arial"/>
          <w:b/>
          <w:bCs/>
          <w:color w:val="000000"/>
          <w:sz w:val="23"/>
          <w:szCs w:val="23"/>
        </w:rPr>
        <w:t xml:space="preserve">KOMISIJA ZA STATUT, POSLOVNIK I NORMATIVNU DJELATNOST </w:t>
      </w:r>
    </w:p>
    <w:p w14:paraId="43869768" w14:textId="77777777" w:rsidR="00785B30" w:rsidRPr="00785B30" w:rsidRDefault="00785B30" w:rsidP="00785B30">
      <w:pPr>
        <w:spacing w:after="160" w:line="259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1D6B556A" w14:textId="77777777" w:rsidR="00785B30" w:rsidRPr="00785B30" w:rsidRDefault="00785B30" w:rsidP="00785B30">
      <w:pPr>
        <w:spacing w:after="160" w:line="259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>KLASA:</w:t>
      </w:r>
    </w:p>
    <w:p w14:paraId="39B874D0" w14:textId="77777777" w:rsidR="00785B30" w:rsidRPr="00785B30" w:rsidRDefault="00785B30" w:rsidP="00785B30">
      <w:pPr>
        <w:spacing w:after="160" w:line="259" w:lineRule="auto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>URBROJ:</w:t>
      </w:r>
    </w:p>
    <w:p w14:paraId="746616F7" w14:textId="3CB4D9F6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 w:rsidRPr="00785B30">
        <w:rPr>
          <w:rFonts w:ascii="Arial" w:eastAsiaTheme="minorHAnsi" w:hAnsi="Arial" w:cs="Arial"/>
          <w:b/>
          <w:bCs/>
          <w:color w:val="000000"/>
          <w:sz w:val="24"/>
          <w:szCs w:val="24"/>
        </w:rPr>
        <w:t xml:space="preserve">Trilj, </w:t>
      </w:r>
      <w:r w:rsidR="000B1F42">
        <w:rPr>
          <w:rFonts w:ascii="Arial" w:eastAsiaTheme="minorHAnsi" w:hAnsi="Arial" w:cs="Arial"/>
          <w:b/>
          <w:bCs/>
          <w:color w:val="000000"/>
          <w:sz w:val="24"/>
          <w:szCs w:val="24"/>
        </w:rPr>
        <w:t>02</w:t>
      </w:r>
      <w:r w:rsidRPr="00785B30">
        <w:rPr>
          <w:rFonts w:ascii="Arial" w:eastAsiaTheme="minorHAnsi" w:hAnsi="Arial" w:cs="Arial"/>
          <w:b/>
          <w:bCs/>
          <w:color w:val="000000"/>
          <w:sz w:val="24"/>
          <w:szCs w:val="24"/>
        </w:rPr>
        <w:t>.</w:t>
      </w:r>
      <w:r w:rsidR="000B1F42">
        <w:rPr>
          <w:rFonts w:ascii="Arial" w:eastAsiaTheme="minorHAnsi" w:hAnsi="Arial" w:cs="Arial"/>
          <w:b/>
          <w:bCs/>
          <w:color w:val="000000"/>
          <w:sz w:val="24"/>
          <w:szCs w:val="24"/>
        </w:rPr>
        <w:t>11</w:t>
      </w:r>
      <w:r w:rsidRPr="00785B30">
        <w:rPr>
          <w:rFonts w:ascii="Arial" w:eastAsiaTheme="minorHAnsi" w:hAnsi="Arial" w:cs="Arial"/>
          <w:b/>
          <w:bCs/>
          <w:color w:val="000000"/>
          <w:sz w:val="24"/>
          <w:szCs w:val="24"/>
        </w:rPr>
        <w:t>.2023.</w:t>
      </w:r>
    </w:p>
    <w:p w14:paraId="0B8C05E8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</w:p>
    <w:p w14:paraId="15CB58A5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Gradsko vijeće Grada Trilja </w:t>
      </w:r>
    </w:p>
    <w:p w14:paraId="351470BB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n/r predsjednika Miljenka Marića </w:t>
      </w:r>
    </w:p>
    <w:p w14:paraId="6C359803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e-mail: </w:t>
      </w:r>
      <w:hyperlink r:id="rId9" w:history="1">
        <w:r w:rsidRPr="00785B30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miljenko.maric70@gmail.com</w:t>
        </w:r>
      </w:hyperlink>
    </w:p>
    <w:p w14:paraId="5F15A260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n/p gradonačelnika g. Ivana Bugarina </w:t>
      </w:r>
    </w:p>
    <w:p w14:paraId="5C031D4E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e-mail: </w:t>
      </w:r>
      <w:hyperlink r:id="rId10" w:history="1">
        <w:r w:rsidRPr="00785B30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gradonacelnik@trilj.hr</w:t>
        </w:r>
      </w:hyperlink>
    </w:p>
    <w:p w14:paraId="7E8830C5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Upravni odjel općih poslova, </w:t>
      </w:r>
    </w:p>
    <w:p w14:paraId="49C3E3EF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lokalne samouprave i društvenih djelatnosti </w:t>
      </w:r>
    </w:p>
    <w:p w14:paraId="7B0C3717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n/p Dino Hrustić , dipl.iur </w:t>
      </w:r>
    </w:p>
    <w:p w14:paraId="1EAA6372" w14:textId="6DDC9A3D" w:rsid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FF"/>
          <w:sz w:val="24"/>
          <w:szCs w:val="24"/>
          <w:u w:val="single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e-mail: </w:t>
      </w:r>
      <w:hyperlink r:id="rId11" w:history="1">
        <w:r w:rsidRPr="00785B30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dino.hrustic@trilj.hr</w:t>
        </w:r>
      </w:hyperlink>
    </w:p>
    <w:p w14:paraId="411CBB3C" w14:textId="19615CB6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785B30">
        <w:rPr>
          <w:rFonts w:ascii="Arial" w:eastAsiaTheme="minorHAnsi" w:hAnsi="Arial" w:cs="Arial"/>
          <w:color w:val="000000" w:themeColor="text1"/>
          <w:sz w:val="24"/>
          <w:szCs w:val="24"/>
        </w:rPr>
        <w:t>Marko Varvodić</w:t>
      </w:r>
    </w:p>
    <w:p w14:paraId="472E7E65" w14:textId="43FC332F" w:rsidR="00785B30" w:rsidRDefault="0000000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FF"/>
          <w:sz w:val="24"/>
          <w:szCs w:val="24"/>
          <w:u w:val="single"/>
        </w:rPr>
      </w:pPr>
      <w:hyperlink r:id="rId12" w:history="1">
        <w:r w:rsidR="00785B30" w:rsidRPr="00324DD2">
          <w:rPr>
            <w:rStyle w:val="Hiperveza"/>
            <w:rFonts w:ascii="Arial" w:eastAsiaTheme="minorHAnsi" w:hAnsi="Arial" w:cs="Arial"/>
            <w:sz w:val="24"/>
            <w:szCs w:val="24"/>
          </w:rPr>
          <w:t>marko.varvodic@trilj.hr</w:t>
        </w:r>
      </w:hyperlink>
    </w:p>
    <w:p w14:paraId="09B5CA15" w14:textId="1DF3D6C4" w:rsid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FF"/>
          <w:sz w:val="24"/>
          <w:szCs w:val="24"/>
          <w:u w:val="single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e-mail: </w:t>
      </w:r>
      <w:hyperlink r:id="rId13" w:history="1">
        <w:r w:rsidRPr="00785B30">
          <w:rPr>
            <w:rFonts w:ascii="Arial" w:eastAsiaTheme="minorHAnsi" w:hAnsi="Arial" w:cs="Arial"/>
            <w:color w:val="0000FF"/>
            <w:sz w:val="24"/>
            <w:szCs w:val="24"/>
            <w:u w:val="single"/>
          </w:rPr>
          <w:t>grad@trilj.hr</w:t>
        </w:r>
      </w:hyperlink>
    </w:p>
    <w:p w14:paraId="2E82E01E" w14:textId="77777777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462C1"/>
          <w:sz w:val="24"/>
          <w:szCs w:val="24"/>
        </w:rPr>
      </w:pPr>
    </w:p>
    <w:p w14:paraId="1E1AB6A2" w14:textId="6501A920" w:rsidR="00785B30" w:rsidRPr="00785B30" w:rsidRDefault="00785B30" w:rsidP="00785B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4"/>
          <w:szCs w:val="24"/>
        </w:rPr>
      </w:pP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Grad Trilj </w:t>
      </w:r>
      <w:r w:rsidR="008131C2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r w:rsidRPr="00785B30">
        <w:rPr>
          <w:rFonts w:ascii="Arial" w:eastAsiaTheme="minorHAnsi" w:hAnsi="Arial" w:cs="Arial"/>
          <w:color w:val="000000"/>
          <w:sz w:val="24"/>
          <w:szCs w:val="24"/>
        </w:rPr>
        <w:t>Poljičke republike 15</w:t>
      </w:r>
      <w:r w:rsidR="008131C2">
        <w:rPr>
          <w:rFonts w:ascii="Arial" w:eastAsiaTheme="minorHAnsi" w:hAnsi="Arial" w:cs="Arial"/>
          <w:color w:val="000000"/>
          <w:sz w:val="24"/>
          <w:szCs w:val="24"/>
        </w:rPr>
        <w:t xml:space="preserve">,  </w:t>
      </w:r>
      <w:r w:rsidRPr="00785B30">
        <w:rPr>
          <w:rFonts w:ascii="Arial" w:eastAsiaTheme="minorHAnsi" w:hAnsi="Arial" w:cs="Arial"/>
          <w:color w:val="000000"/>
          <w:sz w:val="24"/>
          <w:szCs w:val="24"/>
        </w:rPr>
        <w:t xml:space="preserve">21 240 Trilj </w:t>
      </w:r>
    </w:p>
    <w:p w14:paraId="1AD5965C" w14:textId="3AD88926" w:rsidR="00785B30" w:rsidRPr="00785B30" w:rsidRDefault="00785B30" w:rsidP="00785B30">
      <w:pPr>
        <w:spacing w:after="160" w:line="240" w:lineRule="auto"/>
        <w:ind w:left="57"/>
        <w:contextualSpacing/>
        <w:jc w:val="right"/>
        <w:rPr>
          <w:rFonts w:ascii="Arial" w:eastAsiaTheme="minorHAnsi" w:hAnsi="Arial" w:cs="Arial"/>
          <w:sz w:val="24"/>
          <w:szCs w:val="24"/>
        </w:rPr>
      </w:pPr>
      <w:r w:rsidRPr="00785B30">
        <w:rPr>
          <w:rFonts w:ascii="Arial" w:eastAsiaTheme="minorHAnsi" w:hAnsi="Arial" w:cs="Arial"/>
          <w:sz w:val="24"/>
          <w:szCs w:val="24"/>
        </w:rPr>
        <w:tab/>
      </w:r>
      <w:r w:rsidRPr="00785B30">
        <w:rPr>
          <w:rFonts w:ascii="Arial" w:eastAsiaTheme="minorHAnsi" w:hAnsi="Arial" w:cs="Arial"/>
          <w:sz w:val="24"/>
          <w:szCs w:val="24"/>
        </w:rPr>
        <w:tab/>
      </w:r>
      <w:r w:rsidRPr="00785B30">
        <w:rPr>
          <w:rFonts w:ascii="Arial" w:eastAsiaTheme="minorHAnsi" w:hAnsi="Arial" w:cs="Arial"/>
          <w:sz w:val="24"/>
          <w:szCs w:val="24"/>
        </w:rPr>
        <w:tab/>
      </w:r>
      <w:r w:rsidRPr="00785B30">
        <w:rPr>
          <w:rFonts w:ascii="Arial" w:eastAsiaTheme="minorHAnsi" w:hAnsi="Arial" w:cs="Arial"/>
          <w:sz w:val="24"/>
          <w:szCs w:val="24"/>
        </w:rPr>
        <w:tab/>
      </w:r>
      <w:r w:rsidRPr="00785B30">
        <w:rPr>
          <w:rFonts w:ascii="Arial" w:eastAsiaTheme="minorHAnsi" w:hAnsi="Arial" w:cs="Arial"/>
          <w:sz w:val="24"/>
          <w:szCs w:val="24"/>
        </w:rPr>
        <w:tab/>
      </w:r>
      <w:r w:rsidRPr="00785B30">
        <w:rPr>
          <w:rFonts w:ascii="Arial" w:eastAsiaTheme="minorHAnsi" w:hAnsi="Arial" w:cs="Arial"/>
          <w:sz w:val="24"/>
          <w:szCs w:val="24"/>
        </w:rPr>
        <w:tab/>
        <w:t>Gradskom vijeću grada Trilja (ili drugom</w:t>
      </w:r>
      <w:r w:rsidR="008131C2">
        <w:rPr>
          <w:rFonts w:ascii="Arial" w:eastAsiaTheme="minorHAnsi" w:hAnsi="Arial" w:cs="Arial"/>
          <w:sz w:val="24"/>
          <w:szCs w:val="24"/>
        </w:rPr>
        <w:t xml:space="preserve"> n</w:t>
      </w:r>
      <w:r w:rsidRPr="00785B30">
        <w:rPr>
          <w:rFonts w:ascii="Arial" w:eastAsiaTheme="minorHAnsi" w:hAnsi="Arial" w:cs="Arial"/>
          <w:sz w:val="24"/>
          <w:szCs w:val="24"/>
        </w:rPr>
        <w:t>adležnom tijelu)</w:t>
      </w:r>
    </w:p>
    <w:p w14:paraId="0EF61A86" w14:textId="77777777" w:rsidR="00785B30" w:rsidRPr="00785B30" w:rsidRDefault="00785B30" w:rsidP="008131C2">
      <w:pPr>
        <w:spacing w:after="0" w:line="259" w:lineRule="auto"/>
        <w:ind w:left="1191"/>
        <w:contextualSpacing/>
        <w:rPr>
          <w:rFonts w:ascii="Arial" w:eastAsiaTheme="minorHAnsi" w:hAnsi="Arial" w:cs="Arial"/>
          <w:sz w:val="24"/>
          <w:szCs w:val="24"/>
        </w:rPr>
      </w:pPr>
    </w:p>
    <w:p w14:paraId="3F7EEA03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0AF43ACD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18108C0" w14:textId="7A7B9D0E" w:rsidR="00EA74B2" w:rsidRPr="00EA74B2" w:rsidRDefault="00EA74B2" w:rsidP="00EA74B2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A74B2">
        <w:rPr>
          <w:rFonts w:ascii="Arial" w:hAnsi="Arial" w:cs="Arial"/>
          <w:sz w:val="24"/>
          <w:szCs w:val="24"/>
        </w:rPr>
        <w:t>Na temelju članka 40. Statuta grada Trilja („Službeni glasnik grada Trilja“ broj 03/09, 01/13,</w:t>
      </w:r>
      <w:r>
        <w:rPr>
          <w:rFonts w:ascii="Arial" w:hAnsi="Arial" w:cs="Arial"/>
          <w:sz w:val="24"/>
          <w:szCs w:val="24"/>
        </w:rPr>
        <w:t xml:space="preserve"> </w:t>
      </w:r>
      <w:r w:rsidRPr="00EA74B2">
        <w:rPr>
          <w:rFonts w:ascii="Arial" w:hAnsi="Arial" w:cs="Arial"/>
          <w:sz w:val="24"/>
          <w:szCs w:val="24"/>
        </w:rPr>
        <w:t>02/18, 01/21</w:t>
      </w:r>
      <w:r w:rsidR="00F1752D">
        <w:rPr>
          <w:rFonts w:ascii="Arial" w:hAnsi="Arial" w:cs="Arial"/>
          <w:sz w:val="24"/>
          <w:szCs w:val="24"/>
        </w:rPr>
        <w:t xml:space="preserve"> i 05/23 </w:t>
      </w:r>
      <w:r w:rsidRPr="00EA74B2">
        <w:rPr>
          <w:rFonts w:ascii="Arial" w:hAnsi="Arial" w:cs="Arial"/>
          <w:sz w:val="24"/>
          <w:szCs w:val="24"/>
        </w:rPr>
        <w:t>) i članaka 7.,8., 28. Poslovnika Gradskog vijeća Grada Trilja (Službeni glasnik Grada</w:t>
      </w:r>
      <w:r w:rsidR="00EA53A3">
        <w:rPr>
          <w:rFonts w:ascii="Arial" w:hAnsi="Arial" w:cs="Arial"/>
          <w:sz w:val="24"/>
          <w:szCs w:val="24"/>
        </w:rPr>
        <w:t xml:space="preserve"> </w:t>
      </w:r>
      <w:r w:rsidRPr="00EA74B2">
        <w:rPr>
          <w:rFonts w:ascii="Arial" w:hAnsi="Arial" w:cs="Arial"/>
          <w:sz w:val="24"/>
          <w:szCs w:val="24"/>
        </w:rPr>
        <w:t xml:space="preserve">Trilja br. 03/09, 01/13 </w:t>
      </w:r>
      <w:r w:rsidR="00F1752D">
        <w:rPr>
          <w:rFonts w:ascii="Arial" w:hAnsi="Arial" w:cs="Arial"/>
          <w:sz w:val="24"/>
          <w:szCs w:val="24"/>
        </w:rPr>
        <w:t>,</w:t>
      </w:r>
      <w:r w:rsidRPr="00EA74B2">
        <w:rPr>
          <w:rFonts w:ascii="Arial" w:hAnsi="Arial" w:cs="Arial"/>
          <w:sz w:val="24"/>
          <w:szCs w:val="24"/>
        </w:rPr>
        <w:t>01/21</w:t>
      </w:r>
      <w:r w:rsidR="00F1752D">
        <w:rPr>
          <w:rFonts w:ascii="Arial" w:hAnsi="Arial" w:cs="Arial"/>
          <w:sz w:val="24"/>
          <w:szCs w:val="24"/>
        </w:rPr>
        <w:t xml:space="preserve"> i 05/23</w:t>
      </w:r>
      <w:r w:rsidRPr="00EA74B2">
        <w:rPr>
          <w:rFonts w:ascii="Arial" w:hAnsi="Arial" w:cs="Arial"/>
          <w:sz w:val="24"/>
          <w:szCs w:val="24"/>
        </w:rPr>
        <w:t xml:space="preserve">) </w:t>
      </w:r>
      <w:r w:rsidRPr="00EA74B2">
        <w:rPr>
          <w:rFonts w:ascii="Arial" w:hAnsi="Arial" w:cs="Arial"/>
          <w:sz w:val="24"/>
          <w:szCs w:val="24"/>
        </w:rPr>
        <w:t>i Zakona o pravu na pristup informacijama</w:t>
      </w:r>
      <w:r w:rsidRPr="00EA74B2">
        <w:rPr>
          <w:rFonts w:ascii="Arial" w:hAnsi="Arial" w:cs="Arial"/>
          <w:sz w:val="24"/>
          <w:szCs w:val="24"/>
        </w:rPr>
        <w:t xml:space="preserve"> predlažem da se provede javna savjetovanje </w:t>
      </w:r>
      <w:r w:rsidRPr="00EA74B2">
        <w:rPr>
          <w:rFonts w:ascii="Arial" w:hAnsi="Arial" w:cs="Arial"/>
          <w:sz w:val="24"/>
          <w:szCs w:val="24"/>
        </w:rPr>
        <w:t xml:space="preserve">od 30 dana </w:t>
      </w:r>
      <w:r w:rsidRPr="00EA74B2">
        <w:rPr>
          <w:rFonts w:ascii="Arial" w:hAnsi="Arial" w:cs="Arial"/>
          <w:sz w:val="24"/>
          <w:szCs w:val="24"/>
        </w:rPr>
        <w:t xml:space="preserve">te nakon toga da Gradsko vijeće uvrsti u dnevni red ovu točku i donese : </w:t>
      </w:r>
    </w:p>
    <w:p w14:paraId="3CBF5807" w14:textId="1E5A9D72" w:rsidR="00EA74B2" w:rsidRPr="002F01DE" w:rsidRDefault="00EA74B2" w:rsidP="00EA74B2">
      <w:pPr>
        <w:spacing w:before="100" w:beforeAutospacing="1" w:after="100" w:afterAutospacing="1" w:line="240" w:lineRule="auto"/>
        <w:ind w:left="1191" w:hanging="1134"/>
        <w:contextualSpacing/>
        <w:rPr>
          <w:rFonts w:ascii="Arial" w:hAnsi="Arial" w:cs="Arial"/>
          <w:b/>
          <w:sz w:val="24"/>
          <w:szCs w:val="24"/>
        </w:rPr>
      </w:pPr>
      <w:r w:rsidRPr="002F01DE">
        <w:rPr>
          <w:rFonts w:ascii="Arial" w:hAnsi="Arial" w:cs="Arial"/>
          <w:b/>
          <w:sz w:val="24"/>
          <w:szCs w:val="24"/>
        </w:rPr>
        <w:t>PRAVILNIK O KRITERIJIMA I POSTUPCIMA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01DE">
        <w:rPr>
          <w:rFonts w:ascii="Arial" w:hAnsi="Arial" w:cs="Arial"/>
          <w:b/>
          <w:sz w:val="24"/>
          <w:szCs w:val="24"/>
        </w:rPr>
        <w:t>PRIHAVAĆANJA POKROVITELJSTVA GRADA TRILJA</w:t>
      </w:r>
    </w:p>
    <w:p w14:paraId="13A0E414" w14:textId="77777777" w:rsidR="00EA74B2" w:rsidRPr="00785B30" w:rsidRDefault="00EA74B2" w:rsidP="00EA74B2">
      <w:pPr>
        <w:spacing w:after="160" w:line="259" w:lineRule="auto"/>
        <w:ind w:left="57" w:firstLine="696"/>
        <w:contextualSpacing/>
        <w:rPr>
          <w:rFonts w:ascii="Arial" w:eastAsiaTheme="minorHAnsi" w:hAnsi="Arial" w:cs="Arial"/>
          <w:sz w:val="24"/>
          <w:szCs w:val="24"/>
        </w:rPr>
      </w:pPr>
    </w:p>
    <w:p w14:paraId="384150A3" w14:textId="77777777" w:rsidR="00EA74B2" w:rsidRPr="00EA74B2" w:rsidRDefault="00EA74B2" w:rsidP="00EA74B2">
      <w:pPr>
        <w:spacing w:after="160" w:line="259" w:lineRule="auto"/>
      </w:pPr>
    </w:p>
    <w:p w14:paraId="1B7DCFA9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065767DC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1BBD645E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28032958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271C13DB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5CF0B2B1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4E6FB16F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178CBF1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F733BF6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0D49E107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51D93AEC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0E50D125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E2FD7BF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20228D0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77E89D0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B6A144B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2B563526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66915BEA" w14:textId="77777777" w:rsidR="00EA74B2" w:rsidRDefault="00EA74B2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375DCDC6" w14:textId="2541C0E2" w:rsidR="00785B30" w:rsidRPr="002F01DE" w:rsidRDefault="00785B30" w:rsidP="008131C2">
      <w:pPr>
        <w:spacing w:before="100" w:beforeAutospacing="1" w:after="100" w:afterAutospacing="1" w:line="240" w:lineRule="auto"/>
        <w:ind w:left="1191" w:hanging="1134"/>
        <w:contextualSpacing/>
        <w:rPr>
          <w:rFonts w:ascii="Arial" w:hAnsi="Arial" w:cs="Arial"/>
          <w:b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 xml:space="preserve">Predmet : </w:t>
      </w:r>
      <w:r>
        <w:rPr>
          <w:rFonts w:ascii="Arial" w:eastAsiaTheme="minorHAnsi" w:hAnsi="Arial" w:cs="Arial"/>
          <w:b/>
          <w:bCs/>
          <w:sz w:val="24"/>
          <w:szCs w:val="24"/>
        </w:rPr>
        <w:t xml:space="preserve">Nacrt prijedloga </w:t>
      </w:r>
      <w:r w:rsidRPr="002F01DE">
        <w:rPr>
          <w:rFonts w:ascii="Arial" w:hAnsi="Arial" w:cs="Arial"/>
          <w:b/>
          <w:sz w:val="24"/>
          <w:szCs w:val="24"/>
        </w:rPr>
        <w:t>PRAVILNIK</w:t>
      </w:r>
      <w:r>
        <w:rPr>
          <w:rFonts w:ascii="Arial" w:hAnsi="Arial" w:cs="Arial"/>
          <w:b/>
          <w:sz w:val="24"/>
          <w:szCs w:val="24"/>
        </w:rPr>
        <w:t>A</w:t>
      </w:r>
      <w:r w:rsidRPr="002F01DE">
        <w:rPr>
          <w:rFonts w:ascii="Arial" w:hAnsi="Arial" w:cs="Arial"/>
          <w:b/>
          <w:sz w:val="24"/>
          <w:szCs w:val="24"/>
        </w:rPr>
        <w:t xml:space="preserve"> O KRITERIJIMA I POSTUPCIMA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F01DE">
        <w:rPr>
          <w:rFonts w:ascii="Arial" w:hAnsi="Arial" w:cs="Arial"/>
          <w:b/>
          <w:sz w:val="24"/>
          <w:szCs w:val="24"/>
        </w:rPr>
        <w:t>PRIHAVAĆANJA POKROVITELJSTVA GRADA TRILJA</w:t>
      </w:r>
    </w:p>
    <w:p w14:paraId="0ECE0419" w14:textId="77777777" w:rsidR="00785B30" w:rsidRPr="00785B30" w:rsidRDefault="00785B30" w:rsidP="00785B30">
      <w:pPr>
        <w:spacing w:after="160" w:line="259" w:lineRule="auto"/>
        <w:ind w:left="57" w:firstLine="696"/>
        <w:contextualSpacing/>
        <w:rPr>
          <w:rFonts w:ascii="Arial" w:eastAsiaTheme="minorHAnsi" w:hAnsi="Arial" w:cs="Arial"/>
          <w:sz w:val="24"/>
          <w:szCs w:val="24"/>
        </w:rPr>
      </w:pPr>
    </w:p>
    <w:p w14:paraId="107FE271" w14:textId="77777777" w:rsidR="00785B30" w:rsidRPr="00785B30" w:rsidRDefault="00785B30" w:rsidP="00785B30">
      <w:pPr>
        <w:spacing w:after="160" w:line="259" w:lineRule="auto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>Nadležnost za donošenje :  GRADSKO VIJEĆE GRADA TRILJA</w:t>
      </w:r>
    </w:p>
    <w:p w14:paraId="151EB4BD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sz w:val="24"/>
          <w:szCs w:val="24"/>
        </w:rPr>
      </w:pPr>
    </w:p>
    <w:p w14:paraId="5608662A" w14:textId="0B3A0E32" w:rsidR="00785B30" w:rsidRPr="00785B30" w:rsidRDefault="00785B30" w:rsidP="00785B30">
      <w:pPr>
        <w:shd w:val="clear" w:color="auto" w:fill="FFFFFF"/>
        <w:ind w:left="1843" w:hanging="1843"/>
        <w:rPr>
          <w:rFonts w:asciiTheme="minorHAnsi" w:eastAsiaTheme="minorHAnsi" w:hAnsiTheme="minorHAnsi" w:cstheme="minorBidi"/>
          <w:b/>
          <w:bCs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 xml:space="preserve">Pravni temelj:   </w:t>
      </w:r>
      <w:r w:rsidR="00A56D13">
        <w:rPr>
          <w:rFonts w:ascii="Arial" w:hAnsi="Arial" w:cs="Arial"/>
          <w:b/>
          <w:bCs/>
          <w:sz w:val="24"/>
          <w:szCs w:val="24"/>
        </w:rPr>
        <w:t>Na t</w:t>
      </w:r>
      <w:r w:rsidRPr="002F01DE">
        <w:rPr>
          <w:rFonts w:ascii="Arial" w:hAnsi="Arial" w:cs="Arial"/>
          <w:b/>
          <w:bCs/>
          <w:sz w:val="24"/>
          <w:szCs w:val="24"/>
        </w:rPr>
        <w:t>emelj</w:t>
      </w:r>
      <w:r w:rsidR="00A56D13">
        <w:rPr>
          <w:rFonts w:ascii="Arial" w:hAnsi="Arial" w:cs="Arial"/>
          <w:b/>
          <w:bCs/>
          <w:sz w:val="24"/>
          <w:szCs w:val="24"/>
        </w:rPr>
        <w:t>u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čl. 35. Zakona o lokalnoj i područnoj (regionalnoj) samoupravi (“</w:t>
      </w:r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NN </w:t>
      </w:r>
      <w:hyperlink r:id="rId14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33/01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15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60/01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16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129/05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17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109/07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18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125/08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19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36/09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20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36/09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21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150/11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22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144/12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23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19/13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24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137/15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25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123/17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26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98/19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27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144/20</w:t>
        </w:r>
      </w:hyperlink>
      <w:r w:rsidRPr="002F01DE">
        <w:rPr>
          <w:rFonts w:ascii="Arial" w:hAnsi="Arial" w:cs="Arial"/>
          <w:b/>
          <w:bCs/>
          <w:sz w:val="24"/>
          <w:szCs w:val="24"/>
        </w:rPr>
        <w:t xml:space="preserve">) te čl.32. Statuta Grada Trilja (Službeni glasnik </w:t>
      </w:r>
      <w:r w:rsidRPr="002F01DE">
        <w:rPr>
          <w:rFonts w:ascii="Arial" w:hAnsi="Arial" w:cs="Arial"/>
          <w:b/>
          <w:bCs/>
          <w:sz w:val="24"/>
          <w:szCs w:val="24"/>
          <w:u w:val="words" w:color="FFFFFF"/>
        </w:rPr>
        <w:t>Grada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Trilja  broj 03/09, 01/13,02/18, 01/21), a sukladno odredbama Zakona o udrugama (“NN </w:t>
      </w:r>
      <w:hyperlink r:id="rId28" w:history="1">
        <w:r w:rsidRPr="002F01DE">
          <w:rPr>
            <w:rStyle w:val="Hiperveza"/>
            <w:rFonts w:ascii="Arial" w:hAnsi="Arial" w:cs="Arial"/>
            <w:b/>
            <w:bCs/>
            <w:sz w:val="24"/>
            <w:szCs w:val="24"/>
          </w:rPr>
          <w:t>74/14</w:t>
        </w:r>
      </w:hyperlink>
      <w:r w:rsidRPr="002F01DE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29" w:history="1">
        <w:r w:rsidRPr="002F01DE">
          <w:rPr>
            <w:rStyle w:val="Hiperveza"/>
            <w:rFonts w:ascii="Arial" w:hAnsi="Arial" w:cs="Arial"/>
            <w:b/>
            <w:bCs/>
            <w:sz w:val="24"/>
            <w:szCs w:val="24"/>
          </w:rPr>
          <w:t>70/17</w:t>
        </w:r>
      </w:hyperlink>
      <w:r w:rsidRPr="002F01DE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30" w:history="1">
        <w:r w:rsidRPr="002F01DE">
          <w:rPr>
            <w:rStyle w:val="Hiperveza"/>
            <w:rFonts w:ascii="Arial" w:hAnsi="Arial" w:cs="Arial"/>
            <w:b/>
            <w:bCs/>
            <w:sz w:val="24"/>
            <w:szCs w:val="24"/>
          </w:rPr>
          <w:t>98/19</w:t>
        </w:r>
      </w:hyperlink>
      <w:r w:rsidRPr="002F01DE">
        <w:rPr>
          <w:rStyle w:val="Hiperveza"/>
          <w:rFonts w:ascii="Arial" w:hAnsi="Arial" w:cs="Arial"/>
          <w:b/>
          <w:bCs/>
          <w:sz w:val="24"/>
          <w:szCs w:val="24"/>
        </w:rPr>
        <w:t>, 151/22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), Zakona o financijskom poslovanju i računovodstvu neprofitnih organizacija – nastavno Zakon (“Narodne novine” broj 121/14,114/22), Uredbe o kriterijima, mjerilima i postupcima financiranja i ugovaranja programa i projekata od interesa za opće dobro koje provode udruge – nastavno: Uredba (“Narodne novine” 6/15, 37/21)  </w:t>
      </w:r>
    </w:p>
    <w:p w14:paraId="1B44393E" w14:textId="77777777" w:rsidR="00785B30" w:rsidRPr="00785B30" w:rsidRDefault="00785B30" w:rsidP="00785B30">
      <w:pPr>
        <w:spacing w:after="160" w:line="259" w:lineRule="auto"/>
        <w:ind w:firstLine="142"/>
        <w:contextualSpacing/>
        <w:jc w:val="both"/>
        <w:rPr>
          <w:rFonts w:ascii="Arial" w:eastAsiaTheme="minorHAnsi" w:hAnsi="Arial" w:cs="Arial"/>
          <w:b/>
          <w:bCs/>
          <w:sz w:val="24"/>
          <w:szCs w:val="24"/>
        </w:rPr>
      </w:pPr>
    </w:p>
    <w:p w14:paraId="2354CD27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sz w:val="24"/>
          <w:szCs w:val="24"/>
        </w:rPr>
      </w:pPr>
    </w:p>
    <w:p w14:paraId="074F0B8A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b/>
          <w:bCs/>
          <w:sz w:val="24"/>
          <w:szCs w:val="24"/>
        </w:rPr>
      </w:pPr>
    </w:p>
    <w:p w14:paraId="7E7A73B6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 xml:space="preserve">Predlagatelj: </w:t>
      </w:r>
      <w:r w:rsidRPr="00785B30">
        <w:rPr>
          <w:rFonts w:ascii="Arial" w:eastAsiaTheme="minorHAnsi" w:hAnsi="Arial" w:cs="Arial"/>
          <w:b/>
          <w:bCs/>
          <w:sz w:val="24"/>
          <w:szCs w:val="24"/>
        </w:rPr>
        <w:tab/>
        <w:t>Ante Kozina i Miljenko Marić - MOST Trilj</w:t>
      </w:r>
    </w:p>
    <w:p w14:paraId="3AB6115E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sz w:val="24"/>
          <w:szCs w:val="24"/>
        </w:rPr>
      </w:pPr>
    </w:p>
    <w:p w14:paraId="75C50D8D" w14:textId="06CC43B0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>Izvjestitelj:</w:t>
      </w:r>
      <w:r w:rsidRPr="00785B30">
        <w:rPr>
          <w:rFonts w:ascii="Arial" w:eastAsiaTheme="minorHAnsi" w:hAnsi="Arial" w:cs="Arial"/>
          <w:b/>
          <w:bCs/>
          <w:sz w:val="24"/>
          <w:szCs w:val="24"/>
        </w:rPr>
        <w:tab/>
      </w:r>
      <w:r w:rsidRPr="00785B30">
        <w:rPr>
          <w:rFonts w:ascii="Arial" w:eastAsiaTheme="minorHAnsi" w:hAnsi="Arial" w:cs="Arial"/>
          <w:b/>
          <w:bCs/>
          <w:sz w:val="24"/>
          <w:szCs w:val="24"/>
        </w:rPr>
        <w:tab/>
      </w:r>
      <w:r>
        <w:rPr>
          <w:rFonts w:ascii="Arial" w:eastAsiaTheme="minorHAnsi" w:hAnsi="Arial" w:cs="Arial"/>
          <w:b/>
          <w:bCs/>
          <w:sz w:val="24"/>
          <w:szCs w:val="24"/>
        </w:rPr>
        <w:t>Miljenko Marić</w:t>
      </w:r>
      <w:r w:rsidR="00EA74B2">
        <w:rPr>
          <w:rFonts w:ascii="Arial" w:eastAsiaTheme="minorHAnsi" w:hAnsi="Arial" w:cs="Arial"/>
          <w:b/>
          <w:bCs/>
          <w:sz w:val="24"/>
          <w:szCs w:val="24"/>
        </w:rPr>
        <w:t xml:space="preserve"> i Ante Kozina</w:t>
      </w:r>
    </w:p>
    <w:p w14:paraId="23A5C23A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sz w:val="24"/>
          <w:szCs w:val="24"/>
        </w:rPr>
      </w:pPr>
    </w:p>
    <w:p w14:paraId="2918E30B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b/>
          <w:bCs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 xml:space="preserve">Materijal izradio: </w:t>
      </w:r>
      <w:r w:rsidRPr="00785B30">
        <w:rPr>
          <w:rFonts w:ascii="Arial" w:eastAsiaTheme="minorHAnsi" w:hAnsi="Arial" w:cs="Arial"/>
          <w:b/>
          <w:bCs/>
          <w:sz w:val="24"/>
          <w:szCs w:val="24"/>
        </w:rPr>
        <w:tab/>
        <w:t>Miljenko Marić</w:t>
      </w:r>
    </w:p>
    <w:p w14:paraId="3ACAEAC6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sz w:val="24"/>
          <w:szCs w:val="24"/>
        </w:rPr>
      </w:pPr>
    </w:p>
    <w:p w14:paraId="159D763D" w14:textId="1C2E26A0" w:rsidR="00785B30" w:rsidRPr="00785B30" w:rsidRDefault="00785B30" w:rsidP="00785B30">
      <w:pPr>
        <w:spacing w:after="160" w:line="259" w:lineRule="auto"/>
        <w:ind w:left="709"/>
        <w:contextualSpacing/>
        <w:rPr>
          <w:rFonts w:ascii="Arial" w:eastAsiaTheme="minorHAnsi" w:hAnsi="Arial" w:cs="Arial"/>
          <w:b/>
          <w:sz w:val="24"/>
          <w:szCs w:val="24"/>
        </w:rPr>
      </w:pPr>
      <w:r w:rsidRPr="00785B30">
        <w:rPr>
          <w:rFonts w:ascii="Arial" w:eastAsiaTheme="minorHAnsi" w:hAnsi="Arial" w:cs="Arial"/>
          <w:b/>
          <w:sz w:val="24"/>
          <w:szCs w:val="24"/>
        </w:rPr>
        <w:t xml:space="preserve">Po potrebi i procjenu potrebnih sredstava za provođenje akta (upravnog tijela za financije i proračun) : </w:t>
      </w:r>
      <w:r>
        <w:rPr>
          <w:rFonts w:ascii="Arial" w:eastAsiaTheme="minorHAnsi" w:hAnsi="Arial" w:cs="Arial"/>
          <w:bCs/>
          <w:sz w:val="24"/>
          <w:szCs w:val="24"/>
        </w:rPr>
        <w:t>p</w:t>
      </w:r>
      <w:r w:rsidRPr="00785B30">
        <w:rPr>
          <w:rFonts w:ascii="Arial" w:eastAsiaTheme="minorHAnsi" w:hAnsi="Arial" w:cs="Arial"/>
          <w:sz w:val="24"/>
          <w:szCs w:val="24"/>
        </w:rPr>
        <w:t>otrebna dodatna sredstva za provođenje ovog akta- procjena predlagatelja</w:t>
      </w:r>
    </w:p>
    <w:p w14:paraId="54CDC080" w14:textId="77777777" w:rsidR="00785B30" w:rsidRPr="00785B30" w:rsidRDefault="00785B30" w:rsidP="00785B30">
      <w:pPr>
        <w:spacing w:after="160" w:line="259" w:lineRule="auto"/>
        <w:ind w:left="567" w:firstLine="142"/>
        <w:contextualSpacing/>
        <w:rPr>
          <w:rFonts w:ascii="Arial" w:eastAsiaTheme="minorHAnsi" w:hAnsi="Arial" w:cs="Arial"/>
          <w:sz w:val="24"/>
          <w:szCs w:val="24"/>
        </w:rPr>
      </w:pPr>
    </w:p>
    <w:p w14:paraId="7AFBED5D" w14:textId="77777777" w:rsidR="00A56D13" w:rsidRDefault="00A56D13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50B7EC36" w14:textId="77777777" w:rsidR="00A56D13" w:rsidRDefault="00A56D13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7E451ADA" w14:textId="2DCDF189" w:rsidR="00A56D13" w:rsidRDefault="00785B30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>Obrazloženje:</w:t>
      </w:r>
    </w:p>
    <w:p w14:paraId="24C01606" w14:textId="2D38BE29" w:rsidR="00A56D13" w:rsidRPr="002F01DE" w:rsidRDefault="00A56D13" w:rsidP="00A56D13">
      <w:pPr>
        <w:ind w:firstLine="708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lastRenderedPageBreak/>
        <w:t>Ovaj Pravilnik je potreban kako bi se definirao pojam pokroviteljstva, način dodjele pokroviteljstva i međusobna prava i obaveze između grada Trilja i onih koji traže i dobiju pokroviteljstvo.</w:t>
      </w:r>
    </w:p>
    <w:p w14:paraId="7819A118" w14:textId="77777777" w:rsidR="00A56D13" w:rsidRPr="002F01DE" w:rsidRDefault="00A56D13" w:rsidP="00A56D1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Potrebno je jasno odrediti način i ovlasti onih koji mogu dodjeljivati ili odlučivati o pokroviteljstvu kako bi se kroz proračun precizno odredila količina odnosno iznos te se donositeljima odluka omogućilo legalno i legitimno djelovanje.</w:t>
      </w:r>
    </w:p>
    <w:p w14:paraId="0A460969" w14:textId="2BB1B80B" w:rsidR="00A56D13" w:rsidRPr="002F01DE" w:rsidRDefault="00A56D13" w:rsidP="00A56D13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Na ovaj način se usklađuje rad sa statutarnim i poslovničkim odredbama o pokroviteljstvu i prihvaćanju pokroviteljstva koje do sada nije bilo uređeno općim aktom Gradskog vijeća</w:t>
      </w:r>
      <w:r w:rsidR="000D5EEA">
        <w:rPr>
          <w:rFonts w:ascii="Arial" w:hAnsi="Arial" w:cs="Arial"/>
          <w:sz w:val="24"/>
          <w:szCs w:val="24"/>
        </w:rPr>
        <w:t>, a u Statutu je jasno određena ta mogućnost i za gradsko vijeće odnosno predsjednika gradskog vijeća pa ju je trebalo posebno regulirati kako ne bi ostalo nejasnoća u načinu njene primjene</w:t>
      </w:r>
      <w:r w:rsidRPr="002F01DE">
        <w:rPr>
          <w:rFonts w:ascii="Arial" w:hAnsi="Arial" w:cs="Arial"/>
          <w:sz w:val="24"/>
          <w:szCs w:val="24"/>
        </w:rPr>
        <w:t>.</w:t>
      </w:r>
    </w:p>
    <w:p w14:paraId="745ECD22" w14:textId="60BD1E27" w:rsidR="00785B30" w:rsidRDefault="00785B30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  <w:r w:rsidRPr="00785B30">
        <w:rPr>
          <w:rFonts w:ascii="Arial" w:eastAsiaTheme="minorHAnsi" w:hAnsi="Arial" w:cs="Arial"/>
          <w:b/>
          <w:bCs/>
          <w:sz w:val="24"/>
          <w:szCs w:val="24"/>
        </w:rPr>
        <w:tab/>
      </w:r>
    </w:p>
    <w:p w14:paraId="523AB813" w14:textId="31B49F0C" w:rsidR="00A56D13" w:rsidRDefault="00A56D13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794669A5" w14:textId="1D4FDA6D" w:rsidR="00A56D13" w:rsidRDefault="00A56D13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1B7B4843" w14:textId="639002D0" w:rsidR="00A56D13" w:rsidRDefault="00A56D13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26C8C28D" w14:textId="7EDC5EA8" w:rsidR="00A56D13" w:rsidRDefault="00A56D13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67283F27" w14:textId="0E0B9935" w:rsidR="00A56D13" w:rsidRDefault="00A56D13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6E013827" w14:textId="3FD42F52" w:rsidR="00A56D13" w:rsidRDefault="00A56D13" w:rsidP="00785B3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13A1AE29" w14:textId="77777777" w:rsidR="00391372" w:rsidRPr="0095403F" w:rsidRDefault="00391372" w:rsidP="00391372">
      <w:pPr>
        <w:shd w:val="clear" w:color="auto" w:fill="FFFFFF"/>
        <w:rPr>
          <w:rFonts w:ascii="Arial" w:hAnsi="Arial" w:cs="Arial"/>
          <w:b/>
          <w:bCs/>
        </w:rPr>
      </w:pPr>
    </w:p>
    <w:p w14:paraId="2127284A" w14:textId="77777777" w:rsidR="008607CE" w:rsidRDefault="008607CE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49F8BC62" w14:textId="77777777" w:rsidR="00EA74B2" w:rsidRDefault="00EA74B2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08AB3DC6" w14:textId="77777777" w:rsidR="00EA74B2" w:rsidRDefault="00EA74B2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01CEC72E" w14:textId="77777777" w:rsidR="00EA74B2" w:rsidRDefault="00EA74B2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67AE329C" w14:textId="77777777" w:rsidR="00EA74B2" w:rsidRDefault="00EA74B2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2AA5AF78" w14:textId="77777777" w:rsidR="00EA74B2" w:rsidRDefault="00EA74B2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63C02F77" w14:textId="77777777" w:rsidR="00EA74B2" w:rsidRDefault="00EA74B2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4D0B4D11" w14:textId="77777777" w:rsidR="00EA74B2" w:rsidRDefault="00EA74B2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461501A9" w14:textId="77777777" w:rsidR="008607CE" w:rsidRDefault="008607CE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674D8EF4" w14:textId="77777777" w:rsidR="008607CE" w:rsidRDefault="008607CE" w:rsidP="00391372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50B1E58E" w14:textId="42C6E9E5" w:rsidR="00391372" w:rsidRPr="002F01DE" w:rsidRDefault="00391372" w:rsidP="00391372">
      <w:pPr>
        <w:shd w:val="clear" w:color="auto" w:fill="FFFFFF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b/>
          <w:bCs/>
          <w:sz w:val="24"/>
          <w:szCs w:val="24"/>
        </w:rPr>
        <w:t>Temeljem čl. 35. Zakona o lokalnoj i područnoj (regionalnoj) samoupravi (“</w:t>
      </w:r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NN </w:t>
      </w:r>
      <w:hyperlink r:id="rId31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33/01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32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60/01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33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129/05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34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109/07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35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125/08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36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36/09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37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36/09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38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150/11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39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144/12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40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19/13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41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137/15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42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123/17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43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98/19</w:t>
        </w:r>
      </w:hyperlink>
      <w:r w:rsidRPr="002F01DE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hyperlink r:id="rId44" w:history="1">
        <w:r w:rsidRPr="002F01D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144/20</w:t>
        </w:r>
      </w:hyperlink>
      <w:r w:rsidRPr="002F01DE">
        <w:rPr>
          <w:rFonts w:ascii="Arial" w:hAnsi="Arial" w:cs="Arial"/>
          <w:b/>
          <w:bCs/>
          <w:sz w:val="24"/>
          <w:szCs w:val="24"/>
        </w:rPr>
        <w:t>) te čl.</w:t>
      </w:r>
      <w:r w:rsidR="007B7E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01DE">
        <w:rPr>
          <w:rFonts w:ascii="Arial" w:hAnsi="Arial" w:cs="Arial"/>
          <w:b/>
          <w:bCs/>
          <w:sz w:val="24"/>
          <w:szCs w:val="24"/>
        </w:rPr>
        <w:t>32.</w:t>
      </w:r>
      <w:r w:rsidR="007B7E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Statuta Grada Trilja (Službeni glasnik </w:t>
      </w:r>
      <w:r w:rsidRPr="002F01DE">
        <w:rPr>
          <w:rFonts w:ascii="Arial" w:hAnsi="Arial" w:cs="Arial"/>
          <w:b/>
          <w:bCs/>
          <w:sz w:val="24"/>
          <w:szCs w:val="24"/>
          <w:u w:val="words" w:color="FFFFFF"/>
        </w:rPr>
        <w:t>Grada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01DE">
        <w:rPr>
          <w:rFonts w:ascii="Arial" w:hAnsi="Arial" w:cs="Arial"/>
          <w:b/>
          <w:bCs/>
          <w:sz w:val="24"/>
          <w:szCs w:val="24"/>
        </w:rPr>
        <w:lastRenderedPageBreak/>
        <w:t xml:space="preserve">Trilja  broj 03/09, 01/13,02/18, 01/21), a sukladno odredbama Zakona o udrugama (“NN </w:t>
      </w:r>
      <w:hyperlink r:id="rId45" w:history="1">
        <w:r w:rsidRPr="002F01DE">
          <w:rPr>
            <w:rStyle w:val="Hiperveza"/>
            <w:rFonts w:ascii="Arial" w:hAnsi="Arial" w:cs="Arial"/>
            <w:b/>
            <w:bCs/>
            <w:sz w:val="24"/>
            <w:szCs w:val="24"/>
          </w:rPr>
          <w:t>74/14</w:t>
        </w:r>
      </w:hyperlink>
      <w:r w:rsidRPr="002F01DE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46" w:history="1">
        <w:r w:rsidRPr="002F01DE">
          <w:rPr>
            <w:rStyle w:val="Hiperveza"/>
            <w:rFonts w:ascii="Arial" w:hAnsi="Arial" w:cs="Arial"/>
            <w:b/>
            <w:bCs/>
            <w:sz w:val="24"/>
            <w:szCs w:val="24"/>
          </w:rPr>
          <w:t>70/17</w:t>
        </w:r>
      </w:hyperlink>
      <w:bookmarkStart w:id="0" w:name="_Hlk22417434"/>
      <w:r w:rsidRPr="002F01DE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47" w:history="1">
        <w:r w:rsidRPr="002F01DE">
          <w:rPr>
            <w:rStyle w:val="Hiperveza"/>
            <w:rFonts w:ascii="Arial" w:hAnsi="Arial" w:cs="Arial"/>
            <w:b/>
            <w:bCs/>
            <w:sz w:val="24"/>
            <w:szCs w:val="24"/>
          </w:rPr>
          <w:t>98/19</w:t>
        </w:r>
      </w:hyperlink>
      <w:bookmarkEnd w:id="0"/>
      <w:r w:rsidR="00F044BC" w:rsidRPr="002F01DE">
        <w:rPr>
          <w:rStyle w:val="Hiperveza"/>
          <w:rFonts w:ascii="Arial" w:hAnsi="Arial" w:cs="Arial"/>
          <w:b/>
          <w:bCs/>
          <w:sz w:val="24"/>
          <w:szCs w:val="24"/>
        </w:rPr>
        <w:t>, 151/22</w:t>
      </w:r>
      <w:r w:rsidRPr="002F01DE">
        <w:rPr>
          <w:rFonts w:ascii="Arial" w:hAnsi="Arial" w:cs="Arial"/>
          <w:b/>
          <w:bCs/>
          <w:sz w:val="24"/>
          <w:szCs w:val="24"/>
        </w:rPr>
        <w:t>), Zakona o financijskom poslovanju i računovodstvu neprofitnih organizacija – nastavno Zakon (“Narodne novine” broj 121/14</w:t>
      </w:r>
      <w:r w:rsidR="004102D9" w:rsidRPr="002F01DE">
        <w:rPr>
          <w:rFonts w:ascii="Arial" w:hAnsi="Arial" w:cs="Arial"/>
          <w:b/>
          <w:bCs/>
          <w:sz w:val="24"/>
          <w:szCs w:val="24"/>
        </w:rPr>
        <w:t>,114/22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), Uredbe o kriterijima, mjerilima i postupcima financiranja i ugovaranja programa i projekata od interesa za opće dobro koje provode udruge – nastavno: Uredba (“Narodne novine” 6/15, 37/21)  Gradsko vijeće Grada Trilja (u nastavku teksta: Vijeće) donosi na ________ sjednici, održanoj ____________ </w:t>
      </w:r>
      <w:r w:rsidR="00D12028" w:rsidRPr="002F01DE">
        <w:rPr>
          <w:rFonts w:ascii="Arial" w:hAnsi="Arial" w:cs="Arial"/>
          <w:b/>
          <w:bCs/>
          <w:sz w:val="24"/>
          <w:szCs w:val="24"/>
        </w:rPr>
        <w:t xml:space="preserve">2023. </w:t>
      </w:r>
      <w:r w:rsidRPr="002F01DE">
        <w:rPr>
          <w:rFonts w:ascii="Arial" w:hAnsi="Arial" w:cs="Arial"/>
          <w:b/>
          <w:bCs/>
          <w:sz w:val="24"/>
          <w:szCs w:val="24"/>
        </w:rPr>
        <w:t>g.:</w:t>
      </w:r>
    </w:p>
    <w:p w14:paraId="53C06767" w14:textId="77777777" w:rsidR="00391372" w:rsidRPr="002F01DE" w:rsidRDefault="00391372" w:rsidP="00391372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 </w:t>
      </w:r>
    </w:p>
    <w:p w14:paraId="174BCD10" w14:textId="77777777" w:rsidR="00391372" w:rsidRPr="002F01DE" w:rsidRDefault="00391372" w:rsidP="0039137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2068ED7" w14:textId="7E5191B9" w:rsidR="00391372" w:rsidRPr="002F01DE" w:rsidRDefault="00391372" w:rsidP="00391372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1" w:name="_Hlk140064401"/>
      <w:r w:rsidRPr="002F01DE">
        <w:rPr>
          <w:rFonts w:ascii="Arial" w:hAnsi="Arial" w:cs="Arial"/>
          <w:b/>
          <w:sz w:val="24"/>
          <w:szCs w:val="24"/>
        </w:rPr>
        <w:t>PRAVILNIK O KRITERIJIMA I POSTUPCIMA</w:t>
      </w:r>
    </w:p>
    <w:p w14:paraId="3B2616F8" w14:textId="5AAFB755" w:rsidR="004867EB" w:rsidRPr="002F01DE" w:rsidRDefault="00391372" w:rsidP="0039137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2F01DE">
        <w:rPr>
          <w:rFonts w:ascii="Arial" w:hAnsi="Arial" w:cs="Arial"/>
          <w:b/>
          <w:sz w:val="24"/>
          <w:szCs w:val="24"/>
        </w:rPr>
        <w:t>PRIHAVAĆANJA POKROVITELJSTVA GRADA TRILJA</w:t>
      </w:r>
    </w:p>
    <w:bookmarkEnd w:id="1"/>
    <w:p w14:paraId="22190C8D" w14:textId="36033A71" w:rsidR="000D045F" w:rsidRPr="002F01DE" w:rsidRDefault="000D045F" w:rsidP="00391372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14:paraId="31F2BFC5" w14:textId="77777777" w:rsidR="000D045F" w:rsidRPr="002F01DE" w:rsidRDefault="000D045F" w:rsidP="00391372">
      <w:pPr>
        <w:tabs>
          <w:tab w:val="left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01DE">
        <w:rPr>
          <w:rFonts w:ascii="Arial" w:hAnsi="Arial" w:cs="Arial"/>
          <w:b/>
          <w:bCs/>
          <w:sz w:val="24"/>
          <w:szCs w:val="24"/>
        </w:rPr>
        <w:t xml:space="preserve">Opće odredbe </w:t>
      </w:r>
    </w:p>
    <w:p w14:paraId="32E28534" w14:textId="77777777" w:rsidR="000D045F" w:rsidRPr="002F01DE" w:rsidRDefault="000D045F" w:rsidP="0039137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1. </w:t>
      </w:r>
    </w:p>
    <w:p w14:paraId="6DA431C0" w14:textId="06C74018" w:rsidR="000D045F" w:rsidRPr="002F01DE" w:rsidRDefault="000D045F" w:rsidP="002238DC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Ov</w:t>
      </w:r>
      <w:r w:rsidR="00BB6C87" w:rsidRPr="002F01DE">
        <w:rPr>
          <w:rFonts w:ascii="Arial" w:hAnsi="Arial" w:cs="Arial"/>
          <w:sz w:val="24"/>
          <w:szCs w:val="24"/>
        </w:rPr>
        <w:t>i</w:t>
      </w:r>
      <w:r w:rsidRPr="002F01DE">
        <w:rPr>
          <w:rFonts w:ascii="Arial" w:hAnsi="Arial" w:cs="Arial"/>
          <w:sz w:val="24"/>
          <w:szCs w:val="24"/>
        </w:rPr>
        <w:t xml:space="preserve">m </w:t>
      </w:r>
      <w:r w:rsidR="00BB6C87" w:rsidRPr="002F01DE">
        <w:rPr>
          <w:rFonts w:ascii="Arial" w:hAnsi="Arial" w:cs="Arial"/>
          <w:sz w:val="24"/>
          <w:szCs w:val="24"/>
        </w:rPr>
        <w:t>Pravilnik</w:t>
      </w:r>
      <w:r w:rsidRPr="002F01DE">
        <w:rPr>
          <w:rFonts w:ascii="Arial" w:hAnsi="Arial" w:cs="Arial"/>
          <w:sz w:val="24"/>
          <w:szCs w:val="24"/>
        </w:rPr>
        <w:t xml:space="preserve">om utvrđuju se kriteriji i postupak za prihvaćanje pokroviteljstva/sponzorstva gradonačelnika </w:t>
      </w:r>
      <w:r w:rsidRPr="007B7E55">
        <w:rPr>
          <w:rFonts w:ascii="Arial" w:hAnsi="Arial" w:cs="Arial"/>
          <w:b/>
          <w:bCs/>
          <w:sz w:val="24"/>
          <w:szCs w:val="24"/>
        </w:rPr>
        <w:t xml:space="preserve">Grada </w:t>
      </w:r>
      <w:r w:rsidR="00560FF5" w:rsidRPr="007B7E55">
        <w:rPr>
          <w:rFonts w:ascii="Arial" w:hAnsi="Arial" w:cs="Arial"/>
          <w:b/>
          <w:bCs/>
          <w:sz w:val="24"/>
          <w:szCs w:val="24"/>
        </w:rPr>
        <w:t>Trilja</w:t>
      </w:r>
      <w:r w:rsidR="00560FF5" w:rsidRPr="002F01DE">
        <w:rPr>
          <w:rFonts w:ascii="Arial" w:hAnsi="Arial" w:cs="Arial"/>
          <w:sz w:val="24"/>
          <w:szCs w:val="24"/>
        </w:rPr>
        <w:t xml:space="preserve"> (dalje u tekstu: gradonačelnik</w:t>
      </w:r>
      <w:r w:rsidR="007C3A47" w:rsidRPr="002F01DE">
        <w:rPr>
          <w:rFonts w:ascii="Arial" w:hAnsi="Arial" w:cs="Arial"/>
          <w:sz w:val="24"/>
          <w:szCs w:val="24"/>
        </w:rPr>
        <w:t>)</w:t>
      </w:r>
      <w:r w:rsidR="00560FF5" w:rsidRPr="002F01DE">
        <w:rPr>
          <w:rFonts w:ascii="Arial" w:hAnsi="Arial" w:cs="Arial"/>
          <w:sz w:val="24"/>
          <w:szCs w:val="24"/>
        </w:rPr>
        <w:t xml:space="preserve"> i Gradskog vijeća Grada Trilja (dalje u tekstu: Vijeće) čiji </w:t>
      </w:r>
      <w:r w:rsidRPr="002F01DE">
        <w:rPr>
          <w:rFonts w:ascii="Arial" w:hAnsi="Arial" w:cs="Arial"/>
          <w:sz w:val="24"/>
          <w:szCs w:val="24"/>
        </w:rPr>
        <w:t>su organizatori pravne i fizičke osobe u smislu ov</w:t>
      </w:r>
      <w:r w:rsidR="00421682" w:rsidRPr="002F01DE">
        <w:rPr>
          <w:rFonts w:ascii="Arial" w:hAnsi="Arial" w:cs="Arial"/>
          <w:sz w:val="24"/>
          <w:szCs w:val="24"/>
        </w:rPr>
        <w:t>og Pravilnika</w:t>
      </w:r>
      <w:r w:rsidRPr="002F01DE">
        <w:rPr>
          <w:rFonts w:ascii="Arial" w:hAnsi="Arial" w:cs="Arial"/>
          <w:sz w:val="24"/>
          <w:szCs w:val="24"/>
        </w:rPr>
        <w:t>.</w:t>
      </w:r>
    </w:p>
    <w:p w14:paraId="53180134" w14:textId="500E5A85" w:rsidR="00F42726" w:rsidRPr="002F01DE" w:rsidRDefault="00F42726" w:rsidP="00391372">
      <w:pPr>
        <w:tabs>
          <w:tab w:val="left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01DE">
        <w:rPr>
          <w:rFonts w:ascii="Arial" w:hAnsi="Arial" w:cs="Arial"/>
          <w:b/>
          <w:bCs/>
          <w:sz w:val="24"/>
          <w:szCs w:val="24"/>
        </w:rPr>
        <w:t>Pokroviteljstvo Gradonačelnika</w:t>
      </w:r>
    </w:p>
    <w:p w14:paraId="05A5BB27" w14:textId="77777777" w:rsidR="000D045F" w:rsidRPr="002F01DE" w:rsidRDefault="000D045F" w:rsidP="00391372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Članak 2. </w:t>
      </w:r>
    </w:p>
    <w:p w14:paraId="017374F4" w14:textId="4C2A7CEF" w:rsidR="000D045F" w:rsidRPr="002F01DE" w:rsidRDefault="000D045F" w:rsidP="002238DC">
      <w:pPr>
        <w:pStyle w:val="Odlomakpopisa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Pokroviteljstvo je način na koji se Grad</w:t>
      </w:r>
      <w:r w:rsidR="0077397B" w:rsidRPr="002F01DE">
        <w:rPr>
          <w:rFonts w:ascii="Arial" w:hAnsi="Arial" w:cs="Arial"/>
          <w:sz w:val="24"/>
          <w:szCs w:val="24"/>
        </w:rPr>
        <w:t xml:space="preserve"> Trilj ( dalje u tekstu: Grad)</w:t>
      </w:r>
      <w:r w:rsidRPr="002F01DE">
        <w:rPr>
          <w:rFonts w:ascii="Arial" w:hAnsi="Arial" w:cs="Arial"/>
          <w:sz w:val="24"/>
          <w:szCs w:val="24"/>
        </w:rPr>
        <w:t xml:space="preserve">  povezuje s odabranim brojem događanja koja ispunjavaju uvjete potrebne kako bi se među građanima, u medijima i civilnom društvu povećao interes javnosti za aktivnosti organizatora događanja i aktivnosti Grada  te kako bi se povećala vidljivost tih aktivnosti. </w:t>
      </w:r>
    </w:p>
    <w:p w14:paraId="640A4A10" w14:textId="51231D6F" w:rsidR="000D045F" w:rsidRPr="002F01DE" w:rsidRDefault="000D045F" w:rsidP="002238DC">
      <w:pPr>
        <w:pStyle w:val="Odlomakpopisa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Gradonačelnik Grada  može prihvatiti pokroviteljstvo nad domaćim i međunarodnim javnim događanjima u Gradu </w:t>
      </w:r>
      <w:r w:rsidR="007C3A47" w:rsidRPr="002F01DE">
        <w:rPr>
          <w:rFonts w:ascii="Arial" w:hAnsi="Arial" w:cs="Arial"/>
          <w:sz w:val="24"/>
          <w:szCs w:val="24"/>
        </w:rPr>
        <w:t>Trilj</w:t>
      </w:r>
      <w:r w:rsidRPr="002F01DE">
        <w:rPr>
          <w:rFonts w:ascii="Arial" w:hAnsi="Arial" w:cs="Arial"/>
          <w:sz w:val="24"/>
          <w:szCs w:val="24"/>
        </w:rPr>
        <w:t>, nad manifestacijama od važnosti za Grad  koje imaju jubilarni značaj, tradiciju ili humanitarno značenje, obljetnicama, važnim događajima iz povijesti, kongresima, konferencijama, znanstveno-stručnim skupovima, festivalima, natjecanjima, izložbama, sajmovima i drugima događanjima koja imaju promotivni, humanitarni, sportski, ekonomski,</w:t>
      </w:r>
      <w:r w:rsidR="00CB136D">
        <w:rPr>
          <w:rFonts w:ascii="Arial" w:hAnsi="Arial" w:cs="Arial"/>
          <w:sz w:val="24"/>
          <w:szCs w:val="24"/>
        </w:rPr>
        <w:t xml:space="preserve"> vjerski, </w:t>
      </w:r>
      <w:r w:rsidRPr="002F01DE">
        <w:rPr>
          <w:rFonts w:ascii="Arial" w:hAnsi="Arial" w:cs="Arial"/>
          <w:sz w:val="24"/>
          <w:szCs w:val="24"/>
        </w:rPr>
        <w:t xml:space="preserve">turistički ili kulturni karakter te doprinose promociji i strateškim ciljevima Grada i koja se odvijaju na području Grada </w:t>
      </w:r>
      <w:r w:rsidR="007C3A47" w:rsidRPr="002F01DE">
        <w:rPr>
          <w:rFonts w:ascii="Arial" w:hAnsi="Arial" w:cs="Arial"/>
          <w:sz w:val="24"/>
          <w:szCs w:val="24"/>
        </w:rPr>
        <w:t>Trilja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1099F47F" w14:textId="1C6F6E03" w:rsidR="000D045F" w:rsidRPr="002F01DE" w:rsidRDefault="000D045F" w:rsidP="002238DC">
      <w:pPr>
        <w:pStyle w:val="Odlomakpopisa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Iznimno, gradonačelnik može prihvatiti pokroviteljstvo nad događajem izvan Grada</w:t>
      </w:r>
      <w:r w:rsidR="007C3A47" w:rsidRPr="002F01DE">
        <w:rPr>
          <w:rFonts w:ascii="Arial" w:hAnsi="Arial" w:cs="Arial"/>
          <w:sz w:val="24"/>
          <w:szCs w:val="24"/>
        </w:rPr>
        <w:t xml:space="preserve"> Trilja</w:t>
      </w:r>
      <w:r w:rsidRPr="002F01DE">
        <w:rPr>
          <w:rFonts w:ascii="Arial" w:hAnsi="Arial" w:cs="Arial"/>
          <w:sz w:val="24"/>
          <w:szCs w:val="24"/>
        </w:rPr>
        <w:t xml:space="preserve">, kad je to od interesa za Grad. </w:t>
      </w:r>
    </w:p>
    <w:p w14:paraId="67BCEF5D" w14:textId="5A770420" w:rsidR="000D045F" w:rsidRPr="002F01DE" w:rsidRDefault="000D045F" w:rsidP="002238DC">
      <w:pPr>
        <w:pStyle w:val="Odlomakpopisa"/>
        <w:numPr>
          <w:ilvl w:val="0"/>
          <w:numId w:val="4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Pokroviteljstvo se može prihvatiti i nad izdavanjem knjiga, publikacija, časopisa ili drugih pisanih djela. </w:t>
      </w:r>
    </w:p>
    <w:p w14:paraId="37258669" w14:textId="7DF7E535" w:rsidR="000D045F" w:rsidRPr="002F01DE" w:rsidRDefault="000D045F" w:rsidP="002238DC">
      <w:pPr>
        <w:pStyle w:val="Odlomakpopisa"/>
        <w:numPr>
          <w:ilvl w:val="0"/>
          <w:numId w:val="4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Predmet pokroviteljstva sadržajem, ciljevima, brojem sudionika i važnošću mora pridonositi razvoju i promicanju određenog područja.</w:t>
      </w:r>
    </w:p>
    <w:p w14:paraId="70962790" w14:textId="77777777" w:rsidR="000D045F" w:rsidRPr="002F01DE" w:rsidRDefault="000D045F" w:rsidP="002238DC">
      <w:pPr>
        <w:pStyle w:val="Odlomakpopisa"/>
        <w:numPr>
          <w:ilvl w:val="0"/>
          <w:numId w:val="4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Značajke događanja prikladnih za pokroviteljstvo</w:t>
      </w:r>
    </w:p>
    <w:p w14:paraId="21F51315" w14:textId="77777777" w:rsidR="002238DC" w:rsidRPr="002F01DE" w:rsidRDefault="002238DC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14:paraId="6F948080" w14:textId="66067CF8" w:rsidR="000D045F" w:rsidRPr="002F01DE" w:rsidRDefault="000D045F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Članak 3. </w:t>
      </w:r>
    </w:p>
    <w:p w14:paraId="78217F73" w14:textId="77777777" w:rsidR="000D045F" w:rsidRPr="002F01DE" w:rsidRDefault="000D045F" w:rsidP="00E0510E">
      <w:pPr>
        <w:tabs>
          <w:tab w:val="left" w:pos="1701"/>
        </w:tabs>
        <w:spacing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Događanja za koja se traži pokroviteljstvo moraju zadovoljiti jedan ili više slijedećih značajki: </w:t>
      </w:r>
    </w:p>
    <w:p w14:paraId="4155A59E" w14:textId="314F9F67" w:rsidR="000D045F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ističu ulogu, doprinos ili prioritete Grada </w:t>
      </w:r>
      <w:r w:rsidR="00366A89" w:rsidRPr="002F01DE">
        <w:rPr>
          <w:rFonts w:ascii="Arial" w:hAnsi="Arial" w:cs="Arial"/>
          <w:sz w:val="24"/>
          <w:szCs w:val="24"/>
        </w:rPr>
        <w:t xml:space="preserve">Trilja </w:t>
      </w:r>
      <w:r w:rsidRPr="002F01DE">
        <w:rPr>
          <w:rFonts w:ascii="Arial" w:hAnsi="Arial" w:cs="Arial"/>
          <w:sz w:val="24"/>
          <w:szCs w:val="24"/>
        </w:rPr>
        <w:t>u dotičnom području;</w:t>
      </w:r>
    </w:p>
    <w:p w14:paraId="02F94A6B" w14:textId="592C05F3" w:rsidR="000D045F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dovoljno su visoke kvalitete; </w:t>
      </w:r>
    </w:p>
    <w:p w14:paraId="4E3FFFFB" w14:textId="5E5FE704" w:rsidR="000D045F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imaju značajan doseg, tj. adekvatno su popraćeni u javnosti i imaju pozitivne učinke ne samo za organizatore već i na širu javnost; </w:t>
      </w:r>
    </w:p>
    <w:p w14:paraId="6D8BC773" w14:textId="636270EB" w:rsidR="000D045F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njima se podiže razina osviještenosti javnosti o pitanjima iz određenog područja, a naročito u gospodarskim i društvenim djelatnostima koje djeluju u skladu s ciljevima održivog razvoja; </w:t>
      </w:r>
    </w:p>
    <w:p w14:paraId="2C3206F3" w14:textId="127FE42A" w:rsidR="008064B4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potiče se jačanja uloge i kapaciteta organizacija civilnog društva te podržava njihovo umrežavanje;</w:t>
      </w:r>
    </w:p>
    <w:p w14:paraId="1C3BC3BB" w14:textId="21425FE2" w:rsidR="000D045F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promiču se temeljna ljudska prava u skladu sa UN deklaracijom; </w:t>
      </w:r>
    </w:p>
    <w:p w14:paraId="4D886390" w14:textId="1711166C" w:rsidR="000D045F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promiče se socijalna uključenost</w:t>
      </w:r>
      <w:r w:rsidR="008F2DEC" w:rsidRPr="002F01DE">
        <w:rPr>
          <w:rFonts w:ascii="Arial" w:hAnsi="Arial" w:cs="Arial"/>
          <w:sz w:val="24"/>
          <w:szCs w:val="24"/>
        </w:rPr>
        <w:t xml:space="preserve"> i nediskriminacija posebno prema osobama sa posebnim potrebama</w:t>
      </w:r>
      <w:r w:rsidRPr="002F01DE">
        <w:rPr>
          <w:rFonts w:ascii="Arial" w:hAnsi="Arial" w:cs="Arial"/>
          <w:sz w:val="24"/>
          <w:szCs w:val="24"/>
        </w:rPr>
        <w:t xml:space="preserve">; </w:t>
      </w:r>
    </w:p>
    <w:p w14:paraId="4D5D546B" w14:textId="74482B66" w:rsidR="00AD3010" w:rsidRPr="002F01DE" w:rsidRDefault="00AD3010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promiče se humanost i pomoć ugroženima kroz humanitarne projekte</w:t>
      </w:r>
    </w:p>
    <w:p w14:paraId="0220AED1" w14:textId="660D1320" w:rsidR="000D045F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organizirala ih je zajednica mladih ili su namijenjeni zajednici mladih; </w:t>
      </w:r>
    </w:p>
    <w:p w14:paraId="6C3F7CAA" w14:textId="55C8D76E" w:rsidR="00366A89" w:rsidRPr="002F01DE" w:rsidRDefault="000D045F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doprinose pravednom odnosu prema obitelji, djeci</w:t>
      </w:r>
      <w:r w:rsidR="008F2DEC" w:rsidRPr="002F01DE">
        <w:rPr>
          <w:rFonts w:ascii="Arial" w:hAnsi="Arial" w:cs="Arial"/>
          <w:sz w:val="24"/>
          <w:szCs w:val="24"/>
        </w:rPr>
        <w:t>,</w:t>
      </w:r>
      <w:r w:rsidRPr="002F01DE">
        <w:rPr>
          <w:rFonts w:ascii="Arial" w:hAnsi="Arial" w:cs="Arial"/>
          <w:sz w:val="24"/>
          <w:szCs w:val="24"/>
        </w:rPr>
        <w:t xml:space="preserve"> </w:t>
      </w:r>
      <w:r w:rsidR="00AD3010" w:rsidRPr="002F01DE">
        <w:rPr>
          <w:rFonts w:ascii="Arial" w:hAnsi="Arial" w:cs="Arial"/>
          <w:sz w:val="24"/>
          <w:szCs w:val="24"/>
        </w:rPr>
        <w:t xml:space="preserve">ženama </w:t>
      </w:r>
      <w:r w:rsidRPr="002F01DE">
        <w:rPr>
          <w:rFonts w:ascii="Arial" w:hAnsi="Arial" w:cs="Arial"/>
          <w:sz w:val="24"/>
          <w:szCs w:val="24"/>
        </w:rPr>
        <w:t>i star</w:t>
      </w:r>
      <w:r w:rsidR="00AD3010" w:rsidRPr="002F01DE">
        <w:rPr>
          <w:rFonts w:ascii="Arial" w:hAnsi="Arial" w:cs="Arial"/>
          <w:sz w:val="24"/>
          <w:szCs w:val="24"/>
        </w:rPr>
        <w:t>ijim osobama</w:t>
      </w:r>
    </w:p>
    <w:p w14:paraId="7A815F30" w14:textId="34443C7F" w:rsidR="00366A89" w:rsidRPr="002F01DE" w:rsidRDefault="00366A89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promiču kulturne i hrvatske nacionalne vrijednosti</w:t>
      </w:r>
      <w:r w:rsidR="002C5E47" w:rsidRPr="002F01DE">
        <w:rPr>
          <w:rFonts w:ascii="Arial" w:hAnsi="Arial" w:cs="Arial"/>
          <w:sz w:val="24"/>
          <w:szCs w:val="24"/>
        </w:rPr>
        <w:t>,</w:t>
      </w:r>
    </w:p>
    <w:p w14:paraId="38D1ACDA" w14:textId="2C925545" w:rsidR="002C5E47" w:rsidRPr="002F01DE" w:rsidRDefault="002C5E47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promiče se obitelj kao zajednica muža i žene, kao temeljna stanica društva i najbolje okruženje za rađanje i odgoj djece,</w:t>
      </w:r>
    </w:p>
    <w:p w14:paraId="3057E297" w14:textId="10655175" w:rsidR="000D045F" w:rsidRPr="002F01DE" w:rsidRDefault="00366A89" w:rsidP="002238DC">
      <w:pPr>
        <w:pStyle w:val="Odlomakpopisa"/>
        <w:numPr>
          <w:ilvl w:val="0"/>
          <w:numId w:val="6"/>
        </w:num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promiču vrijednosti oslobodilačkog i obrambenog Domovinskog rata.</w:t>
      </w:r>
    </w:p>
    <w:p w14:paraId="4895D052" w14:textId="77777777" w:rsidR="008064B4" w:rsidRPr="002F01DE" w:rsidRDefault="008064B4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14:paraId="2D28C1DC" w14:textId="48C1A9A4" w:rsidR="0017533C" w:rsidRPr="002F01DE" w:rsidRDefault="0017533C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4.</w:t>
      </w:r>
    </w:p>
    <w:p w14:paraId="3A305981" w14:textId="38557E82" w:rsidR="003A3BF0" w:rsidRPr="002F01DE" w:rsidRDefault="0017533C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Pokroviteljstvo se odobrava zaključkom gradonačelnika za događanja koja zadovoljavaju uvjete utvrđene ov</w:t>
      </w:r>
      <w:r w:rsidR="00933EFF" w:rsidRPr="002F01DE">
        <w:rPr>
          <w:rFonts w:ascii="Arial" w:hAnsi="Arial" w:cs="Arial"/>
          <w:sz w:val="24"/>
          <w:szCs w:val="24"/>
        </w:rPr>
        <w:t>i</w:t>
      </w:r>
      <w:r w:rsidRPr="002F01DE">
        <w:rPr>
          <w:rFonts w:ascii="Arial" w:hAnsi="Arial" w:cs="Arial"/>
          <w:sz w:val="24"/>
          <w:szCs w:val="24"/>
        </w:rPr>
        <w:t xml:space="preserve">m </w:t>
      </w:r>
      <w:r w:rsidR="00933EFF" w:rsidRPr="002F01DE">
        <w:rPr>
          <w:rFonts w:ascii="Arial" w:hAnsi="Arial" w:cs="Arial"/>
          <w:sz w:val="24"/>
          <w:szCs w:val="24"/>
        </w:rPr>
        <w:t>Pravilnikom</w:t>
      </w:r>
      <w:r w:rsidRPr="002F01DE">
        <w:rPr>
          <w:rFonts w:ascii="Arial" w:hAnsi="Arial" w:cs="Arial"/>
          <w:sz w:val="24"/>
          <w:szCs w:val="24"/>
        </w:rPr>
        <w:t>.</w:t>
      </w:r>
    </w:p>
    <w:p w14:paraId="0EF8A376" w14:textId="0D0951B8" w:rsidR="00366A89" w:rsidRPr="002F01DE" w:rsidRDefault="0017533C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Pokroviteljstvo je oblik moralne podrške. </w:t>
      </w:r>
    </w:p>
    <w:p w14:paraId="030A1C94" w14:textId="19F2B439" w:rsidR="003A3BF0" w:rsidRPr="002F01DE" w:rsidRDefault="0017533C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Uz odobravanje pokroviteljstva nisu povezane nikakve financijske niti materijalne obveze. </w:t>
      </w:r>
    </w:p>
    <w:p w14:paraId="65869EEA" w14:textId="11A436FF" w:rsidR="00366A89" w:rsidRPr="002F01DE" w:rsidRDefault="0017533C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Iznimno od prethodnog stavka, za pokroviteljstvo nad određenim događajem može se odobriti financijska potpora, odnosno nefinancijska podrška u vidu korištenja određenog objekta ili njegovog pripadajućeg dijela odnosno opreme ili druge imovine u vlasništvu Grada </w:t>
      </w:r>
      <w:r w:rsidR="00A0293D" w:rsidRPr="002F01DE">
        <w:rPr>
          <w:rFonts w:ascii="Arial" w:hAnsi="Arial" w:cs="Arial"/>
          <w:sz w:val="24"/>
          <w:szCs w:val="24"/>
        </w:rPr>
        <w:t>Trilja</w:t>
      </w:r>
      <w:r w:rsidRPr="002F01DE">
        <w:rPr>
          <w:rFonts w:ascii="Arial" w:hAnsi="Arial" w:cs="Arial"/>
          <w:sz w:val="24"/>
          <w:szCs w:val="24"/>
        </w:rPr>
        <w:t xml:space="preserve"> (financijska potpora u naravi). </w:t>
      </w:r>
    </w:p>
    <w:p w14:paraId="18A5AD16" w14:textId="77777777" w:rsidR="00366A89" w:rsidRPr="002F01DE" w:rsidRDefault="0017533C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Financijska potpora u naravi mora imati iskazanu financijsku vrijednost, osim u slučaju da je prijavitelj događanja po posebnom propisu oslobođen od plaćanja korištenja imovine. </w:t>
      </w:r>
    </w:p>
    <w:p w14:paraId="18354A69" w14:textId="03A8998F" w:rsidR="008F2DEC" w:rsidRPr="002F01DE" w:rsidRDefault="0017533C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Za pokroviteljstva kojima se odobrava financijska potpora, sredstva su osigurana u Proračunu Grada </w:t>
      </w:r>
      <w:r w:rsidR="00BB50A9" w:rsidRPr="002F01DE">
        <w:rPr>
          <w:rFonts w:ascii="Arial" w:hAnsi="Arial" w:cs="Arial"/>
          <w:sz w:val="24"/>
          <w:szCs w:val="24"/>
        </w:rPr>
        <w:t>Trilja</w:t>
      </w:r>
      <w:r w:rsidRPr="002F01DE">
        <w:rPr>
          <w:rFonts w:ascii="Arial" w:hAnsi="Arial" w:cs="Arial"/>
          <w:sz w:val="24"/>
          <w:szCs w:val="24"/>
        </w:rPr>
        <w:t xml:space="preserve"> za </w:t>
      </w:r>
      <w:r w:rsidR="00BB50A9" w:rsidRPr="002F01DE">
        <w:rPr>
          <w:rFonts w:ascii="Arial" w:hAnsi="Arial" w:cs="Arial"/>
          <w:sz w:val="24"/>
          <w:szCs w:val="24"/>
        </w:rPr>
        <w:t>tekuću</w:t>
      </w:r>
      <w:r w:rsidRPr="002F01DE">
        <w:rPr>
          <w:rFonts w:ascii="Arial" w:hAnsi="Arial" w:cs="Arial"/>
          <w:sz w:val="24"/>
          <w:szCs w:val="24"/>
        </w:rPr>
        <w:t xml:space="preserve"> godinu (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Razdjelu </w:t>
      </w:r>
      <w:r w:rsidR="00C40B4D" w:rsidRPr="002F01DE">
        <w:rPr>
          <w:rFonts w:ascii="Arial" w:hAnsi="Arial" w:cs="Arial"/>
          <w:b/>
          <w:bCs/>
          <w:sz w:val="24"/>
          <w:szCs w:val="24"/>
        </w:rPr>
        <w:t>i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Glava </w:t>
      </w:r>
      <w:r w:rsidR="00D72154" w:rsidRPr="002F01DE">
        <w:rPr>
          <w:rFonts w:ascii="Arial" w:hAnsi="Arial" w:cs="Arial"/>
          <w:b/>
          <w:bCs/>
          <w:sz w:val="24"/>
          <w:szCs w:val="24"/>
        </w:rPr>
        <w:t xml:space="preserve">koje se odnose na 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Gradonačelnik</w:t>
      </w:r>
      <w:r w:rsidR="00D72154" w:rsidRPr="002F01DE">
        <w:rPr>
          <w:rFonts w:ascii="Arial" w:hAnsi="Arial" w:cs="Arial"/>
          <w:b/>
          <w:bCs/>
          <w:sz w:val="24"/>
          <w:szCs w:val="24"/>
        </w:rPr>
        <w:t>a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, </w:t>
      </w:r>
      <w:r w:rsidR="00D72154" w:rsidRPr="002F01DE">
        <w:rPr>
          <w:rFonts w:ascii="Arial" w:hAnsi="Arial" w:cs="Arial"/>
          <w:b/>
          <w:bCs/>
          <w:sz w:val="24"/>
          <w:szCs w:val="24"/>
        </w:rPr>
        <w:t xml:space="preserve"> u </w:t>
      </w:r>
      <w:r w:rsidRPr="002F01DE">
        <w:rPr>
          <w:rFonts w:ascii="Arial" w:hAnsi="Arial" w:cs="Arial"/>
          <w:b/>
          <w:bCs/>
          <w:sz w:val="24"/>
          <w:szCs w:val="24"/>
        </w:rPr>
        <w:t>Aktivnost</w:t>
      </w:r>
      <w:r w:rsidR="00D72154" w:rsidRPr="002F01DE">
        <w:rPr>
          <w:rFonts w:ascii="Arial" w:hAnsi="Arial" w:cs="Arial"/>
          <w:b/>
          <w:bCs/>
          <w:sz w:val="24"/>
          <w:szCs w:val="24"/>
        </w:rPr>
        <w:t>i pod određenim brojem koje čine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Pokroviteljstva).</w:t>
      </w:r>
      <w:r w:rsidR="00397F8A" w:rsidRPr="002F01DE">
        <w:rPr>
          <w:rFonts w:ascii="Arial" w:hAnsi="Arial" w:cs="Arial"/>
          <w:sz w:val="24"/>
          <w:szCs w:val="24"/>
        </w:rPr>
        <w:t xml:space="preserve"> </w:t>
      </w:r>
    </w:p>
    <w:p w14:paraId="797BB67D" w14:textId="2E021668" w:rsidR="00671170" w:rsidRPr="002F01DE" w:rsidRDefault="00671170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Financijsko pokroviteljstvo podnositelju zahtjeva može se odobriti u iznosu do najviše </w:t>
      </w:r>
      <w:r w:rsidRPr="002F01DE">
        <w:rPr>
          <w:rFonts w:ascii="Arial" w:hAnsi="Arial" w:cs="Arial"/>
          <w:b/>
          <w:bCs/>
          <w:sz w:val="24"/>
          <w:szCs w:val="24"/>
        </w:rPr>
        <w:t>1.000,00 eura (tisuću eura)</w:t>
      </w:r>
      <w:r w:rsidRPr="002F01DE">
        <w:rPr>
          <w:rFonts w:ascii="Arial" w:hAnsi="Arial" w:cs="Arial"/>
          <w:sz w:val="24"/>
          <w:szCs w:val="24"/>
        </w:rPr>
        <w:t xml:space="preserve"> godišnje.</w:t>
      </w:r>
    </w:p>
    <w:p w14:paraId="51F53D3C" w14:textId="4D1DE181" w:rsidR="003A3BF0" w:rsidRPr="002F01DE" w:rsidRDefault="003A3BF0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lastRenderedPageBreak/>
        <w:t>Financijske potpore za pokroviteljstva u tekućoj godinu bit će odobrena sukladno ovoj Odluci do iskorištenja sredstava za tekuću godin</w:t>
      </w:r>
      <w:r w:rsidR="00666F07" w:rsidRPr="002F01DE">
        <w:rPr>
          <w:rFonts w:ascii="Arial" w:hAnsi="Arial" w:cs="Arial"/>
          <w:sz w:val="24"/>
          <w:szCs w:val="24"/>
        </w:rPr>
        <w:t>a</w:t>
      </w:r>
      <w:r w:rsidR="00302684" w:rsidRPr="002F01DE">
        <w:rPr>
          <w:rFonts w:ascii="Arial" w:hAnsi="Arial" w:cs="Arial"/>
          <w:sz w:val="24"/>
          <w:szCs w:val="24"/>
        </w:rPr>
        <w:t>,</w:t>
      </w:r>
      <w:r w:rsidR="00666F07" w:rsidRPr="002F01DE">
        <w:rPr>
          <w:rFonts w:ascii="Arial" w:hAnsi="Arial" w:cs="Arial"/>
          <w:sz w:val="24"/>
          <w:szCs w:val="24"/>
        </w:rPr>
        <w:t xml:space="preserve"> a koja su</w:t>
      </w:r>
      <w:r w:rsidRPr="002F01DE">
        <w:rPr>
          <w:rFonts w:ascii="Arial" w:hAnsi="Arial" w:cs="Arial"/>
          <w:sz w:val="24"/>
          <w:szCs w:val="24"/>
        </w:rPr>
        <w:t xml:space="preserve"> osigurana za navedenu namjenu. </w:t>
      </w:r>
    </w:p>
    <w:p w14:paraId="61D5146C" w14:textId="4A9F90DC" w:rsidR="003A3BF0" w:rsidRPr="002F01DE" w:rsidRDefault="003A3BF0" w:rsidP="008F0EF8">
      <w:pPr>
        <w:pStyle w:val="Odlomakpopisa"/>
        <w:numPr>
          <w:ilvl w:val="0"/>
          <w:numId w:val="2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Financijska potpora iz stavka </w:t>
      </w:r>
      <w:r w:rsidR="00410338" w:rsidRPr="002F01DE">
        <w:rPr>
          <w:rFonts w:ascii="Arial" w:hAnsi="Arial" w:cs="Arial"/>
          <w:sz w:val="24"/>
          <w:szCs w:val="24"/>
        </w:rPr>
        <w:t>7</w:t>
      </w:r>
      <w:r w:rsidRPr="002F01DE">
        <w:rPr>
          <w:rFonts w:ascii="Arial" w:hAnsi="Arial" w:cs="Arial"/>
          <w:sz w:val="24"/>
          <w:szCs w:val="24"/>
        </w:rPr>
        <w:t>. ovog članka odobrit će se u pravilu samo za ona događanja koja se iz opravdanih razloga nisu mogla prijaviti na neki od otvorenih poziva.</w:t>
      </w:r>
    </w:p>
    <w:p w14:paraId="631CEE29" w14:textId="77777777" w:rsidR="00923D9B" w:rsidRPr="002F01DE" w:rsidRDefault="00923D9B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Podnositelj zahtjeva </w:t>
      </w:r>
    </w:p>
    <w:p w14:paraId="050A4120" w14:textId="77777777" w:rsidR="00923D9B" w:rsidRPr="002F01DE" w:rsidRDefault="00923D9B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5.</w:t>
      </w:r>
    </w:p>
    <w:p w14:paraId="273905A6" w14:textId="1AF2DA22" w:rsidR="00B5206F" w:rsidRPr="002F01DE" w:rsidRDefault="00923D9B" w:rsidP="00B364F9">
      <w:p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(1) Podnositelji zahtjeva mogu biti pravne i fizičke osobe koje ispunjavaju sljedeće uvjete: </w:t>
      </w:r>
    </w:p>
    <w:p w14:paraId="2F4C2DF6" w14:textId="2DDAE1D4" w:rsidR="00B5206F" w:rsidRPr="002F01DE" w:rsidRDefault="00923D9B" w:rsidP="00045C6F">
      <w:pPr>
        <w:tabs>
          <w:tab w:val="left" w:pos="1701"/>
        </w:tabs>
        <w:ind w:left="567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a) upisani su u Registar neprofitnih organizacija, drugi odgovarajući registar, odnosno registrirani su kao udruge, zaklade, </w:t>
      </w:r>
      <w:r w:rsidR="00CB136D">
        <w:rPr>
          <w:rFonts w:ascii="Arial" w:hAnsi="Arial" w:cs="Arial"/>
          <w:sz w:val="24"/>
          <w:szCs w:val="24"/>
        </w:rPr>
        <w:t xml:space="preserve">vjerske organizacije, </w:t>
      </w:r>
      <w:r w:rsidRPr="002F01DE">
        <w:rPr>
          <w:rFonts w:ascii="Arial" w:hAnsi="Arial" w:cs="Arial"/>
          <w:sz w:val="24"/>
          <w:szCs w:val="24"/>
        </w:rPr>
        <w:t>organizacije civilnog društva ili druge pravne osobe odnosno fizičke osobe (obrtnici, samostalni umjetnici</w:t>
      </w:r>
      <w:r w:rsidR="00B5206F" w:rsidRPr="002F01DE">
        <w:rPr>
          <w:rFonts w:ascii="Arial" w:hAnsi="Arial" w:cs="Arial"/>
          <w:sz w:val="24"/>
          <w:szCs w:val="24"/>
        </w:rPr>
        <w:t>)</w:t>
      </w:r>
      <w:r w:rsidRPr="002F01DE">
        <w:rPr>
          <w:rFonts w:ascii="Arial" w:hAnsi="Arial" w:cs="Arial"/>
          <w:sz w:val="24"/>
          <w:szCs w:val="24"/>
        </w:rPr>
        <w:t xml:space="preserve"> ; </w:t>
      </w:r>
    </w:p>
    <w:p w14:paraId="0D9AF6C7" w14:textId="3ED612F7" w:rsidR="00923D9B" w:rsidRPr="002F01DE" w:rsidRDefault="00923D9B" w:rsidP="00045C6F">
      <w:pPr>
        <w:tabs>
          <w:tab w:val="left" w:pos="1701"/>
        </w:tabs>
        <w:ind w:left="567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b) protiv osobe ovlaštene za zastupanje ne vodi se kazneni postupak i nije pravomoćno osuđena za prekršaje ili kaznena djela definirana Uredbom o kriterijima, mjerilima i postupcima financiranja i ugovaranja programa i projekta od interesa za opće dobro koje provode udruge („Narodne novine“ broj 26/15), </w:t>
      </w:r>
    </w:p>
    <w:p w14:paraId="35A25C8E" w14:textId="204A72AB" w:rsidR="00282E13" w:rsidRPr="002F01DE" w:rsidRDefault="00282E13" w:rsidP="00045C6F">
      <w:pPr>
        <w:tabs>
          <w:tab w:val="left" w:pos="1701"/>
        </w:tabs>
        <w:ind w:left="567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c)</w:t>
      </w:r>
      <w:r w:rsidRPr="002F01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01DE">
        <w:rPr>
          <w:rFonts w:ascii="Arial" w:hAnsi="Arial" w:cs="Arial"/>
          <w:b/>
          <w:bCs/>
          <w:color w:val="000000"/>
          <w:sz w:val="24"/>
          <w:szCs w:val="24"/>
        </w:rPr>
        <w:t>Udruge su dužne uskladiti svoje statute s  Zakonom o udrugama i o tome podnijeti zahtjev za upis promjena nadležnom upravnom tijelu.</w:t>
      </w:r>
    </w:p>
    <w:p w14:paraId="4F429F57" w14:textId="77777777" w:rsidR="00B5206F" w:rsidRPr="002F01DE" w:rsidRDefault="00923D9B" w:rsidP="00B364F9">
      <w:pPr>
        <w:tabs>
          <w:tab w:val="left" w:pos="1701"/>
        </w:tabs>
        <w:ind w:left="284" w:hanging="284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(2) Podnositelji zahtjeva za financijska pokroviteljstva, osim uvjeta iz prethodnog stavka moraju zadovoljavati i sljedeće uvjete: </w:t>
      </w:r>
    </w:p>
    <w:p w14:paraId="58A3E12B" w14:textId="0B8E95C3" w:rsidR="00B5206F" w:rsidRPr="002F01DE" w:rsidRDefault="00923D9B" w:rsidP="001A4D8E">
      <w:pPr>
        <w:pStyle w:val="Odlomakpopisa"/>
        <w:numPr>
          <w:ilvl w:val="3"/>
          <w:numId w:val="38"/>
        </w:numPr>
        <w:tabs>
          <w:tab w:val="left" w:pos="1134"/>
        </w:tabs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svojim statutom i djelatnostima opredijelili su se za obavljanje djelatnosti i aktivnosti koje su predmet financiranja i kojima promiču uvjerenja i ciljeve koji nisu u suprotnosti s Ustavom i Zakonom, </w:t>
      </w:r>
    </w:p>
    <w:p w14:paraId="459ACB0D" w14:textId="2ED0A07F" w:rsidR="00B5206F" w:rsidRPr="002F01DE" w:rsidRDefault="00923D9B" w:rsidP="001A4D8E">
      <w:pPr>
        <w:pStyle w:val="Odlomakpopisa"/>
        <w:numPr>
          <w:ilvl w:val="3"/>
          <w:numId w:val="38"/>
        </w:numPr>
        <w:tabs>
          <w:tab w:val="left" w:pos="1134"/>
        </w:tabs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uredno su ispunili obveze iz svih prethodno sklopljenih ugovora o financiranju iz proračuna Grada i drugih javnih izvora zaključno s </w:t>
      </w:r>
      <w:r w:rsidR="008F0EF8" w:rsidRPr="002F01DE">
        <w:rPr>
          <w:rFonts w:ascii="Arial" w:hAnsi="Arial" w:cs="Arial"/>
          <w:sz w:val="24"/>
          <w:szCs w:val="24"/>
        </w:rPr>
        <w:t>prethodnom</w:t>
      </w:r>
      <w:r w:rsidRPr="002F01DE">
        <w:rPr>
          <w:rFonts w:ascii="Arial" w:hAnsi="Arial" w:cs="Arial"/>
          <w:sz w:val="24"/>
          <w:szCs w:val="24"/>
        </w:rPr>
        <w:t xml:space="preserve"> godinom, </w:t>
      </w:r>
    </w:p>
    <w:p w14:paraId="080D0424" w14:textId="62A15F11" w:rsidR="00B5206F" w:rsidRPr="002F01DE" w:rsidRDefault="00923D9B" w:rsidP="001A4D8E">
      <w:pPr>
        <w:pStyle w:val="Odlomakpopisa"/>
        <w:numPr>
          <w:ilvl w:val="3"/>
          <w:numId w:val="38"/>
        </w:numPr>
        <w:tabs>
          <w:tab w:val="left" w:pos="1134"/>
        </w:tabs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nemaju dugovanja s osnove plaćanja doprinosa za mirovinsko i zdravstveno osiguranje i plaćanja poreza te drugih davanja prema državnom proračunu i proračunu Grada , </w:t>
      </w:r>
    </w:p>
    <w:p w14:paraId="08BC08EB" w14:textId="0E115742" w:rsidR="00B5206F" w:rsidRPr="002F01DE" w:rsidRDefault="00923D9B" w:rsidP="001A4D8E">
      <w:pPr>
        <w:pStyle w:val="Odlomakpopisa"/>
        <w:numPr>
          <w:ilvl w:val="3"/>
          <w:numId w:val="38"/>
        </w:numPr>
        <w:tabs>
          <w:tab w:val="left" w:pos="1134"/>
        </w:tabs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imaju utvrđen način javnog objavljivanja programskog i financijskog izvješća o radu za proteklu godinu, </w:t>
      </w:r>
    </w:p>
    <w:p w14:paraId="3FB30B4B" w14:textId="72BFC925" w:rsidR="00B5206F" w:rsidRPr="002F01DE" w:rsidRDefault="00923D9B" w:rsidP="001A4D8E">
      <w:pPr>
        <w:pStyle w:val="Odlomakpopisa"/>
        <w:numPr>
          <w:ilvl w:val="3"/>
          <w:numId w:val="38"/>
        </w:numPr>
        <w:tabs>
          <w:tab w:val="left" w:pos="1134"/>
        </w:tabs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uredno predaju sva izvješća Gradu i drugim institucijama,</w:t>
      </w:r>
    </w:p>
    <w:p w14:paraId="5CA8B843" w14:textId="06E5F566" w:rsidR="00923D9B" w:rsidRPr="002F01DE" w:rsidRDefault="00923D9B" w:rsidP="001A4D8E">
      <w:pPr>
        <w:pStyle w:val="Odlomakpopisa"/>
        <w:numPr>
          <w:ilvl w:val="3"/>
          <w:numId w:val="38"/>
        </w:numPr>
        <w:tabs>
          <w:tab w:val="left" w:pos="1134"/>
        </w:tabs>
        <w:spacing w:after="0" w:line="240" w:lineRule="auto"/>
        <w:ind w:left="113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u tekućoj godini nisu primili sredstva za istu svrhu na temelju akta gradonačelnika.</w:t>
      </w:r>
    </w:p>
    <w:p w14:paraId="297D12C3" w14:textId="77777777" w:rsidR="000167B0" w:rsidRPr="002F01DE" w:rsidRDefault="000167B0" w:rsidP="001A4D8E">
      <w:pPr>
        <w:tabs>
          <w:tab w:val="left" w:pos="1134"/>
          <w:tab w:val="left" w:pos="1701"/>
        </w:tabs>
        <w:ind w:left="14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9BB894" w14:textId="072ECD0D" w:rsidR="00923D9B" w:rsidRPr="002F01DE" w:rsidRDefault="00923D9B" w:rsidP="001A4D8E">
      <w:pPr>
        <w:tabs>
          <w:tab w:val="left" w:pos="1134"/>
          <w:tab w:val="left" w:pos="1701"/>
        </w:tabs>
        <w:ind w:left="141"/>
        <w:jc w:val="center"/>
        <w:rPr>
          <w:rFonts w:ascii="Arial" w:hAnsi="Arial" w:cs="Arial"/>
          <w:b/>
          <w:bCs/>
          <w:sz w:val="24"/>
          <w:szCs w:val="24"/>
        </w:rPr>
      </w:pPr>
      <w:r w:rsidRPr="002F01DE">
        <w:rPr>
          <w:rFonts w:ascii="Arial" w:hAnsi="Arial" w:cs="Arial"/>
          <w:b/>
          <w:bCs/>
          <w:sz w:val="24"/>
          <w:szCs w:val="24"/>
        </w:rPr>
        <w:t xml:space="preserve">Postupak podnošenja zahtjeva </w:t>
      </w:r>
    </w:p>
    <w:p w14:paraId="034B6E48" w14:textId="77777777" w:rsidR="00923D9B" w:rsidRPr="002F01DE" w:rsidRDefault="00923D9B" w:rsidP="001A4D8E">
      <w:pPr>
        <w:tabs>
          <w:tab w:val="left" w:pos="1134"/>
          <w:tab w:val="left" w:pos="1701"/>
        </w:tabs>
        <w:ind w:left="141"/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6.</w:t>
      </w:r>
    </w:p>
    <w:p w14:paraId="5913EA46" w14:textId="0BB3C190" w:rsidR="008F0EF8" w:rsidRPr="002F01DE" w:rsidRDefault="00923D9B" w:rsidP="001A4D8E">
      <w:pPr>
        <w:pStyle w:val="Odlomakpopisa"/>
        <w:numPr>
          <w:ilvl w:val="0"/>
          <w:numId w:val="3"/>
        </w:numPr>
        <w:tabs>
          <w:tab w:val="left" w:pos="1134"/>
          <w:tab w:val="left" w:pos="1701"/>
        </w:tabs>
        <w:ind w:left="54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lastRenderedPageBreak/>
        <w:t xml:space="preserve">Zahtjevi za pokroviteljstvo podnose se gradonačelniku po mogućnosti putem obrasca objavljenog na internetskim stranicama Grada ili e-poštom ili poštom. </w:t>
      </w:r>
    </w:p>
    <w:p w14:paraId="4793E08F" w14:textId="68351FDA" w:rsidR="00923D9B" w:rsidRPr="002F01DE" w:rsidRDefault="00923D9B" w:rsidP="001A4D8E">
      <w:pPr>
        <w:pStyle w:val="Odlomakpopisa"/>
        <w:numPr>
          <w:ilvl w:val="0"/>
          <w:numId w:val="3"/>
        </w:numPr>
        <w:tabs>
          <w:tab w:val="left" w:pos="1134"/>
          <w:tab w:val="left" w:pos="1701"/>
        </w:tabs>
        <w:ind w:left="54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Zahtjevi, u pravilu, moraju biti zaprimljeni najkasnije mjesec prije početka događanja. </w:t>
      </w:r>
    </w:p>
    <w:p w14:paraId="1050AEB3" w14:textId="708C3947" w:rsidR="008D1C0D" w:rsidRPr="002F01DE" w:rsidRDefault="00923D9B" w:rsidP="001A4D8E">
      <w:pPr>
        <w:tabs>
          <w:tab w:val="left" w:pos="1134"/>
          <w:tab w:val="left" w:pos="1701"/>
        </w:tabs>
        <w:ind w:left="14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</w:t>
      </w:r>
      <w:r w:rsidR="00F27028" w:rsidRPr="002F01DE">
        <w:rPr>
          <w:rFonts w:ascii="Arial" w:hAnsi="Arial" w:cs="Arial"/>
          <w:sz w:val="24"/>
          <w:szCs w:val="24"/>
        </w:rPr>
        <w:t>3</w:t>
      </w:r>
      <w:r w:rsidRPr="002F01DE">
        <w:rPr>
          <w:rFonts w:ascii="Arial" w:hAnsi="Arial" w:cs="Arial"/>
          <w:sz w:val="24"/>
          <w:szCs w:val="24"/>
        </w:rPr>
        <w:t xml:space="preserve">) Zahtjevi sadrže sljedeće popratne informacije: </w:t>
      </w:r>
    </w:p>
    <w:p w14:paraId="0610258B" w14:textId="3AB714DA" w:rsidR="008D1C0D" w:rsidRPr="002F01DE" w:rsidRDefault="00923D9B" w:rsidP="001A4D8E">
      <w:pPr>
        <w:pStyle w:val="Odlomakpopisa"/>
        <w:numPr>
          <w:ilvl w:val="0"/>
          <w:numId w:val="34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opće podatke o organizatoru, odnosno: naslov, prezime i ime, e-adresu, adresu organizacije (ako je primjenjivo), poštanski broj, mjesto/grad, telefonski broj, internetske stranice (ako je primjenjivo);</w:t>
      </w:r>
    </w:p>
    <w:p w14:paraId="375A31CC" w14:textId="0BF5B99A" w:rsidR="008D1C0D" w:rsidRPr="002F01DE" w:rsidRDefault="00923D9B" w:rsidP="001A4D8E">
      <w:pPr>
        <w:pStyle w:val="Odlomakpopisa"/>
        <w:numPr>
          <w:ilvl w:val="0"/>
          <w:numId w:val="34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informacije o događanju/događanjima, tj.: naziv, datum početka, datum završetka, lokacija/lokacije, ciljana publika i geografski obuhvat sudionika, </w:t>
      </w:r>
    </w:p>
    <w:p w14:paraId="04CE4B5C" w14:textId="46B36720" w:rsidR="008D1C0D" w:rsidRPr="002F01DE" w:rsidRDefault="00923D9B" w:rsidP="001A4D8E">
      <w:pPr>
        <w:pStyle w:val="Odlomakpopisa"/>
        <w:numPr>
          <w:ilvl w:val="0"/>
          <w:numId w:val="34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cilj i opis projekta, detaljan program uključujući potvrđena imena govornika, internetsku stranicu događanja (ako postoji); </w:t>
      </w:r>
    </w:p>
    <w:p w14:paraId="6D097BA5" w14:textId="74EAC351" w:rsidR="008D1C0D" w:rsidRPr="002F01DE" w:rsidRDefault="00923D9B" w:rsidP="001A4D8E">
      <w:pPr>
        <w:pStyle w:val="Odlomakpopisa"/>
        <w:numPr>
          <w:ilvl w:val="0"/>
          <w:numId w:val="34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komunikacijske aktivnosti u vezi s događanjem i vidljivošću pokroviteljstva gradonačelnika Grada ;</w:t>
      </w:r>
    </w:p>
    <w:p w14:paraId="6E53B3D9" w14:textId="6F4A4FE5" w:rsidR="008D1C0D" w:rsidRPr="002F01DE" w:rsidRDefault="00923D9B" w:rsidP="001A4D8E">
      <w:pPr>
        <w:pStyle w:val="Odlomakpopisa"/>
        <w:numPr>
          <w:ilvl w:val="0"/>
          <w:numId w:val="34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detalje o svakom mogućem ili potvrđenom partneru i/ili pokrovitelju (ako je primjenjivo);</w:t>
      </w:r>
    </w:p>
    <w:p w14:paraId="67FC7340" w14:textId="31F0193D" w:rsidR="00DD33DE" w:rsidRPr="002F01DE" w:rsidRDefault="00923D9B" w:rsidP="001A4D8E">
      <w:pPr>
        <w:pStyle w:val="Odlomakpopisa"/>
        <w:numPr>
          <w:ilvl w:val="0"/>
          <w:numId w:val="34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sve druge relevantne informacije kojima se podupire zahtjev za pokroviteljstvo uključujući i troškovnik (ako je primjenjivo); </w:t>
      </w:r>
    </w:p>
    <w:p w14:paraId="0F38E450" w14:textId="0417DB43" w:rsidR="00923D9B" w:rsidRPr="002F01DE" w:rsidRDefault="00923D9B" w:rsidP="001A4D8E">
      <w:pPr>
        <w:pStyle w:val="Odlomakpopisa"/>
        <w:numPr>
          <w:ilvl w:val="0"/>
          <w:numId w:val="34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izričit pristanak da će se poštivati mjerodavne odredbe ov</w:t>
      </w:r>
      <w:r w:rsidR="00BB6C87" w:rsidRPr="002F01DE">
        <w:rPr>
          <w:rFonts w:ascii="Arial" w:hAnsi="Arial" w:cs="Arial"/>
          <w:sz w:val="24"/>
          <w:szCs w:val="24"/>
        </w:rPr>
        <w:t>og</w:t>
      </w:r>
      <w:r w:rsidRPr="002F01DE">
        <w:rPr>
          <w:rFonts w:ascii="Arial" w:hAnsi="Arial" w:cs="Arial"/>
          <w:sz w:val="24"/>
          <w:szCs w:val="24"/>
        </w:rPr>
        <w:t xml:space="preserve"> </w:t>
      </w:r>
      <w:r w:rsidR="00BB6C87" w:rsidRPr="002F01DE">
        <w:rPr>
          <w:rFonts w:ascii="Arial" w:hAnsi="Arial" w:cs="Arial"/>
          <w:sz w:val="24"/>
          <w:szCs w:val="24"/>
        </w:rPr>
        <w:t>Pravilnika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7D29A17C" w14:textId="5F098D51" w:rsidR="008D1C0D" w:rsidRPr="002F01DE" w:rsidRDefault="00923D9B" w:rsidP="001A4D8E">
      <w:pPr>
        <w:tabs>
          <w:tab w:val="left" w:pos="1134"/>
          <w:tab w:val="left" w:pos="1701"/>
        </w:tabs>
        <w:ind w:left="14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</w:t>
      </w:r>
      <w:r w:rsidR="00F27028" w:rsidRPr="002F01DE">
        <w:rPr>
          <w:rFonts w:ascii="Arial" w:hAnsi="Arial" w:cs="Arial"/>
          <w:sz w:val="24"/>
          <w:szCs w:val="24"/>
        </w:rPr>
        <w:t>4</w:t>
      </w:r>
      <w:r w:rsidRPr="002F01DE">
        <w:rPr>
          <w:rFonts w:ascii="Arial" w:hAnsi="Arial" w:cs="Arial"/>
          <w:sz w:val="24"/>
          <w:szCs w:val="24"/>
        </w:rPr>
        <w:t xml:space="preserve">) Uz zahtjev se prilaže: </w:t>
      </w:r>
    </w:p>
    <w:p w14:paraId="6E212F54" w14:textId="77777777" w:rsidR="00A31FC1" w:rsidRPr="002F01DE" w:rsidRDefault="00923D9B" w:rsidP="001A4D8E">
      <w:pPr>
        <w:tabs>
          <w:tab w:val="left" w:pos="1134"/>
          <w:tab w:val="left" w:pos="1701"/>
        </w:tabs>
        <w:spacing w:after="0" w:line="240" w:lineRule="auto"/>
        <w:ind w:left="567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1. uvjerenje nadležnog suda (može i ispis iz e-građani), ne starije od šest mjeseci, da se ne vodi kazneni postupak protiv osobe ovlaštene za zastupanje udruge odnosno osobe koja je potpisala zamolbu odnosno online obrazac za pokroviteljstvo događanja i koja je ovlaštena potpisati ugovor o pokroviteljstvu i voditelja događanja, </w:t>
      </w:r>
    </w:p>
    <w:p w14:paraId="1F1FAFE7" w14:textId="63EE5090" w:rsidR="008D1C0D" w:rsidRPr="002F01DE" w:rsidRDefault="00923D9B" w:rsidP="001A4D8E">
      <w:pPr>
        <w:tabs>
          <w:tab w:val="left" w:pos="1134"/>
          <w:tab w:val="left" w:pos="1701"/>
        </w:tabs>
        <w:spacing w:after="0" w:line="240" w:lineRule="auto"/>
        <w:ind w:left="567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2. potvrda Ministarstva financija – Porezne uprave o urednom ispunjavanju obveze plaćanja doprinosa za mirovinsko i zdravstveno osiguranje i plaćanje poreza te drugih davanja prema državnom proračunu i proračunu Grada  te </w:t>
      </w:r>
    </w:p>
    <w:p w14:paraId="6956E67A" w14:textId="28829421" w:rsidR="008D1C0D" w:rsidRDefault="00923D9B" w:rsidP="001A4D8E">
      <w:pPr>
        <w:tabs>
          <w:tab w:val="left" w:pos="1134"/>
          <w:tab w:val="left" w:pos="1701"/>
        </w:tabs>
        <w:spacing w:after="0" w:line="240" w:lineRule="auto"/>
        <w:ind w:left="567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3. izjava o nepostojanju dvojnog financiranja, u slučaju podnošenja zahtjeva za financijskom potporom.</w:t>
      </w:r>
    </w:p>
    <w:p w14:paraId="34796CB0" w14:textId="77777777" w:rsidR="00045C6F" w:rsidRPr="002F01DE" w:rsidRDefault="00045C6F" w:rsidP="001A4D8E">
      <w:pPr>
        <w:tabs>
          <w:tab w:val="left" w:pos="1134"/>
          <w:tab w:val="left" w:pos="1701"/>
        </w:tabs>
        <w:spacing w:after="0" w:line="240" w:lineRule="auto"/>
        <w:ind w:left="567" w:hanging="142"/>
        <w:rPr>
          <w:rFonts w:ascii="Arial" w:hAnsi="Arial" w:cs="Arial"/>
          <w:sz w:val="24"/>
          <w:szCs w:val="24"/>
        </w:rPr>
      </w:pPr>
    </w:p>
    <w:p w14:paraId="4D6DBF7E" w14:textId="498C5AC2" w:rsidR="00923D9B" w:rsidRPr="002F01DE" w:rsidRDefault="00923D9B" w:rsidP="001A4D8E">
      <w:pPr>
        <w:tabs>
          <w:tab w:val="left" w:pos="1134"/>
          <w:tab w:val="left" w:pos="1701"/>
        </w:tabs>
        <w:ind w:left="425" w:hanging="284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</w:t>
      </w:r>
      <w:r w:rsidR="00F27028" w:rsidRPr="002F01DE">
        <w:rPr>
          <w:rFonts w:ascii="Arial" w:hAnsi="Arial" w:cs="Arial"/>
          <w:sz w:val="24"/>
          <w:szCs w:val="24"/>
        </w:rPr>
        <w:t>5</w:t>
      </w:r>
      <w:r w:rsidRPr="002F01DE">
        <w:rPr>
          <w:rFonts w:ascii="Arial" w:hAnsi="Arial" w:cs="Arial"/>
          <w:sz w:val="24"/>
          <w:szCs w:val="24"/>
        </w:rPr>
        <w:t xml:space="preserve">) Grad  ima pravo tražiti i dodatnu dokumentaciju, ako se uspostavi da je nužna za odobravanje sredstava, kao i dodatne informacije o prijavi i prijavitelju. </w:t>
      </w:r>
    </w:p>
    <w:p w14:paraId="08174FF2" w14:textId="4CB051CE" w:rsidR="008F0EF8" w:rsidRPr="002F01DE" w:rsidRDefault="00923D9B" w:rsidP="001A4D8E">
      <w:pPr>
        <w:tabs>
          <w:tab w:val="left" w:pos="1134"/>
          <w:tab w:val="left" w:pos="1701"/>
        </w:tabs>
        <w:ind w:left="425" w:hanging="284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</w:t>
      </w:r>
      <w:r w:rsidR="00F27028" w:rsidRPr="002F01DE">
        <w:rPr>
          <w:rFonts w:ascii="Arial" w:hAnsi="Arial" w:cs="Arial"/>
          <w:sz w:val="24"/>
          <w:szCs w:val="24"/>
        </w:rPr>
        <w:t>6</w:t>
      </w:r>
      <w:r w:rsidRPr="002F01DE">
        <w:rPr>
          <w:rFonts w:ascii="Arial" w:hAnsi="Arial" w:cs="Arial"/>
          <w:sz w:val="24"/>
          <w:szCs w:val="24"/>
        </w:rPr>
        <w:t xml:space="preserve">) Nakon što se ispuni Online obrazac i stisne ‘pošalji’ - dolazi obavijest na e-mail podnositelja. </w:t>
      </w:r>
    </w:p>
    <w:p w14:paraId="4306FACA" w14:textId="528B80B5" w:rsidR="008F0EF8" w:rsidRPr="002F01DE" w:rsidRDefault="00923D9B" w:rsidP="001A4D8E">
      <w:pPr>
        <w:pStyle w:val="Odlomakpopisa"/>
        <w:numPr>
          <w:ilvl w:val="0"/>
          <w:numId w:val="16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Na dnu obavijesti je link na prijavnice</w:t>
      </w:r>
      <w:r w:rsidR="000167B0" w:rsidRPr="002F01DE">
        <w:rPr>
          <w:rFonts w:ascii="Arial" w:hAnsi="Arial" w:cs="Arial"/>
          <w:sz w:val="24"/>
          <w:szCs w:val="24"/>
        </w:rPr>
        <w:t xml:space="preserve"> (PDF ili WORD)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6B7B3907" w14:textId="1E1B44BB" w:rsidR="00923D9B" w:rsidRPr="002F01DE" w:rsidRDefault="00CB136D" w:rsidP="008C6AC0">
      <w:pPr>
        <w:pStyle w:val="Odlomakpopisa"/>
        <w:numPr>
          <w:ilvl w:val="0"/>
          <w:numId w:val="16"/>
        </w:numPr>
        <w:tabs>
          <w:tab w:val="left" w:pos="1134"/>
          <w:tab w:val="left" w:pos="1701"/>
        </w:tabs>
        <w:ind w:left="8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167B0" w:rsidRPr="002F01DE">
        <w:rPr>
          <w:rFonts w:ascii="Arial" w:hAnsi="Arial" w:cs="Arial"/>
          <w:sz w:val="24"/>
          <w:szCs w:val="24"/>
        </w:rPr>
        <w:t>rijavnicu</w:t>
      </w:r>
      <w:r w:rsidR="00923D9B" w:rsidRPr="002F01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je </w:t>
      </w:r>
      <w:r w:rsidR="00923D9B" w:rsidRPr="002F01DE">
        <w:rPr>
          <w:rFonts w:ascii="Arial" w:hAnsi="Arial" w:cs="Arial"/>
          <w:sz w:val="24"/>
          <w:szCs w:val="24"/>
        </w:rPr>
        <w:t>potrebno je printati, potpisati i</w:t>
      </w:r>
      <w:r w:rsidR="001A4D8E">
        <w:rPr>
          <w:rFonts w:ascii="Arial" w:hAnsi="Arial" w:cs="Arial"/>
          <w:sz w:val="24"/>
          <w:szCs w:val="24"/>
        </w:rPr>
        <w:t xml:space="preserve"> </w:t>
      </w:r>
      <w:r w:rsidR="00923D9B" w:rsidRPr="002F01DE">
        <w:rPr>
          <w:rFonts w:ascii="Arial" w:hAnsi="Arial" w:cs="Arial"/>
          <w:sz w:val="24"/>
          <w:szCs w:val="24"/>
        </w:rPr>
        <w:t xml:space="preserve">ovjeriti pečatom te poslati na adresu: Grad </w:t>
      </w:r>
      <w:r w:rsidR="008F0EF8" w:rsidRPr="002F01DE">
        <w:rPr>
          <w:rFonts w:ascii="Arial" w:hAnsi="Arial" w:cs="Arial"/>
          <w:sz w:val="24"/>
          <w:szCs w:val="24"/>
        </w:rPr>
        <w:t>Trilj</w:t>
      </w:r>
      <w:r w:rsidR="00923D9B" w:rsidRPr="002F01DE">
        <w:rPr>
          <w:rFonts w:ascii="Arial" w:hAnsi="Arial" w:cs="Arial"/>
          <w:sz w:val="24"/>
          <w:szCs w:val="24"/>
        </w:rPr>
        <w:t xml:space="preserve"> (za pokroviteljstvo - ne otvaraj) </w:t>
      </w:r>
      <w:r w:rsidR="008F0EF8" w:rsidRPr="002F01DE">
        <w:rPr>
          <w:rFonts w:ascii="Arial" w:hAnsi="Arial" w:cs="Arial"/>
          <w:sz w:val="24"/>
          <w:szCs w:val="24"/>
        </w:rPr>
        <w:t>Polji</w:t>
      </w:r>
      <w:r w:rsidR="003A27AF" w:rsidRPr="002F01DE">
        <w:rPr>
          <w:rFonts w:ascii="Arial" w:hAnsi="Arial" w:cs="Arial"/>
          <w:sz w:val="24"/>
          <w:szCs w:val="24"/>
        </w:rPr>
        <w:t>č</w:t>
      </w:r>
      <w:r w:rsidR="008F0EF8" w:rsidRPr="002F01DE">
        <w:rPr>
          <w:rFonts w:ascii="Arial" w:hAnsi="Arial" w:cs="Arial"/>
          <w:sz w:val="24"/>
          <w:szCs w:val="24"/>
        </w:rPr>
        <w:t>ke republike 1</w:t>
      </w:r>
      <w:r w:rsidR="000E67FE" w:rsidRPr="002F01DE">
        <w:rPr>
          <w:rFonts w:ascii="Arial" w:hAnsi="Arial" w:cs="Arial"/>
          <w:sz w:val="24"/>
          <w:szCs w:val="24"/>
        </w:rPr>
        <w:t>5</w:t>
      </w:r>
      <w:r w:rsidR="003A27AF" w:rsidRPr="002F01DE">
        <w:rPr>
          <w:rFonts w:ascii="Arial" w:hAnsi="Arial" w:cs="Arial"/>
          <w:sz w:val="24"/>
          <w:szCs w:val="24"/>
        </w:rPr>
        <w:t>,</w:t>
      </w:r>
      <w:r w:rsidR="008F0EF8" w:rsidRPr="002F01DE">
        <w:rPr>
          <w:rFonts w:ascii="Arial" w:hAnsi="Arial" w:cs="Arial"/>
          <w:sz w:val="24"/>
          <w:szCs w:val="24"/>
        </w:rPr>
        <w:t xml:space="preserve"> 21240 Trilj</w:t>
      </w:r>
    </w:p>
    <w:p w14:paraId="04153EE5" w14:textId="3D40DCA9" w:rsidR="00923D9B" w:rsidRPr="002F01DE" w:rsidRDefault="00923D9B" w:rsidP="00823B3E">
      <w:pPr>
        <w:tabs>
          <w:tab w:val="left" w:pos="1701"/>
        </w:tabs>
        <w:ind w:left="567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(6) Iznimno, zamolba</w:t>
      </w:r>
      <w:r w:rsidR="008C6AC0">
        <w:rPr>
          <w:rFonts w:ascii="Arial" w:hAnsi="Arial" w:cs="Arial"/>
          <w:sz w:val="24"/>
          <w:szCs w:val="24"/>
        </w:rPr>
        <w:t>/prijavnica</w:t>
      </w:r>
      <w:r w:rsidRPr="002F01DE">
        <w:rPr>
          <w:rFonts w:ascii="Arial" w:hAnsi="Arial" w:cs="Arial"/>
          <w:sz w:val="24"/>
          <w:szCs w:val="24"/>
        </w:rPr>
        <w:t xml:space="preserve"> može biti predana i na drugi odgovarajući način (osobnom predajom ili putem pošte) sve dok sadrži relevantne podatke za </w:t>
      </w:r>
      <w:r w:rsidRPr="002F01DE">
        <w:rPr>
          <w:rFonts w:ascii="Arial" w:hAnsi="Arial" w:cs="Arial"/>
          <w:sz w:val="24"/>
          <w:szCs w:val="24"/>
        </w:rPr>
        <w:lastRenderedPageBreak/>
        <w:t>donošenje odluke (podaci o prijavitelju, opis programa, troškovnik i svu ostalu dokumentaciju predviđenu ovom Odlukom</w:t>
      </w:r>
      <w:r w:rsidR="008C6AC0">
        <w:rPr>
          <w:rFonts w:ascii="Arial" w:hAnsi="Arial" w:cs="Arial"/>
          <w:sz w:val="24"/>
          <w:szCs w:val="24"/>
        </w:rPr>
        <w:t>)</w:t>
      </w:r>
      <w:r w:rsidRPr="002F01DE">
        <w:rPr>
          <w:rFonts w:ascii="Arial" w:hAnsi="Arial" w:cs="Arial"/>
          <w:sz w:val="24"/>
          <w:szCs w:val="24"/>
        </w:rPr>
        <w:t>.</w:t>
      </w:r>
    </w:p>
    <w:p w14:paraId="0F4B319D" w14:textId="5339E304" w:rsidR="00366A89" w:rsidRPr="002F01DE" w:rsidRDefault="00923D9B" w:rsidP="008C6AC0">
      <w:p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(7) Ako je zamolba</w:t>
      </w:r>
      <w:r w:rsidR="008C6AC0">
        <w:rPr>
          <w:rFonts w:ascii="Arial" w:hAnsi="Arial" w:cs="Arial"/>
          <w:sz w:val="24"/>
          <w:szCs w:val="24"/>
        </w:rPr>
        <w:t>/prijavnica</w:t>
      </w:r>
      <w:r w:rsidRPr="002F01DE">
        <w:rPr>
          <w:rFonts w:ascii="Arial" w:hAnsi="Arial" w:cs="Arial"/>
          <w:sz w:val="24"/>
          <w:szCs w:val="24"/>
        </w:rPr>
        <w:t xml:space="preserve"> došla u vrijeme otvorenih javnih poziva na koje se predmetni događaj može prijaviti - prijavitelj će biti upućen na </w:t>
      </w:r>
      <w:r w:rsidRPr="008C6AC0">
        <w:rPr>
          <w:rFonts w:ascii="Arial" w:hAnsi="Arial" w:cs="Arial"/>
          <w:b/>
          <w:bCs/>
          <w:color w:val="000000" w:themeColor="text1"/>
          <w:sz w:val="24"/>
          <w:szCs w:val="24"/>
        </w:rPr>
        <w:t>javni poziv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1A078227" w14:textId="26EDE3DC" w:rsidR="00923D9B" w:rsidRPr="002F01DE" w:rsidRDefault="00923D9B" w:rsidP="000D045F">
      <w:pPr>
        <w:tabs>
          <w:tab w:val="left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01DE">
        <w:rPr>
          <w:rFonts w:ascii="Arial" w:hAnsi="Arial" w:cs="Arial"/>
          <w:b/>
          <w:bCs/>
          <w:sz w:val="24"/>
          <w:szCs w:val="24"/>
        </w:rPr>
        <w:t xml:space="preserve">Procedura provođenja postupka razmatranja zahtjeva za pokroviteljstvo </w:t>
      </w:r>
    </w:p>
    <w:p w14:paraId="29E1C26F" w14:textId="77777777" w:rsidR="00923D9B" w:rsidRPr="002F01DE" w:rsidRDefault="00923D9B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7. </w:t>
      </w:r>
    </w:p>
    <w:p w14:paraId="20A6E6B3" w14:textId="057F3FCF" w:rsidR="00923D9B" w:rsidRPr="002F01DE" w:rsidRDefault="00923D9B" w:rsidP="00A31FC1">
      <w:pPr>
        <w:pStyle w:val="Odlomakpopisa"/>
        <w:numPr>
          <w:ilvl w:val="0"/>
          <w:numId w:val="14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Zahtjevi za pokroviteljstvo podnose se Povjerenstvu za provođenje postupka za prihvaćanje zamolbe za pokroviteljstvo gradonačelnika </w:t>
      </w:r>
      <w:r w:rsidR="00A31FC1" w:rsidRPr="002F01DE">
        <w:rPr>
          <w:rFonts w:ascii="Arial" w:hAnsi="Arial" w:cs="Arial"/>
          <w:sz w:val="24"/>
          <w:szCs w:val="24"/>
        </w:rPr>
        <w:t>Grada Trilja.</w:t>
      </w:r>
    </w:p>
    <w:p w14:paraId="2B50165D" w14:textId="77777777" w:rsidR="00A31FC1" w:rsidRPr="002F01DE" w:rsidRDefault="00A31FC1" w:rsidP="00A31FC1">
      <w:pPr>
        <w:pStyle w:val="Odlomakpopisa"/>
        <w:numPr>
          <w:ilvl w:val="0"/>
          <w:numId w:val="14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Povjerenstvo za provođenje postupka za prihvaćanje pokroviteljstva gradonačelnika imenuje gradonačelnik zaključkom. </w:t>
      </w:r>
    </w:p>
    <w:p w14:paraId="46BD547D" w14:textId="77777777" w:rsidR="00A31FC1" w:rsidRPr="002F01DE" w:rsidRDefault="00A31FC1" w:rsidP="00A31FC1">
      <w:pPr>
        <w:pStyle w:val="Odlomakpopisa"/>
        <w:numPr>
          <w:ilvl w:val="0"/>
          <w:numId w:val="14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Povjerenstvo iz stavka 2. ovog članka ima predsjednika i četiri člana. </w:t>
      </w:r>
    </w:p>
    <w:p w14:paraId="3A76B44B" w14:textId="56D42CA7" w:rsidR="00A31FC1" w:rsidRPr="002F01DE" w:rsidRDefault="00A31FC1" w:rsidP="00A31FC1">
      <w:pPr>
        <w:pStyle w:val="Odlomakpopisa"/>
        <w:numPr>
          <w:ilvl w:val="0"/>
          <w:numId w:val="14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Na rad povjerenstva iz stavka 1.</w:t>
      </w:r>
      <w:r w:rsidR="00E6374A" w:rsidRPr="002F01DE">
        <w:rPr>
          <w:rFonts w:ascii="Arial" w:hAnsi="Arial" w:cs="Arial"/>
          <w:sz w:val="24"/>
          <w:szCs w:val="24"/>
        </w:rPr>
        <w:t xml:space="preserve">, </w:t>
      </w:r>
      <w:r w:rsidRPr="002F01DE">
        <w:rPr>
          <w:rFonts w:ascii="Arial" w:hAnsi="Arial" w:cs="Arial"/>
          <w:sz w:val="24"/>
          <w:szCs w:val="24"/>
        </w:rPr>
        <w:t>2</w:t>
      </w:r>
      <w:r w:rsidR="00E6374A" w:rsidRPr="002F01DE">
        <w:rPr>
          <w:rFonts w:ascii="Arial" w:hAnsi="Arial" w:cs="Arial"/>
          <w:sz w:val="24"/>
          <w:szCs w:val="24"/>
        </w:rPr>
        <w:t>. i 3.</w:t>
      </w:r>
      <w:r w:rsidRPr="002F01DE">
        <w:rPr>
          <w:rFonts w:ascii="Arial" w:hAnsi="Arial" w:cs="Arial"/>
          <w:sz w:val="24"/>
          <w:szCs w:val="24"/>
        </w:rPr>
        <w:t xml:space="preserve"> ovog članka na odgovarajući se način primjenjuju odredbe ove Odluke koje se odnose na rad Odbora iz članka 17. ovog Pravilnika u dijelu koji se odnosi na pokroviteljstvo.'</w:t>
      </w:r>
    </w:p>
    <w:p w14:paraId="2AE24F7C" w14:textId="77777777" w:rsidR="00A31FC1" w:rsidRPr="002F01DE" w:rsidRDefault="00A31FC1" w:rsidP="00A31FC1">
      <w:pPr>
        <w:pStyle w:val="Odlomakpopis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14:paraId="6A27D4C3" w14:textId="3FD7E835" w:rsidR="00366A89" w:rsidRPr="002F01DE" w:rsidRDefault="00923D9B" w:rsidP="00811E9C">
      <w:pPr>
        <w:tabs>
          <w:tab w:val="left" w:pos="1701"/>
        </w:tabs>
        <w:ind w:left="284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</w:t>
      </w:r>
      <w:r w:rsidR="00811E9C" w:rsidRPr="002F01DE">
        <w:rPr>
          <w:rFonts w:ascii="Arial" w:hAnsi="Arial" w:cs="Arial"/>
          <w:sz w:val="24"/>
          <w:szCs w:val="24"/>
        </w:rPr>
        <w:t>5</w:t>
      </w:r>
      <w:r w:rsidRPr="002F01DE">
        <w:rPr>
          <w:rFonts w:ascii="Arial" w:hAnsi="Arial" w:cs="Arial"/>
          <w:sz w:val="24"/>
          <w:szCs w:val="24"/>
        </w:rPr>
        <w:t xml:space="preserve">) Zadaće Povjerenstva su: </w:t>
      </w:r>
    </w:p>
    <w:p w14:paraId="28CD35E1" w14:textId="58DFFC9F" w:rsidR="00366A89" w:rsidRPr="002F01DE" w:rsidRDefault="00923D9B" w:rsidP="00811E9C">
      <w:pPr>
        <w:pStyle w:val="Odlomakpopisa"/>
        <w:numPr>
          <w:ilvl w:val="1"/>
          <w:numId w:val="18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zaprimanje i razmatranje zamolbi za pokroviteljstvo, </w:t>
      </w:r>
    </w:p>
    <w:p w14:paraId="768EA38F" w14:textId="63EFE864" w:rsidR="00366A89" w:rsidRPr="002F01DE" w:rsidRDefault="00923D9B" w:rsidP="00811E9C">
      <w:pPr>
        <w:pStyle w:val="Odlomakpopisa"/>
        <w:numPr>
          <w:ilvl w:val="1"/>
          <w:numId w:val="18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utvrđivanje koje prijave ispunjavaju uvjete,</w:t>
      </w:r>
    </w:p>
    <w:p w14:paraId="1271AF9C" w14:textId="62913C2E" w:rsidR="00366A89" w:rsidRPr="002F01DE" w:rsidRDefault="00923D9B" w:rsidP="00811E9C">
      <w:pPr>
        <w:pStyle w:val="Odlomakpopisa"/>
        <w:numPr>
          <w:ilvl w:val="1"/>
          <w:numId w:val="18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utvrđivanje jesu li ispunjeni kriteriji i dostavljena sva potrebna dokumentacija predviđena ov</w:t>
      </w:r>
      <w:r w:rsidR="00BB6C87" w:rsidRPr="002F01DE">
        <w:rPr>
          <w:rFonts w:ascii="Arial" w:hAnsi="Arial" w:cs="Arial"/>
          <w:sz w:val="24"/>
          <w:szCs w:val="24"/>
        </w:rPr>
        <w:t>i</w:t>
      </w:r>
      <w:r w:rsidRPr="002F01DE">
        <w:rPr>
          <w:rFonts w:ascii="Arial" w:hAnsi="Arial" w:cs="Arial"/>
          <w:sz w:val="24"/>
          <w:szCs w:val="24"/>
        </w:rPr>
        <w:t xml:space="preserve">m </w:t>
      </w:r>
      <w:r w:rsidR="00BB6C87" w:rsidRPr="002F01DE">
        <w:rPr>
          <w:rFonts w:ascii="Arial" w:hAnsi="Arial" w:cs="Arial"/>
          <w:sz w:val="24"/>
          <w:szCs w:val="24"/>
        </w:rPr>
        <w:t>Pravilniko</w:t>
      </w:r>
      <w:r w:rsidRPr="002F01DE">
        <w:rPr>
          <w:rFonts w:ascii="Arial" w:hAnsi="Arial" w:cs="Arial"/>
          <w:sz w:val="24"/>
          <w:szCs w:val="24"/>
        </w:rPr>
        <w:t xml:space="preserve">m, </w:t>
      </w:r>
    </w:p>
    <w:p w14:paraId="4F9C57F8" w14:textId="5A3FAE35" w:rsidR="00923D9B" w:rsidRPr="002F01DE" w:rsidRDefault="00923D9B" w:rsidP="00811E9C">
      <w:pPr>
        <w:pStyle w:val="Odlomakpopisa"/>
        <w:numPr>
          <w:ilvl w:val="1"/>
          <w:numId w:val="18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pribavljanje dokaza od upravnog odjela nadležnog za financije da prijavitelj uredno izvršava obveze prema proračunu Grada. </w:t>
      </w:r>
    </w:p>
    <w:p w14:paraId="3FB4E967" w14:textId="002E6CB2" w:rsidR="00923D9B" w:rsidRPr="002F01DE" w:rsidRDefault="00923D9B" w:rsidP="00823B3E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</w:t>
      </w:r>
      <w:r w:rsidR="00811E9C" w:rsidRPr="002F01DE">
        <w:rPr>
          <w:rFonts w:ascii="Arial" w:hAnsi="Arial" w:cs="Arial"/>
          <w:sz w:val="24"/>
          <w:szCs w:val="24"/>
        </w:rPr>
        <w:t>6</w:t>
      </w:r>
      <w:r w:rsidRPr="002F01DE">
        <w:rPr>
          <w:rFonts w:ascii="Arial" w:hAnsi="Arial" w:cs="Arial"/>
          <w:sz w:val="24"/>
          <w:szCs w:val="24"/>
        </w:rPr>
        <w:t xml:space="preserve">) Ukoliko su kriteriji ispunjeni te dostavljena sva potrebna dokumentacija, Povjerenstvo će obrazloženi prijedlog zaključka za pokroviteljstvo uputiti gradonačelniku na razmatranje i donošenje. </w:t>
      </w:r>
    </w:p>
    <w:p w14:paraId="11C4DCDA" w14:textId="77777777" w:rsidR="00923D9B" w:rsidRPr="002F01DE" w:rsidRDefault="00923D9B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8. </w:t>
      </w:r>
    </w:p>
    <w:p w14:paraId="2627C7EC" w14:textId="5BF63BD7" w:rsidR="00923D9B" w:rsidRPr="002F01DE" w:rsidRDefault="00923D9B" w:rsidP="00302684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Prema potrebi, a prilikom razmatranja zahtjeva za pokroviteljstvo gradonačelnika, Povjerenstvo može zatražiti mišljenje upravnog odjela Grada nadležnog za područje prijave. </w:t>
      </w:r>
    </w:p>
    <w:p w14:paraId="7FFCA349" w14:textId="5F2D7C81" w:rsidR="00923D9B" w:rsidRPr="002F01DE" w:rsidRDefault="00923D9B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9.</w:t>
      </w:r>
    </w:p>
    <w:p w14:paraId="54E91000" w14:textId="77777777" w:rsidR="00923D9B" w:rsidRPr="002F01DE" w:rsidRDefault="00923D9B" w:rsidP="00302684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Podnositeljima zahtjeva kojima je odobreno pokroviteljstvo bit će dostavljen zaključak gradonačelnika o prihvaćanju pokroviteljstva, a podnositeljima kojima nije odobreno pokroviteljstvo, dostavit će se obavijest o ne prihvaćanju pokroviteljstva. </w:t>
      </w:r>
    </w:p>
    <w:p w14:paraId="0459BD95" w14:textId="77777777" w:rsidR="00923D9B" w:rsidRPr="002F01DE" w:rsidRDefault="00923D9B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10.</w:t>
      </w:r>
    </w:p>
    <w:p w14:paraId="6F0E3D8C" w14:textId="1A0E9B16" w:rsidR="00923D9B" w:rsidRPr="002F01DE" w:rsidRDefault="00923D9B" w:rsidP="00B110BF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Gradonačelnik i pravna ili fizička osoba kojoj je odobreno pokroviteljstvo sklapaju ugovor o pokroviteljstvu.</w:t>
      </w:r>
    </w:p>
    <w:p w14:paraId="28BF7BFE" w14:textId="77777777" w:rsidR="00EA1440" w:rsidRPr="002F01DE" w:rsidRDefault="00EA1440" w:rsidP="000D045F">
      <w:pPr>
        <w:tabs>
          <w:tab w:val="left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01DE">
        <w:rPr>
          <w:rFonts w:ascii="Arial" w:hAnsi="Arial" w:cs="Arial"/>
          <w:b/>
          <w:bCs/>
          <w:sz w:val="24"/>
          <w:szCs w:val="24"/>
        </w:rPr>
        <w:lastRenderedPageBreak/>
        <w:t xml:space="preserve">Obveze koje se odnose na događanja koja su primila pokroviteljstvo </w:t>
      </w:r>
    </w:p>
    <w:p w14:paraId="28EC27D1" w14:textId="77777777" w:rsidR="00EA1440" w:rsidRPr="002F01DE" w:rsidRDefault="00EA1440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11. </w:t>
      </w:r>
    </w:p>
    <w:p w14:paraId="1A2F8180" w14:textId="38F637AD" w:rsidR="00EA1440" w:rsidRPr="002F01DE" w:rsidRDefault="00EA1440" w:rsidP="00823B3E">
      <w:pPr>
        <w:tabs>
          <w:tab w:val="left" w:pos="1701"/>
        </w:tabs>
        <w:ind w:left="28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(1) Organizatori događanja pod pokroviteljstvom gradonačelnika Grada</w:t>
      </w:r>
      <w:r w:rsidR="00366A89" w:rsidRPr="002F01DE">
        <w:rPr>
          <w:rFonts w:ascii="Arial" w:hAnsi="Arial" w:cs="Arial"/>
          <w:sz w:val="24"/>
          <w:szCs w:val="24"/>
        </w:rPr>
        <w:t xml:space="preserve"> Trilja</w:t>
      </w:r>
      <w:r w:rsidRPr="002F01DE">
        <w:rPr>
          <w:rFonts w:ascii="Arial" w:hAnsi="Arial" w:cs="Arial"/>
          <w:sz w:val="24"/>
          <w:szCs w:val="24"/>
        </w:rPr>
        <w:t xml:space="preserve">  primjereno ističu tu činjenicu i Gradu  daju vidljivost upotrebom logotipa Grada, spominjući u svojoj komunikaciji prema javnosti da se događanje odvija pod pokroviteljstvom Grada </w:t>
      </w:r>
      <w:r w:rsidR="00366A89" w:rsidRPr="002F01DE">
        <w:rPr>
          <w:rFonts w:ascii="Arial" w:hAnsi="Arial" w:cs="Arial"/>
          <w:sz w:val="24"/>
          <w:szCs w:val="24"/>
        </w:rPr>
        <w:t>Trilja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1456F03C" w14:textId="7EAEBF73" w:rsidR="00EA1440" w:rsidRPr="002F01DE" w:rsidRDefault="00EA1440" w:rsidP="00823B3E">
      <w:pPr>
        <w:tabs>
          <w:tab w:val="left" w:pos="1701"/>
        </w:tabs>
        <w:ind w:left="28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(2) Uporaba logotipa treba biti usklađena s Odlukom </w:t>
      </w:r>
      <w:r w:rsidR="00BB03F9" w:rsidRPr="002F01DE">
        <w:rPr>
          <w:rFonts w:ascii="Arial" w:hAnsi="Arial" w:cs="Arial"/>
          <w:sz w:val="24"/>
          <w:szCs w:val="24"/>
        </w:rPr>
        <w:t xml:space="preserve">ili Statutom u kojem je </w:t>
      </w:r>
      <w:r w:rsidRPr="002F01DE">
        <w:rPr>
          <w:rFonts w:ascii="Arial" w:hAnsi="Arial" w:cs="Arial"/>
          <w:sz w:val="24"/>
          <w:szCs w:val="24"/>
        </w:rPr>
        <w:t xml:space="preserve"> op</w:t>
      </w:r>
      <w:r w:rsidR="00BB03F9" w:rsidRPr="002F01DE">
        <w:rPr>
          <w:rFonts w:ascii="Arial" w:hAnsi="Arial" w:cs="Arial"/>
          <w:sz w:val="24"/>
          <w:szCs w:val="24"/>
        </w:rPr>
        <w:t>isna</w:t>
      </w:r>
      <w:r w:rsidRPr="002F01DE">
        <w:rPr>
          <w:rFonts w:ascii="Arial" w:hAnsi="Arial" w:cs="Arial"/>
          <w:sz w:val="24"/>
          <w:szCs w:val="24"/>
        </w:rPr>
        <w:t xml:space="preserve"> uporab</w:t>
      </w:r>
      <w:r w:rsidR="00BB03F9" w:rsidRPr="002F01DE">
        <w:rPr>
          <w:rFonts w:ascii="Arial" w:hAnsi="Arial" w:cs="Arial"/>
          <w:sz w:val="24"/>
          <w:szCs w:val="24"/>
        </w:rPr>
        <w:t>a</w:t>
      </w:r>
      <w:r w:rsidRPr="002F01DE">
        <w:rPr>
          <w:rFonts w:ascii="Arial" w:hAnsi="Arial" w:cs="Arial"/>
          <w:sz w:val="24"/>
          <w:szCs w:val="24"/>
        </w:rPr>
        <w:t xml:space="preserve"> grba, zastave i logotipa Grada </w:t>
      </w:r>
      <w:r w:rsidR="00DD33DE" w:rsidRPr="002F01DE">
        <w:rPr>
          <w:rFonts w:ascii="Arial" w:hAnsi="Arial" w:cs="Arial"/>
          <w:sz w:val="24"/>
          <w:szCs w:val="24"/>
        </w:rPr>
        <w:t>Trilja</w:t>
      </w:r>
      <w:r w:rsidR="00BB03F9" w:rsidRPr="002F01DE">
        <w:rPr>
          <w:rFonts w:ascii="Arial" w:hAnsi="Arial" w:cs="Arial"/>
          <w:sz w:val="24"/>
          <w:szCs w:val="24"/>
        </w:rPr>
        <w:t>.</w:t>
      </w:r>
    </w:p>
    <w:p w14:paraId="60D695EE" w14:textId="1B80F8C6" w:rsidR="00EA1440" w:rsidRPr="002F01DE" w:rsidRDefault="00EA1440" w:rsidP="00823B3E">
      <w:pPr>
        <w:tabs>
          <w:tab w:val="left" w:pos="1701"/>
        </w:tabs>
        <w:ind w:left="284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(3) Obveza prikazivanja logotipa Grada </w:t>
      </w:r>
      <w:r w:rsidR="00811E9C" w:rsidRPr="002F01DE">
        <w:rPr>
          <w:rFonts w:ascii="Arial" w:hAnsi="Arial" w:cs="Arial"/>
          <w:sz w:val="24"/>
          <w:szCs w:val="24"/>
        </w:rPr>
        <w:t>Trilja</w:t>
      </w:r>
      <w:r w:rsidRPr="002F01DE">
        <w:rPr>
          <w:rFonts w:ascii="Arial" w:hAnsi="Arial" w:cs="Arial"/>
          <w:sz w:val="24"/>
          <w:szCs w:val="24"/>
        </w:rPr>
        <w:t xml:space="preserve"> organizatoru ne daje pravo korištenja izvan okvira događanja za koje je dobio pokroviteljstvo. </w:t>
      </w:r>
    </w:p>
    <w:p w14:paraId="4FAC828E" w14:textId="77777777" w:rsidR="00EA1440" w:rsidRPr="002F01DE" w:rsidRDefault="00EA1440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12. </w:t>
      </w:r>
    </w:p>
    <w:p w14:paraId="73560DEB" w14:textId="22CA625B" w:rsidR="00EA1440" w:rsidRPr="002F01DE" w:rsidRDefault="00EA1440" w:rsidP="003A57CE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Organizator događanja nad kojim je prihvaćeno pokroviteljstvo, dužan je upravnom odjelu nadležnom za poslove gradonačelnika, u roku od 30 dana od dana održanog događanja ili izvršenog predmeta pokroviteljstva, dostaviti izvješće o održanom događanju s jasno naznačenom vidljivosti Grada  kao pokrovitelja.</w:t>
      </w:r>
    </w:p>
    <w:p w14:paraId="69F1EC11" w14:textId="77777777" w:rsidR="00EA1440" w:rsidRPr="002F01DE" w:rsidRDefault="00EA1440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Članak 13. </w:t>
      </w:r>
    </w:p>
    <w:p w14:paraId="17F7999E" w14:textId="5D1FF777" w:rsidR="00EA1440" w:rsidRPr="002F01DE" w:rsidRDefault="00EA1440" w:rsidP="00F259EC">
      <w:pPr>
        <w:pStyle w:val="Odlomakpopisa"/>
        <w:numPr>
          <w:ilvl w:val="0"/>
          <w:numId w:val="2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U slučaju pokroviteljstva nad određenim događajem za koja je odobrena financijska potpora u novcu ili u naravi organizator događanja dužan je upravnom odjelu nadležnom za poslove gradonačelnika, u roku od 30 dana od dana održanog događaja ili izvršenog predmeta pokroviteljstva, dostaviti izvješće o namjenskom utrošku sredstava.</w:t>
      </w:r>
    </w:p>
    <w:p w14:paraId="380D6E8B" w14:textId="6A8105B8" w:rsidR="00366A89" w:rsidRPr="002F01DE" w:rsidRDefault="00EA1440" w:rsidP="00F259EC">
      <w:pPr>
        <w:pStyle w:val="Odlomakpopisa"/>
        <w:numPr>
          <w:ilvl w:val="0"/>
          <w:numId w:val="2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U financijskom izvješću navode se troškovi koji su namjenski financirani. </w:t>
      </w:r>
    </w:p>
    <w:p w14:paraId="2476F33A" w14:textId="492C001F" w:rsidR="00EA1440" w:rsidRPr="002F01DE" w:rsidRDefault="00EA1440" w:rsidP="00F259EC">
      <w:pPr>
        <w:pStyle w:val="Odlomakpopisa"/>
        <w:numPr>
          <w:ilvl w:val="0"/>
          <w:numId w:val="2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Obvezno se dostavljaju i dokazi o nastanku troška podmirenog iz financijskog pokroviteljstva (preslike računa, ugovora o djelu ili ugovora o autorskom honoraru s njihovim obračunima) te dokazi o njihovu plaćanju (preslika naloga o prijenosu ili izvoda sa žiroračuna).</w:t>
      </w:r>
    </w:p>
    <w:p w14:paraId="3D604840" w14:textId="304771ED" w:rsidR="00EA1440" w:rsidRPr="002F01DE" w:rsidRDefault="00EA1440" w:rsidP="00F259EC">
      <w:pPr>
        <w:pStyle w:val="Odlomakpopisa"/>
        <w:numPr>
          <w:ilvl w:val="0"/>
          <w:numId w:val="2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Upravni odjel nadležan za poslove gradonačelnika </w:t>
      </w:r>
      <w:r w:rsidR="000E67FE" w:rsidRPr="002F01DE">
        <w:rPr>
          <w:rFonts w:ascii="Arial" w:hAnsi="Arial" w:cs="Arial"/>
          <w:sz w:val="24"/>
          <w:szCs w:val="24"/>
        </w:rPr>
        <w:t xml:space="preserve">ili Upravni odjel nadležan za financije </w:t>
      </w:r>
      <w:r w:rsidRPr="002F01DE">
        <w:rPr>
          <w:rFonts w:ascii="Arial" w:hAnsi="Arial" w:cs="Arial"/>
          <w:sz w:val="24"/>
          <w:szCs w:val="24"/>
        </w:rPr>
        <w:t>može, u suradnji s prijaviteljem, radi poštivanja načela transparentnosti trošenja proračunskog novca, odnosno namjenskog korištenja, pratiti namjensko trošenje dodijeljenih sredstava, sukladno aktima Grada  i pozitivnim propisima.</w:t>
      </w:r>
    </w:p>
    <w:p w14:paraId="4EEC6556" w14:textId="77777777" w:rsidR="00EA1440" w:rsidRPr="002F01DE" w:rsidRDefault="00EA1440" w:rsidP="000D045F">
      <w:pPr>
        <w:tabs>
          <w:tab w:val="left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01DE">
        <w:rPr>
          <w:rFonts w:ascii="Arial" w:hAnsi="Arial" w:cs="Arial"/>
          <w:b/>
          <w:bCs/>
          <w:sz w:val="24"/>
          <w:szCs w:val="24"/>
        </w:rPr>
        <w:t xml:space="preserve">Povlačenje zaključka o pokroviteljstvu </w:t>
      </w:r>
    </w:p>
    <w:p w14:paraId="21D72872" w14:textId="77777777" w:rsidR="00EA1440" w:rsidRPr="002F01DE" w:rsidRDefault="00EA1440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14. </w:t>
      </w:r>
    </w:p>
    <w:p w14:paraId="254C13CD" w14:textId="2818A42F" w:rsidR="00EA1440" w:rsidRPr="002F01DE" w:rsidRDefault="00EA1440" w:rsidP="00823B3E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(1) Ako događanje za koje je odobreno pokroviteljstvo, gradonačelnik utvrdi da više ne ispunjava uvjete za pokroviteljstvo iz ov</w:t>
      </w:r>
      <w:r w:rsidR="00BB6C87" w:rsidRPr="002F01DE">
        <w:rPr>
          <w:rFonts w:ascii="Arial" w:hAnsi="Arial" w:cs="Arial"/>
          <w:sz w:val="24"/>
          <w:szCs w:val="24"/>
        </w:rPr>
        <w:t>og</w:t>
      </w:r>
      <w:r w:rsidRPr="002F01DE">
        <w:rPr>
          <w:rFonts w:ascii="Arial" w:hAnsi="Arial" w:cs="Arial"/>
          <w:sz w:val="24"/>
          <w:szCs w:val="24"/>
        </w:rPr>
        <w:t xml:space="preserve"> </w:t>
      </w:r>
      <w:r w:rsidR="00BB6C87" w:rsidRPr="002F01DE">
        <w:rPr>
          <w:rFonts w:ascii="Arial" w:hAnsi="Arial" w:cs="Arial"/>
          <w:sz w:val="24"/>
          <w:szCs w:val="24"/>
        </w:rPr>
        <w:t>Pravilnika</w:t>
      </w:r>
      <w:r w:rsidRPr="002F01DE">
        <w:rPr>
          <w:rFonts w:ascii="Arial" w:hAnsi="Arial" w:cs="Arial"/>
          <w:sz w:val="24"/>
          <w:szCs w:val="24"/>
        </w:rPr>
        <w:t xml:space="preserve">, gradonačelnik može, u bilo kojem trenutku, povući zaključak o odobrenju pokroviteljstva za događanje (zaključak o pokroviteljstvu staviti izvan snage). </w:t>
      </w:r>
    </w:p>
    <w:p w14:paraId="0E4FC6C9" w14:textId="2B94F0EA" w:rsidR="00EA1440" w:rsidRPr="002F01DE" w:rsidRDefault="00EA1440" w:rsidP="00823B3E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lastRenderedPageBreak/>
        <w:t xml:space="preserve">(2) U slučaju iz prethodnog stavka organizatorima nije dopušteno korištenje logotipa Grada </w:t>
      </w:r>
      <w:r w:rsidR="004061BE" w:rsidRPr="002F01DE">
        <w:rPr>
          <w:rFonts w:ascii="Arial" w:hAnsi="Arial" w:cs="Arial"/>
          <w:sz w:val="24"/>
          <w:szCs w:val="24"/>
        </w:rPr>
        <w:t>Trilja</w:t>
      </w:r>
      <w:r w:rsidRPr="002F01DE">
        <w:rPr>
          <w:rFonts w:ascii="Arial" w:hAnsi="Arial" w:cs="Arial"/>
          <w:sz w:val="24"/>
          <w:szCs w:val="24"/>
        </w:rPr>
        <w:t xml:space="preserve"> niti spominjanje da je Grad  pokrovitelj tog događanja te će se od njih zatražiti uklanjanje logotipa i svako spominjanje Grada  iz postojećeg materijala.</w:t>
      </w:r>
    </w:p>
    <w:p w14:paraId="2E953FCE" w14:textId="47F66212" w:rsidR="00366A89" w:rsidRPr="002F01DE" w:rsidRDefault="00EA1440" w:rsidP="00823B3E">
      <w:p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(3) U slučaju nepoštivanja zaključka o povlačenju, gradonačelnik može isključiti organizatore iz daljnjih pokroviteljstava. </w:t>
      </w:r>
    </w:p>
    <w:p w14:paraId="60707F82" w14:textId="7C7EBCF6" w:rsidR="00EA1440" w:rsidRPr="002F01DE" w:rsidRDefault="00366A89" w:rsidP="000D045F">
      <w:pPr>
        <w:tabs>
          <w:tab w:val="left" w:pos="1701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F01DE">
        <w:rPr>
          <w:rFonts w:ascii="Arial" w:hAnsi="Arial" w:cs="Arial"/>
          <w:b/>
          <w:bCs/>
          <w:sz w:val="24"/>
          <w:szCs w:val="24"/>
        </w:rPr>
        <w:t>Pokroviteljstvo Gradskog vijeća</w:t>
      </w:r>
      <w:r w:rsidR="00EA1440" w:rsidRPr="002F01D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D17CB0" w14:textId="33F933DA" w:rsidR="0028786D" w:rsidRPr="002F01DE" w:rsidRDefault="0028786D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1</w:t>
      </w:r>
      <w:r w:rsidR="00F42726" w:rsidRPr="002F01DE">
        <w:rPr>
          <w:rFonts w:ascii="Arial" w:hAnsi="Arial" w:cs="Arial"/>
          <w:sz w:val="24"/>
          <w:szCs w:val="24"/>
        </w:rPr>
        <w:t>5</w:t>
      </w:r>
      <w:r w:rsidRPr="002F01DE">
        <w:rPr>
          <w:rFonts w:ascii="Arial" w:hAnsi="Arial" w:cs="Arial"/>
          <w:sz w:val="24"/>
          <w:szCs w:val="24"/>
        </w:rPr>
        <w:t>.</w:t>
      </w:r>
    </w:p>
    <w:p w14:paraId="7B708546" w14:textId="786556F6" w:rsidR="00F42726" w:rsidRPr="002F01DE" w:rsidRDefault="0028786D" w:rsidP="00503FB4">
      <w:pPr>
        <w:pStyle w:val="Odlomakpopisa"/>
        <w:numPr>
          <w:ilvl w:val="0"/>
          <w:numId w:val="9"/>
        </w:num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Pokroviteljstvo se može prihvatiti nad društvenim, gospodarskim, znanstvenim, odgojno obrazovnim, zdravstvenim, ekološkim, kulturnim, </w:t>
      </w:r>
      <w:r w:rsidR="00CB136D">
        <w:rPr>
          <w:rFonts w:ascii="Arial" w:hAnsi="Arial" w:cs="Arial"/>
          <w:sz w:val="24"/>
          <w:szCs w:val="24"/>
        </w:rPr>
        <w:t xml:space="preserve">vjerskim, </w:t>
      </w:r>
      <w:r w:rsidRPr="002F01DE">
        <w:rPr>
          <w:rFonts w:ascii="Arial" w:hAnsi="Arial" w:cs="Arial"/>
          <w:sz w:val="24"/>
          <w:szCs w:val="24"/>
        </w:rPr>
        <w:t xml:space="preserve">sportskim ili drugim manifestacijama, priredbama i skupovima značajnim za Grad </w:t>
      </w:r>
      <w:r w:rsidR="00F42726" w:rsidRPr="002F01DE">
        <w:rPr>
          <w:rFonts w:ascii="Arial" w:hAnsi="Arial" w:cs="Arial"/>
          <w:sz w:val="24"/>
          <w:szCs w:val="24"/>
        </w:rPr>
        <w:t>Trilj</w:t>
      </w:r>
      <w:r w:rsidRPr="002F01DE">
        <w:rPr>
          <w:rFonts w:ascii="Arial" w:hAnsi="Arial" w:cs="Arial"/>
          <w:sz w:val="24"/>
          <w:szCs w:val="24"/>
        </w:rPr>
        <w:t xml:space="preserve"> kojima se obilježavaju značajni datumi i važnije obljetnice te organiziraju susreti, natjecanja, priredbe i slično. </w:t>
      </w:r>
    </w:p>
    <w:p w14:paraId="272F7553" w14:textId="3E13E225" w:rsidR="00F42726" w:rsidRPr="002F01DE" w:rsidRDefault="0028786D" w:rsidP="00503FB4">
      <w:pPr>
        <w:pStyle w:val="Odlomakpopisa"/>
        <w:numPr>
          <w:ilvl w:val="0"/>
          <w:numId w:val="9"/>
        </w:num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Pokroviteljstvo se može prihvatiti i nad publikacijama i knjigama. </w:t>
      </w:r>
    </w:p>
    <w:p w14:paraId="032CBCA6" w14:textId="1C6FBD97" w:rsidR="000644B3" w:rsidRPr="002F01DE" w:rsidRDefault="00503FB4" w:rsidP="00503FB4">
      <w:pPr>
        <w:pStyle w:val="Odlomakpopisa"/>
        <w:numPr>
          <w:ilvl w:val="0"/>
          <w:numId w:val="9"/>
        </w:num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Pokroviteljstvo mogu prihvatiti Gradsko vijeće, predsjednik Gradskog vijeća u ime Gradskog vijeća. </w:t>
      </w:r>
    </w:p>
    <w:p w14:paraId="34D3437C" w14:textId="7187D614" w:rsidR="00503FB4" w:rsidRPr="002F01DE" w:rsidRDefault="00503FB4" w:rsidP="00503FB4">
      <w:pPr>
        <w:pStyle w:val="Odlomakpopisa"/>
        <w:numPr>
          <w:ilvl w:val="0"/>
          <w:numId w:val="9"/>
        </w:num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Predsjednik Gradskog vijeća može prihvatiti pokroviteljstvo u ime Gradskog vijeća ako ono ne zasjeda, odnosno zbog kratkoće vremena, o čemu će izvijestiti Gradsko vijeće na prvoj idućoj sjednici. </w:t>
      </w:r>
    </w:p>
    <w:p w14:paraId="4B74F41C" w14:textId="77777777" w:rsidR="00F42726" w:rsidRPr="002F01DE" w:rsidRDefault="0028786D" w:rsidP="00503FB4">
      <w:pPr>
        <w:pStyle w:val="Odlomakpopisa"/>
        <w:numPr>
          <w:ilvl w:val="0"/>
          <w:numId w:val="9"/>
        </w:num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Predmet pokroviteljstva sadržajem i važnošću mora pridonositi razvoju i promicanju određenog područja iz stavka 1. ovog članka. </w:t>
      </w:r>
    </w:p>
    <w:p w14:paraId="1D627938" w14:textId="77777777" w:rsidR="00F42726" w:rsidRPr="002F01DE" w:rsidRDefault="0028786D" w:rsidP="00503FB4">
      <w:pPr>
        <w:pStyle w:val="Odlomakpopisa"/>
        <w:numPr>
          <w:ilvl w:val="0"/>
          <w:numId w:val="9"/>
        </w:num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Pokroviteljstvo iz stavka 1. ovog članka može biti počasno ili financijsko pokroviteljstvo. </w:t>
      </w:r>
    </w:p>
    <w:p w14:paraId="3BF2527D" w14:textId="33C23126" w:rsidR="00503FB4" w:rsidRPr="002F01DE" w:rsidRDefault="00503FB4" w:rsidP="00503FB4">
      <w:pPr>
        <w:pStyle w:val="Odlomakpopisa"/>
        <w:numPr>
          <w:ilvl w:val="0"/>
          <w:numId w:val="9"/>
        </w:numPr>
        <w:tabs>
          <w:tab w:val="left" w:pos="1701"/>
        </w:tabs>
        <w:ind w:left="426" w:hanging="437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Za pokroviteljstvo nad određenim događajem može se odobriti financijska potpora, odnosno nefinancijska podrška u vidu korištenja određenog objekta ili njegovog pripadajućeg dijela odnosno opreme ili druge imovine u vlasništvu Grada Trilja (financijska potpora u naravi). </w:t>
      </w:r>
    </w:p>
    <w:p w14:paraId="3BE457D2" w14:textId="04771DEF" w:rsidR="00737E8C" w:rsidRPr="002F01DE" w:rsidRDefault="00737E8C" w:rsidP="00503FB4">
      <w:pPr>
        <w:pStyle w:val="Odlomakpopisa"/>
        <w:numPr>
          <w:ilvl w:val="0"/>
          <w:numId w:val="9"/>
        </w:numPr>
        <w:tabs>
          <w:tab w:val="left" w:pos="1701"/>
        </w:tabs>
        <w:ind w:left="426" w:hanging="437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Financijsko pokroviteljstvo podnositelju zahtjeva može se odobriti u iznosu do najviše </w:t>
      </w:r>
      <w:r w:rsidR="00671170" w:rsidRPr="002F01DE">
        <w:rPr>
          <w:rFonts w:ascii="Arial" w:hAnsi="Arial" w:cs="Arial"/>
          <w:b/>
          <w:bCs/>
          <w:sz w:val="24"/>
          <w:szCs w:val="24"/>
        </w:rPr>
        <w:t>1.</w:t>
      </w:r>
      <w:r w:rsidR="00F241F7" w:rsidRPr="002F01DE">
        <w:rPr>
          <w:rFonts w:ascii="Arial" w:hAnsi="Arial" w:cs="Arial"/>
          <w:b/>
          <w:bCs/>
          <w:sz w:val="24"/>
          <w:szCs w:val="24"/>
        </w:rPr>
        <w:t>0</w:t>
      </w:r>
      <w:r w:rsidR="006E6B58" w:rsidRPr="002F01DE">
        <w:rPr>
          <w:rFonts w:ascii="Arial" w:hAnsi="Arial" w:cs="Arial"/>
          <w:b/>
          <w:bCs/>
          <w:sz w:val="24"/>
          <w:szCs w:val="24"/>
        </w:rPr>
        <w:t xml:space="preserve">00,00 </w:t>
      </w:r>
      <w:r w:rsidR="009E3E91" w:rsidRPr="002F01DE">
        <w:rPr>
          <w:rFonts w:ascii="Arial" w:hAnsi="Arial" w:cs="Arial"/>
          <w:b/>
          <w:bCs/>
          <w:sz w:val="24"/>
          <w:szCs w:val="24"/>
        </w:rPr>
        <w:t xml:space="preserve">eura </w:t>
      </w:r>
      <w:r w:rsidR="006E6B58" w:rsidRPr="002F01DE">
        <w:rPr>
          <w:rFonts w:ascii="Arial" w:hAnsi="Arial" w:cs="Arial"/>
          <w:b/>
          <w:bCs/>
          <w:sz w:val="24"/>
          <w:szCs w:val="24"/>
        </w:rPr>
        <w:t>(tisuću</w:t>
      </w:r>
      <w:r w:rsidR="00BB52FA" w:rsidRPr="002F01DE">
        <w:rPr>
          <w:rFonts w:ascii="Arial" w:hAnsi="Arial" w:cs="Arial"/>
          <w:b/>
          <w:bCs/>
          <w:sz w:val="24"/>
          <w:szCs w:val="24"/>
        </w:rPr>
        <w:t xml:space="preserve"> </w:t>
      </w:r>
      <w:r w:rsidR="006E6B58" w:rsidRPr="002F01DE">
        <w:rPr>
          <w:rFonts w:ascii="Arial" w:hAnsi="Arial" w:cs="Arial"/>
          <w:b/>
          <w:bCs/>
          <w:sz w:val="24"/>
          <w:szCs w:val="24"/>
        </w:rPr>
        <w:t>eura</w:t>
      </w:r>
      <w:r w:rsidR="009E3E91" w:rsidRPr="002F01DE">
        <w:rPr>
          <w:rFonts w:ascii="Arial" w:hAnsi="Arial" w:cs="Arial"/>
          <w:b/>
          <w:bCs/>
          <w:sz w:val="24"/>
          <w:szCs w:val="24"/>
        </w:rPr>
        <w:t>)</w:t>
      </w:r>
      <w:r w:rsidRPr="002F01DE">
        <w:rPr>
          <w:rFonts w:ascii="Arial" w:hAnsi="Arial" w:cs="Arial"/>
          <w:sz w:val="24"/>
          <w:szCs w:val="24"/>
        </w:rPr>
        <w:t xml:space="preserve"> godišnje</w:t>
      </w:r>
      <w:r w:rsidR="000644B3" w:rsidRPr="002F01DE">
        <w:rPr>
          <w:rFonts w:ascii="Arial" w:hAnsi="Arial" w:cs="Arial"/>
          <w:sz w:val="24"/>
          <w:szCs w:val="24"/>
        </w:rPr>
        <w:t>.</w:t>
      </w:r>
    </w:p>
    <w:p w14:paraId="01447740" w14:textId="7617BAFE" w:rsidR="00103627" w:rsidRPr="002F01DE" w:rsidRDefault="004B1BF9" w:rsidP="004B1BF9">
      <w:pPr>
        <w:pStyle w:val="Odlomakpopisa"/>
        <w:numPr>
          <w:ilvl w:val="0"/>
          <w:numId w:val="9"/>
        </w:numPr>
        <w:tabs>
          <w:tab w:val="left" w:pos="1701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Za pokroviteljstva kojima se odobrava financijska potpora, sredstva su osigurana u Proračunu Grada Trilja za tekuću godinu 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(Razdjelu </w:t>
      </w:r>
      <w:r w:rsidR="00997881" w:rsidRPr="002F01DE">
        <w:rPr>
          <w:rFonts w:ascii="Arial" w:hAnsi="Arial" w:cs="Arial"/>
          <w:b/>
          <w:bCs/>
          <w:sz w:val="24"/>
          <w:szCs w:val="24"/>
        </w:rPr>
        <w:t>i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Glav</w:t>
      </w:r>
      <w:r w:rsidR="00997881" w:rsidRPr="002F01DE">
        <w:rPr>
          <w:rFonts w:ascii="Arial" w:hAnsi="Arial" w:cs="Arial"/>
          <w:b/>
          <w:bCs/>
          <w:sz w:val="24"/>
          <w:szCs w:val="24"/>
        </w:rPr>
        <w:t>i koje se odnose na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Gradsko vijeće, </w:t>
      </w:r>
      <w:r w:rsidR="00FB74DD" w:rsidRPr="002F01D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F01DE">
        <w:rPr>
          <w:rFonts w:ascii="Arial" w:hAnsi="Arial" w:cs="Arial"/>
          <w:b/>
          <w:bCs/>
          <w:sz w:val="24"/>
          <w:szCs w:val="24"/>
        </w:rPr>
        <w:t>Aktivnost</w:t>
      </w:r>
      <w:r w:rsidR="00997881" w:rsidRPr="002F01DE">
        <w:rPr>
          <w:rFonts w:ascii="Arial" w:hAnsi="Arial" w:cs="Arial"/>
          <w:b/>
          <w:bCs/>
          <w:sz w:val="24"/>
          <w:szCs w:val="24"/>
        </w:rPr>
        <w:t xml:space="preserve"> pod određenim brojem</w:t>
      </w:r>
      <w:r w:rsidR="00082335" w:rsidRPr="002F01DE">
        <w:rPr>
          <w:rFonts w:ascii="Arial" w:hAnsi="Arial" w:cs="Arial"/>
          <w:b/>
          <w:bCs/>
          <w:sz w:val="24"/>
          <w:szCs w:val="24"/>
        </w:rPr>
        <w:t xml:space="preserve"> </w:t>
      </w:r>
      <w:r w:rsidR="00997881" w:rsidRPr="002F01DE">
        <w:rPr>
          <w:rFonts w:ascii="Arial" w:hAnsi="Arial" w:cs="Arial"/>
          <w:b/>
          <w:bCs/>
          <w:sz w:val="24"/>
          <w:szCs w:val="24"/>
        </w:rPr>
        <w:t>koje čine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 Pokroviteljstva).</w:t>
      </w:r>
      <w:r w:rsidR="00103627" w:rsidRPr="002F01DE">
        <w:rPr>
          <w:rFonts w:ascii="Arial" w:hAnsi="Arial" w:cs="Arial"/>
          <w:sz w:val="24"/>
          <w:szCs w:val="24"/>
        </w:rPr>
        <w:t xml:space="preserve"> </w:t>
      </w:r>
    </w:p>
    <w:p w14:paraId="45302697" w14:textId="16E24AD7" w:rsidR="004B1BF9" w:rsidRPr="002F01DE" w:rsidRDefault="00103627" w:rsidP="00CD4828">
      <w:pPr>
        <w:pStyle w:val="Odlomakpopisa"/>
        <w:numPr>
          <w:ilvl w:val="0"/>
          <w:numId w:val="9"/>
        </w:numPr>
        <w:tabs>
          <w:tab w:val="left" w:pos="567"/>
        </w:tabs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Financijska potpora iz stavka 8. ovog članka odobrit će se u pravilu samo za ona događanja koja se iz opravdanih razloga nisu mogla prijaviti na neki od otvorenih poziva</w:t>
      </w:r>
    </w:p>
    <w:p w14:paraId="30296DD6" w14:textId="77777777" w:rsidR="00103627" w:rsidRPr="002F01DE" w:rsidRDefault="00103627" w:rsidP="00103627">
      <w:pPr>
        <w:pStyle w:val="Odlomakpopisa"/>
        <w:tabs>
          <w:tab w:val="left" w:pos="1701"/>
        </w:tabs>
        <w:ind w:left="426"/>
        <w:rPr>
          <w:rFonts w:ascii="Arial" w:hAnsi="Arial" w:cs="Arial"/>
          <w:sz w:val="24"/>
          <w:szCs w:val="24"/>
          <w:highlight w:val="yellow"/>
        </w:rPr>
      </w:pPr>
    </w:p>
    <w:p w14:paraId="7A4BCB34" w14:textId="1143E1A0" w:rsidR="0028786D" w:rsidRPr="002F01DE" w:rsidRDefault="0028786D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</w:t>
      </w:r>
      <w:r w:rsidR="00F42726" w:rsidRPr="002F01DE">
        <w:rPr>
          <w:rFonts w:ascii="Arial" w:hAnsi="Arial" w:cs="Arial"/>
          <w:sz w:val="24"/>
          <w:szCs w:val="24"/>
        </w:rPr>
        <w:t>1</w:t>
      </w:r>
      <w:r w:rsidR="00DF37D9" w:rsidRPr="002F01DE">
        <w:rPr>
          <w:rFonts w:ascii="Arial" w:hAnsi="Arial" w:cs="Arial"/>
          <w:sz w:val="24"/>
          <w:szCs w:val="24"/>
        </w:rPr>
        <w:t>6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26FE1D65" w14:textId="7DBA84C7" w:rsidR="00F42726" w:rsidRPr="002F01DE" w:rsidRDefault="0028786D" w:rsidP="00422902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Podnositelji zahtjeva za pokroviteljstvo mogu biti pravne i fizičke osobe koje su registrirane odnosno imaju prebivalište ili djeluju na području Grada </w:t>
      </w:r>
      <w:r w:rsidR="00F42726" w:rsidRPr="002F01DE">
        <w:rPr>
          <w:rFonts w:ascii="Arial" w:hAnsi="Arial" w:cs="Arial"/>
          <w:sz w:val="24"/>
          <w:szCs w:val="24"/>
        </w:rPr>
        <w:t xml:space="preserve">Trilja </w:t>
      </w:r>
      <w:r w:rsidRPr="002F01DE">
        <w:rPr>
          <w:rFonts w:ascii="Arial" w:hAnsi="Arial" w:cs="Arial"/>
          <w:sz w:val="24"/>
          <w:szCs w:val="24"/>
        </w:rPr>
        <w:t xml:space="preserve">i ispunjavaju sljedeće uvjete: </w:t>
      </w:r>
    </w:p>
    <w:p w14:paraId="3B94A9C0" w14:textId="77777777" w:rsidR="00F42726" w:rsidRPr="002F01DE" w:rsidRDefault="0028786D" w:rsidP="002F01DE">
      <w:pPr>
        <w:tabs>
          <w:tab w:val="left" w:pos="1418"/>
        </w:tabs>
        <w:spacing w:after="0" w:line="240" w:lineRule="auto"/>
        <w:ind w:left="993" w:hanging="425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lastRenderedPageBreak/>
        <w:t xml:space="preserve">1. upisani su u registar udruga, odnosno drugi odgovarajući registar, </w:t>
      </w:r>
    </w:p>
    <w:p w14:paraId="440F80E9" w14:textId="77777777" w:rsidR="00F42726" w:rsidRPr="002F01DE" w:rsidRDefault="0028786D" w:rsidP="002F01DE">
      <w:pPr>
        <w:tabs>
          <w:tab w:val="left" w:pos="1418"/>
        </w:tabs>
        <w:spacing w:after="0" w:line="240" w:lineRule="auto"/>
        <w:ind w:left="993" w:hanging="425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2. upisani su u registar neprofitnih organizacija,</w:t>
      </w:r>
    </w:p>
    <w:p w14:paraId="73AD612F" w14:textId="2CA54B50" w:rsidR="00F42726" w:rsidRPr="002F01DE" w:rsidRDefault="0028786D" w:rsidP="007628C0">
      <w:pPr>
        <w:tabs>
          <w:tab w:val="left" w:pos="851"/>
        </w:tabs>
        <w:spacing w:after="0" w:line="240" w:lineRule="auto"/>
        <w:ind w:left="851" w:hanging="283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3. uredno plaćaju doprinose i poreze te druga davanja prema državnom proračunu i proračunu Grada, </w:t>
      </w:r>
    </w:p>
    <w:p w14:paraId="1AFF680D" w14:textId="77777777" w:rsidR="006B1094" w:rsidRPr="002F01DE" w:rsidRDefault="0028786D" w:rsidP="007628C0">
      <w:pPr>
        <w:tabs>
          <w:tab w:val="left" w:pos="851"/>
        </w:tabs>
        <w:spacing w:after="0" w:line="240" w:lineRule="auto"/>
        <w:ind w:left="851" w:hanging="283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4. uredno su ispunili sve obveze iz prethodno sklopljenih ugovora o financiranju iz proračuna Grada,</w:t>
      </w:r>
    </w:p>
    <w:p w14:paraId="1A10C7F6" w14:textId="5C4712D4" w:rsidR="00F42726" w:rsidRPr="002F01DE" w:rsidRDefault="0028786D" w:rsidP="007628C0">
      <w:pPr>
        <w:tabs>
          <w:tab w:val="left" w:pos="851"/>
        </w:tabs>
        <w:spacing w:after="0" w:line="240" w:lineRule="auto"/>
        <w:ind w:left="851" w:hanging="283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5. protiv podnositelja fizičke osobe, odnosno osobe ovlaštene za zastupanje pravne osobe ne vodi se kazneni postupak i nije pravomoćno osuđena za prekršaje ili kaznena djela taksativno navedena u Uredbi o kriterijima, mjerilima i postupcima financiranja i ugovaranja programa i projekata od interesa za opće dobro koje provode udruge (''Narodne novine'', broj 26/15), </w:t>
      </w:r>
    </w:p>
    <w:p w14:paraId="4774ADF9" w14:textId="77777777" w:rsidR="00282E13" w:rsidRPr="002F01DE" w:rsidRDefault="0028786D" w:rsidP="007628C0">
      <w:pPr>
        <w:tabs>
          <w:tab w:val="left" w:pos="851"/>
        </w:tabs>
        <w:spacing w:after="0" w:line="240" w:lineRule="auto"/>
        <w:ind w:left="851" w:hanging="283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6. u tekućoj godini nisu primili sredstva od Grada za istu svrhu po bilo kojem osnovu (za financijsko pokroviteljstvo)</w:t>
      </w:r>
      <w:r w:rsidR="00282E13" w:rsidRPr="002F01DE">
        <w:rPr>
          <w:rFonts w:ascii="Arial" w:hAnsi="Arial" w:cs="Arial"/>
          <w:sz w:val="24"/>
          <w:szCs w:val="24"/>
        </w:rPr>
        <w:t>,</w:t>
      </w:r>
    </w:p>
    <w:p w14:paraId="7774E8A3" w14:textId="17B6E863" w:rsidR="0028786D" w:rsidRPr="002F01DE" w:rsidRDefault="00282E13" w:rsidP="002F01DE">
      <w:pPr>
        <w:tabs>
          <w:tab w:val="left" w:pos="1418"/>
        </w:tabs>
        <w:spacing w:after="0" w:line="240" w:lineRule="auto"/>
        <w:ind w:left="993" w:hanging="425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7. </w:t>
      </w:r>
      <w:r w:rsidRPr="002F01DE">
        <w:rPr>
          <w:rFonts w:ascii="Arial" w:hAnsi="Arial" w:cs="Arial"/>
          <w:b/>
          <w:bCs/>
          <w:sz w:val="24"/>
          <w:szCs w:val="24"/>
        </w:rPr>
        <w:t xml:space="preserve">uskladile </w:t>
      </w:r>
      <w:r w:rsidR="0011250B">
        <w:rPr>
          <w:rFonts w:ascii="Arial" w:hAnsi="Arial" w:cs="Arial"/>
          <w:b/>
          <w:bCs/>
          <w:sz w:val="24"/>
          <w:szCs w:val="24"/>
        </w:rPr>
        <w:t xml:space="preserve">(udruge) </w:t>
      </w:r>
      <w:r w:rsidRPr="002F01DE">
        <w:rPr>
          <w:rFonts w:ascii="Arial" w:hAnsi="Arial" w:cs="Arial"/>
          <w:b/>
          <w:bCs/>
          <w:sz w:val="24"/>
          <w:szCs w:val="24"/>
        </w:rPr>
        <w:t>svoje Statute sa Zakonom i unijele promjene u registar</w:t>
      </w:r>
      <w:r w:rsidRPr="002F01DE">
        <w:rPr>
          <w:rFonts w:ascii="Arial" w:hAnsi="Arial" w:cs="Arial"/>
          <w:sz w:val="24"/>
          <w:szCs w:val="24"/>
        </w:rPr>
        <w:t>.</w:t>
      </w:r>
    </w:p>
    <w:p w14:paraId="40DA384D" w14:textId="77777777" w:rsidR="00E84E81" w:rsidRPr="002F01DE" w:rsidRDefault="00E84E81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14:paraId="373AC41A" w14:textId="1AEAE830" w:rsidR="0028786D" w:rsidRPr="002F01DE" w:rsidRDefault="0028786D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</w:t>
      </w:r>
      <w:r w:rsidR="00F42726" w:rsidRPr="002F01DE">
        <w:rPr>
          <w:rFonts w:ascii="Arial" w:hAnsi="Arial" w:cs="Arial"/>
          <w:sz w:val="24"/>
          <w:szCs w:val="24"/>
        </w:rPr>
        <w:t>1</w:t>
      </w:r>
      <w:r w:rsidR="00DF37D9" w:rsidRPr="002F01DE">
        <w:rPr>
          <w:rFonts w:ascii="Arial" w:hAnsi="Arial" w:cs="Arial"/>
          <w:sz w:val="24"/>
          <w:szCs w:val="24"/>
        </w:rPr>
        <w:t>7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1B771412" w14:textId="19104CCD" w:rsidR="00F42726" w:rsidRPr="002F01DE" w:rsidRDefault="0028786D" w:rsidP="00853446">
      <w:pPr>
        <w:pStyle w:val="Odlomakpopisa"/>
        <w:numPr>
          <w:ilvl w:val="0"/>
          <w:numId w:val="24"/>
        </w:num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Odbor</w:t>
      </w:r>
      <w:r w:rsidR="00F42726" w:rsidRPr="002F01DE">
        <w:rPr>
          <w:rFonts w:ascii="Arial" w:hAnsi="Arial" w:cs="Arial"/>
          <w:sz w:val="24"/>
          <w:szCs w:val="24"/>
        </w:rPr>
        <w:t xml:space="preserve"> za demografiju, društvene djelatnosti, dodjelu javnih priznanja i suradnju sa mjesnim odborima</w:t>
      </w:r>
      <w:r w:rsidR="00343C1C" w:rsidRPr="002F01DE">
        <w:rPr>
          <w:rFonts w:ascii="Arial" w:hAnsi="Arial" w:cs="Arial"/>
          <w:sz w:val="24"/>
          <w:szCs w:val="24"/>
        </w:rPr>
        <w:t xml:space="preserve"> </w:t>
      </w:r>
      <w:r w:rsidR="00F42726" w:rsidRPr="002F01DE">
        <w:rPr>
          <w:rFonts w:ascii="Arial" w:hAnsi="Arial" w:cs="Arial"/>
          <w:sz w:val="24"/>
          <w:szCs w:val="24"/>
        </w:rPr>
        <w:t xml:space="preserve">(dalje u tekstu: Odbor) </w:t>
      </w:r>
      <w:r w:rsidR="00E462F5" w:rsidRPr="002F01DE">
        <w:rPr>
          <w:rFonts w:ascii="Arial" w:hAnsi="Arial" w:cs="Arial"/>
          <w:sz w:val="24"/>
          <w:szCs w:val="24"/>
        </w:rPr>
        <w:t xml:space="preserve">ili Upravni odjel zadužen za društvene djelatnosti (dalje u tekstu: Odjel) </w:t>
      </w:r>
      <w:r w:rsidRPr="002F01DE">
        <w:rPr>
          <w:rFonts w:ascii="Arial" w:hAnsi="Arial" w:cs="Arial"/>
          <w:sz w:val="24"/>
          <w:szCs w:val="24"/>
        </w:rPr>
        <w:t>utvrđuje tekst javnog poziva za dodjelu financijskih pokroviteljstava (u daljnjem tekstu: javni poziv) koji se objavljuje na web stranici Grada u roku od 30 dana od dana stupanja na snagu proračuna</w:t>
      </w:r>
      <w:r w:rsidR="00343C1C" w:rsidRPr="002F01DE">
        <w:rPr>
          <w:rFonts w:ascii="Arial" w:hAnsi="Arial" w:cs="Arial"/>
          <w:sz w:val="24"/>
          <w:szCs w:val="24"/>
        </w:rPr>
        <w:t xml:space="preserve"> ili minimalno 30 dana prije održavanja manifestacije, priredbe, skupa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20599E20" w14:textId="77777777" w:rsidR="00F42726" w:rsidRPr="002F01DE" w:rsidRDefault="0028786D" w:rsidP="00173E08">
      <w:pPr>
        <w:pStyle w:val="Odlomakpopisa"/>
        <w:numPr>
          <w:ilvl w:val="0"/>
          <w:numId w:val="24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Tekst javnog poziva sadrži: </w:t>
      </w:r>
    </w:p>
    <w:p w14:paraId="7E510532" w14:textId="7F9AF76A" w:rsidR="00F42726" w:rsidRPr="002F01DE" w:rsidRDefault="0028786D" w:rsidP="00173E08">
      <w:pPr>
        <w:pStyle w:val="Odlomakpopisa"/>
        <w:numPr>
          <w:ilvl w:val="1"/>
          <w:numId w:val="26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predmet javnog poziva, </w:t>
      </w:r>
    </w:p>
    <w:p w14:paraId="35779BEE" w14:textId="7D85238A" w:rsidR="00F42726" w:rsidRPr="002F01DE" w:rsidRDefault="0028786D" w:rsidP="00173E08">
      <w:pPr>
        <w:pStyle w:val="Odlomakpopisa"/>
        <w:numPr>
          <w:ilvl w:val="1"/>
          <w:numId w:val="26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trajanje javnog poziva,</w:t>
      </w:r>
    </w:p>
    <w:p w14:paraId="1CD320B5" w14:textId="07F69604" w:rsidR="00F42726" w:rsidRPr="002F01DE" w:rsidRDefault="0028786D" w:rsidP="00173E08">
      <w:pPr>
        <w:pStyle w:val="Odlomakpopisa"/>
        <w:numPr>
          <w:ilvl w:val="1"/>
          <w:numId w:val="26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prioritete financiranja, </w:t>
      </w:r>
    </w:p>
    <w:p w14:paraId="446E3725" w14:textId="2A9517E9" w:rsidR="00F42726" w:rsidRPr="002F01DE" w:rsidRDefault="0028786D" w:rsidP="00173E08">
      <w:pPr>
        <w:pStyle w:val="Odlomakpopisa"/>
        <w:numPr>
          <w:ilvl w:val="1"/>
          <w:numId w:val="26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uvjete koje moraju ispunjavati podnositelji zahtjeva, </w:t>
      </w:r>
    </w:p>
    <w:p w14:paraId="4F610AE3" w14:textId="1B750829" w:rsidR="00F42726" w:rsidRPr="002F01DE" w:rsidRDefault="0028786D" w:rsidP="00173E08">
      <w:pPr>
        <w:pStyle w:val="Odlomakpopisa"/>
        <w:numPr>
          <w:ilvl w:val="1"/>
          <w:numId w:val="26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dokumentaciju koju je potrebno priložiti, </w:t>
      </w:r>
    </w:p>
    <w:p w14:paraId="5D2A6791" w14:textId="061D36C5" w:rsidR="00F42726" w:rsidRPr="002F01DE" w:rsidRDefault="0028786D" w:rsidP="00173E08">
      <w:pPr>
        <w:pStyle w:val="Odlomakpopisa"/>
        <w:numPr>
          <w:ilvl w:val="1"/>
          <w:numId w:val="26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postupak podnošenja zahtjeva </w:t>
      </w:r>
    </w:p>
    <w:p w14:paraId="648AD54A" w14:textId="0A3FE488" w:rsidR="0028786D" w:rsidRPr="002F01DE" w:rsidRDefault="0028786D" w:rsidP="00173E08">
      <w:pPr>
        <w:pStyle w:val="Odlomakpopisa"/>
        <w:numPr>
          <w:ilvl w:val="1"/>
          <w:numId w:val="26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i druge potrebne podatke. </w:t>
      </w:r>
    </w:p>
    <w:p w14:paraId="18933CBE" w14:textId="77777777" w:rsidR="00DF37D9" w:rsidRPr="002F01DE" w:rsidRDefault="00DF37D9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14:paraId="08D803A6" w14:textId="77777777" w:rsidR="00F241F7" w:rsidRPr="002F01DE" w:rsidRDefault="00F241F7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14:paraId="6C767B7C" w14:textId="36CD9B9F" w:rsidR="0028786D" w:rsidRPr="002F01DE" w:rsidRDefault="0028786D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</w:t>
      </w:r>
      <w:r w:rsidR="00AE193A" w:rsidRPr="002F01DE">
        <w:rPr>
          <w:rFonts w:ascii="Arial" w:hAnsi="Arial" w:cs="Arial"/>
          <w:sz w:val="24"/>
          <w:szCs w:val="24"/>
        </w:rPr>
        <w:t>1</w:t>
      </w:r>
      <w:r w:rsidR="00DF37D9" w:rsidRPr="002F01DE">
        <w:rPr>
          <w:rFonts w:ascii="Arial" w:hAnsi="Arial" w:cs="Arial"/>
          <w:sz w:val="24"/>
          <w:szCs w:val="24"/>
        </w:rPr>
        <w:t>8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24BF67A1" w14:textId="0408715C" w:rsidR="00AE193A" w:rsidRPr="002F01DE" w:rsidRDefault="0028786D" w:rsidP="00010050">
      <w:pPr>
        <w:pStyle w:val="Odlomakpopisa"/>
        <w:numPr>
          <w:ilvl w:val="0"/>
          <w:numId w:val="27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Zahtjev za pokroviteljstvo podnosi se Odboru</w:t>
      </w:r>
      <w:r w:rsidR="008F7A45" w:rsidRPr="002F01DE">
        <w:rPr>
          <w:rFonts w:ascii="Arial" w:hAnsi="Arial" w:cs="Arial"/>
          <w:sz w:val="24"/>
          <w:szCs w:val="24"/>
        </w:rPr>
        <w:t xml:space="preserve"> ili Odjelu</w:t>
      </w:r>
      <w:r w:rsidRPr="002F01DE">
        <w:rPr>
          <w:rFonts w:ascii="Arial" w:hAnsi="Arial" w:cs="Arial"/>
          <w:sz w:val="24"/>
          <w:szCs w:val="24"/>
        </w:rPr>
        <w:t xml:space="preserve"> u pisanom obliku na propisanom obrascu, u pravilu 30 dana prije početka održavanja manifestacije, priredbe, odnosno skupa. </w:t>
      </w:r>
    </w:p>
    <w:p w14:paraId="73D51D44" w14:textId="77777777" w:rsidR="00AE193A" w:rsidRPr="002F01DE" w:rsidRDefault="0028786D" w:rsidP="00010050">
      <w:pPr>
        <w:pStyle w:val="Odlomakpopisa"/>
        <w:numPr>
          <w:ilvl w:val="0"/>
          <w:numId w:val="27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Zahtjevu se prilaže sljedeća dokumentacija: </w:t>
      </w:r>
    </w:p>
    <w:p w14:paraId="4F3C6DD1" w14:textId="77777777" w:rsidR="00AE193A" w:rsidRPr="002F01DE" w:rsidRDefault="0028786D" w:rsidP="00DC1863">
      <w:pPr>
        <w:tabs>
          <w:tab w:val="left" w:pos="1418"/>
          <w:tab w:val="left" w:pos="1560"/>
        </w:tabs>
        <w:spacing w:after="0" w:line="240" w:lineRule="auto"/>
        <w:ind w:left="1418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1.dokaz o upisu u odgovarajući registar,</w:t>
      </w:r>
    </w:p>
    <w:p w14:paraId="0F2BA372" w14:textId="369AC881" w:rsidR="00010050" w:rsidRPr="002F01DE" w:rsidRDefault="0028786D" w:rsidP="00DC1863">
      <w:pPr>
        <w:tabs>
          <w:tab w:val="left" w:pos="993"/>
          <w:tab w:val="left" w:pos="1418"/>
          <w:tab w:val="left" w:pos="1560"/>
        </w:tabs>
        <w:spacing w:after="0" w:line="240" w:lineRule="auto"/>
        <w:ind w:left="1418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2.dokaz o upisu u registar neprofitnih organizacija, </w:t>
      </w:r>
    </w:p>
    <w:p w14:paraId="32005CA8" w14:textId="7F6CE21E" w:rsidR="00AE193A" w:rsidRPr="002F01DE" w:rsidRDefault="0028786D" w:rsidP="00DC1863">
      <w:pPr>
        <w:tabs>
          <w:tab w:val="left" w:pos="1418"/>
          <w:tab w:val="left" w:pos="1560"/>
        </w:tabs>
        <w:spacing w:after="0" w:line="240" w:lineRule="auto"/>
        <w:ind w:left="1418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3.opis aktivnosti za koju se traži pokroviteljstvo i troškovnik,</w:t>
      </w:r>
    </w:p>
    <w:p w14:paraId="44ACA27D" w14:textId="6B0AD6C6" w:rsidR="00AE193A" w:rsidRPr="002F01DE" w:rsidRDefault="0028786D" w:rsidP="00DC1863">
      <w:pPr>
        <w:tabs>
          <w:tab w:val="left" w:pos="1418"/>
          <w:tab w:val="left" w:pos="1560"/>
        </w:tabs>
        <w:spacing w:after="0" w:line="240" w:lineRule="auto"/>
        <w:ind w:left="1418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lastRenderedPageBreak/>
        <w:t xml:space="preserve">4.potvrda Ministarstva financija – Porezne uprave o urednom ispunjavanju obveza plaćanja doprinose i poreze te drugih davanja prema državnom proračunu, </w:t>
      </w:r>
    </w:p>
    <w:p w14:paraId="48B1AF86" w14:textId="77777777" w:rsidR="00010050" w:rsidRPr="002F01DE" w:rsidRDefault="0028786D" w:rsidP="00DC1863">
      <w:pPr>
        <w:tabs>
          <w:tab w:val="left" w:pos="1418"/>
          <w:tab w:val="left" w:pos="1560"/>
        </w:tabs>
        <w:spacing w:after="0" w:line="240" w:lineRule="auto"/>
        <w:ind w:left="1418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5.potvrda nadležnog Upravnog odjela Grada o nepostojanju duga prema Gradu po bilo kojoj osnovi, </w:t>
      </w:r>
    </w:p>
    <w:p w14:paraId="55F80ED0" w14:textId="709CC154" w:rsidR="00AE193A" w:rsidRPr="002F01DE" w:rsidRDefault="0028786D" w:rsidP="00DC1863">
      <w:pPr>
        <w:tabs>
          <w:tab w:val="left" w:pos="1418"/>
          <w:tab w:val="left" w:pos="1560"/>
        </w:tabs>
        <w:spacing w:after="0" w:line="240" w:lineRule="auto"/>
        <w:ind w:left="1418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6.uvjerenje nadležnog suda da se protiv podnositelja fizičke osobe, odnosno osobe ovlaštene za zastupanje pravne osobe ne vodi kazneni postupak (ne starije od 6 mjeseci), </w:t>
      </w:r>
    </w:p>
    <w:p w14:paraId="5C2B54FB" w14:textId="77777777" w:rsidR="00AE193A" w:rsidRPr="002F01DE" w:rsidRDefault="0028786D" w:rsidP="00DC1863">
      <w:pPr>
        <w:tabs>
          <w:tab w:val="left" w:pos="1418"/>
          <w:tab w:val="left" w:pos="1560"/>
        </w:tabs>
        <w:spacing w:after="0" w:line="240" w:lineRule="auto"/>
        <w:ind w:left="1418" w:hanging="142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7.izjava o podmirenju obveza iz prethodno sklopljenih ugovora o financiranju iz proračuna Grada te da u tekućoj godini nisu primili sredstva od Grada za istu svrhu po bilo kojem osnovu (obrazac).</w:t>
      </w:r>
    </w:p>
    <w:p w14:paraId="5F4C2EE2" w14:textId="4B9385CC" w:rsidR="0028786D" w:rsidRPr="002F01DE" w:rsidRDefault="0028786D" w:rsidP="00DC1863">
      <w:pPr>
        <w:pStyle w:val="Odlomakpopisa"/>
        <w:numPr>
          <w:ilvl w:val="0"/>
          <w:numId w:val="27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Grad </w:t>
      </w:r>
      <w:r w:rsidR="00AE193A" w:rsidRPr="002F01DE">
        <w:rPr>
          <w:rFonts w:ascii="Arial" w:hAnsi="Arial" w:cs="Arial"/>
          <w:sz w:val="24"/>
          <w:szCs w:val="24"/>
        </w:rPr>
        <w:t xml:space="preserve">Trilj </w:t>
      </w:r>
      <w:r w:rsidRPr="002F01DE">
        <w:rPr>
          <w:rFonts w:ascii="Arial" w:hAnsi="Arial" w:cs="Arial"/>
          <w:sz w:val="24"/>
          <w:szCs w:val="24"/>
        </w:rPr>
        <w:t xml:space="preserve">može zatražiti i dodatnu dokumentaciju ako se ispostavi da je nužna za odobravanje sredstava, kao i dodatne informacije o zahtjevu i podnositelju zahtjeva. </w:t>
      </w:r>
    </w:p>
    <w:p w14:paraId="4CBAAC7D" w14:textId="763A9C9F" w:rsidR="0028786D" w:rsidRPr="002F01DE" w:rsidRDefault="0028786D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Članak </w:t>
      </w:r>
      <w:r w:rsidR="00DF37D9" w:rsidRPr="002F01DE">
        <w:rPr>
          <w:rFonts w:ascii="Arial" w:hAnsi="Arial" w:cs="Arial"/>
          <w:sz w:val="24"/>
          <w:szCs w:val="24"/>
        </w:rPr>
        <w:t>19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5C101539" w14:textId="30209D07" w:rsidR="00911997" w:rsidRPr="002F01DE" w:rsidRDefault="0028786D" w:rsidP="00693C7D">
      <w:pPr>
        <w:pStyle w:val="Odlomakpopisa"/>
        <w:numPr>
          <w:ilvl w:val="0"/>
          <w:numId w:val="31"/>
        </w:numPr>
        <w:tabs>
          <w:tab w:val="left" w:pos="1701"/>
        </w:tabs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Po zaprimanju zahtjeva za pokroviteljstvo Odbo</w:t>
      </w:r>
      <w:r w:rsidR="00E6374A" w:rsidRPr="002F01DE">
        <w:rPr>
          <w:rFonts w:ascii="Arial" w:hAnsi="Arial" w:cs="Arial"/>
          <w:sz w:val="24"/>
          <w:szCs w:val="24"/>
        </w:rPr>
        <w:t>r ili Odjel</w:t>
      </w:r>
      <w:r w:rsidRPr="002F01DE">
        <w:rPr>
          <w:rFonts w:ascii="Arial" w:hAnsi="Arial" w:cs="Arial"/>
          <w:sz w:val="24"/>
          <w:szCs w:val="24"/>
        </w:rPr>
        <w:t>:</w:t>
      </w:r>
    </w:p>
    <w:p w14:paraId="07677CC5" w14:textId="1786ADAD" w:rsidR="00F77D15" w:rsidRPr="002F01DE" w:rsidRDefault="0028786D" w:rsidP="00693C7D">
      <w:pPr>
        <w:pStyle w:val="Odlomakpopisa"/>
        <w:numPr>
          <w:ilvl w:val="1"/>
          <w:numId w:val="32"/>
        </w:num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razmatra zahtjeve,</w:t>
      </w:r>
    </w:p>
    <w:p w14:paraId="14F8EC0E" w14:textId="6C61BB35" w:rsidR="00FA6D0E" w:rsidRPr="002F01DE" w:rsidRDefault="0028786D" w:rsidP="00693C7D">
      <w:pPr>
        <w:pStyle w:val="Odlomakpopisa"/>
        <w:numPr>
          <w:ilvl w:val="1"/>
          <w:numId w:val="32"/>
        </w:num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utvrđuje ispunjavaju li zahtjevi propisane uvjete, </w:t>
      </w:r>
    </w:p>
    <w:p w14:paraId="764C2D64" w14:textId="06F1C9F8" w:rsidR="00FA6D0E" w:rsidRPr="002F01DE" w:rsidRDefault="0028786D" w:rsidP="00693C7D">
      <w:pPr>
        <w:pStyle w:val="Odlomakpopisa"/>
        <w:numPr>
          <w:ilvl w:val="1"/>
          <w:numId w:val="32"/>
        </w:num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utvrđuje prijedlog zaključka o prihvaćanju pokroviteljstva</w:t>
      </w:r>
    </w:p>
    <w:p w14:paraId="4D435996" w14:textId="5EE5CD71" w:rsidR="00FA6D0E" w:rsidRPr="002F01DE" w:rsidRDefault="0028786D" w:rsidP="00693C7D">
      <w:pPr>
        <w:pStyle w:val="Odlomakpopisa"/>
        <w:numPr>
          <w:ilvl w:val="1"/>
          <w:numId w:val="32"/>
        </w:num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te obavlja druge potrebne aktivnosti. </w:t>
      </w:r>
    </w:p>
    <w:p w14:paraId="6E9CFF48" w14:textId="60882B53" w:rsidR="005656D5" w:rsidRPr="002F01DE" w:rsidRDefault="0028786D" w:rsidP="00693C7D">
      <w:pPr>
        <w:pStyle w:val="Odlomakpopisa"/>
        <w:numPr>
          <w:ilvl w:val="0"/>
          <w:numId w:val="31"/>
        </w:numPr>
        <w:tabs>
          <w:tab w:val="left" w:pos="1701"/>
        </w:tabs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Podnositelje nepotpunih zahtjeva, zahtjeva koji ne ispunjavaju propisane uvjete ili nisu podneseni na propisani način Odbor</w:t>
      </w:r>
      <w:r w:rsidR="00E6374A" w:rsidRPr="002F01DE">
        <w:rPr>
          <w:rFonts w:ascii="Arial" w:hAnsi="Arial" w:cs="Arial"/>
          <w:sz w:val="24"/>
          <w:szCs w:val="24"/>
        </w:rPr>
        <w:t xml:space="preserve"> ili Odjel</w:t>
      </w:r>
      <w:r w:rsidRPr="002F01DE">
        <w:rPr>
          <w:rFonts w:ascii="Arial" w:hAnsi="Arial" w:cs="Arial"/>
          <w:sz w:val="24"/>
          <w:szCs w:val="24"/>
        </w:rPr>
        <w:t xml:space="preserve"> će pisano obavijestiti o tome. </w:t>
      </w:r>
    </w:p>
    <w:p w14:paraId="0C4B529F" w14:textId="1F36A3CD" w:rsidR="0028786D" w:rsidRPr="002F01DE" w:rsidRDefault="0028786D" w:rsidP="00693C7D">
      <w:pPr>
        <w:pStyle w:val="Odlomakpopisa"/>
        <w:numPr>
          <w:ilvl w:val="0"/>
          <w:numId w:val="31"/>
        </w:numPr>
        <w:tabs>
          <w:tab w:val="left" w:pos="1701"/>
        </w:tabs>
        <w:spacing w:after="0" w:line="240" w:lineRule="auto"/>
        <w:ind w:left="567" w:hanging="425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Podnositeljima zahtjeva kojima je odobreno pokroviteljstvo bit će dostavljen zaključak Gradskog vijeća/gradonačelnika, odnosno obavijest predsjednika Gradskog vijeća u slučaju</w:t>
      </w:r>
      <w:r w:rsidR="004475F5" w:rsidRPr="002F01DE">
        <w:rPr>
          <w:rFonts w:ascii="Arial" w:hAnsi="Arial" w:cs="Arial"/>
          <w:sz w:val="24"/>
          <w:szCs w:val="24"/>
        </w:rPr>
        <w:t xml:space="preserve"> </w:t>
      </w:r>
      <w:r w:rsidR="00FA72E1" w:rsidRPr="002F01DE">
        <w:rPr>
          <w:rFonts w:ascii="Arial" w:hAnsi="Arial" w:cs="Arial"/>
          <w:sz w:val="24"/>
          <w:szCs w:val="24"/>
        </w:rPr>
        <w:t>pokroviteljstva</w:t>
      </w:r>
      <w:r w:rsidRPr="002F01DE">
        <w:rPr>
          <w:rFonts w:ascii="Arial" w:hAnsi="Arial" w:cs="Arial"/>
          <w:sz w:val="24"/>
          <w:szCs w:val="24"/>
        </w:rPr>
        <w:t xml:space="preserve"> iz članka </w:t>
      </w:r>
      <w:r w:rsidR="00911997" w:rsidRPr="002F01DE">
        <w:rPr>
          <w:rFonts w:ascii="Arial" w:hAnsi="Arial" w:cs="Arial"/>
          <w:sz w:val="24"/>
          <w:szCs w:val="24"/>
        </w:rPr>
        <w:t>15</w:t>
      </w:r>
      <w:r w:rsidRPr="002F01DE">
        <w:rPr>
          <w:rFonts w:ascii="Arial" w:hAnsi="Arial" w:cs="Arial"/>
          <w:sz w:val="24"/>
          <w:szCs w:val="24"/>
        </w:rPr>
        <w:t>. ov</w:t>
      </w:r>
      <w:r w:rsidR="00BB6C87" w:rsidRPr="002F01DE">
        <w:rPr>
          <w:rFonts w:ascii="Arial" w:hAnsi="Arial" w:cs="Arial"/>
          <w:sz w:val="24"/>
          <w:szCs w:val="24"/>
        </w:rPr>
        <w:t>og Pravilnika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0E029BCB" w14:textId="77777777" w:rsidR="0011250B" w:rsidRDefault="0011250B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14:paraId="52211934" w14:textId="3753341A" w:rsidR="0028786D" w:rsidRPr="002F01DE" w:rsidRDefault="0028786D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2</w:t>
      </w:r>
      <w:r w:rsidR="00DF37D9" w:rsidRPr="002F01DE">
        <w:rPr>
          <w:rFonts w:ascii="Arial" w:hAnsi="Arial" w:cs="Arial"/>
          <w:sz w:val="24"/>
          <w:szCs w:val="24"/>
        </w:rPr>
        <w:t>0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7AF9FA1B" w14:textId="0E163DEF" w:rsidR="00AE193A" w:rsidRPr="002F01DE" w:rsidRDefault="007C6572" w:rsidP="0011250B">
      <w:pPr>
        <w:pStyle w:val="Odlomakpopisa"/>
        <w:numPr>
          <w:ilvl w:val="0"/>
          <w:numId w:val="13"/>
        </w:num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 O </w:t>
      </w:r>
      <w:r w:rsidR="0028786D" w:rsidRPr="002F01DE">
        <w:rPr>
          <w:rFonts w:ascii="Arial" w:hAnsi="Arial" w:cs="Arial"/>
          <w:sz w:val="24"/>
          <w:szCs w:val="24"/>
        </w:rPr>
        <w:t xml:space="preserve">dodjeli financijskog pokroviteljstva sklapa se ugovor između podnositelja zahtjeva i Grada </w:t>
      </w:r>
      <w:r w:rsidR="005656D5" w:rsidRPr="002F01DE">
        <w:rPr>
          <w:rFonts w:ascii="Arial" w:hAnsi="Arial" w:cs="Arial"/>
          <w:sz w:val="24"/>
          <w:szCs w:val="24"/>
        </w:rPr>
        <w:t>T</w:t>
      </w:r>
      <w:r w:rsidR="00AE193A" w:rsidRPr="002F01DE">
        <w:rPr>
          <w:rFonts w:ascii="Arial" w:hAnsi="Arial" w:cs="Arial"/>
          <w:sz w:val="24"/>
          <w:szCs w:val="24"/>
        </w:rPr>
        <w:t>rilja</w:t>
      </w:r>
      <w:r w:rsidR="0028786D" w:rsidRPr="002F01DE">
        <w:rPr>
          <w:rFonts w:ascii="Arial" w:hAnsi="Arial" w:cs="Arial"/>
          <w:sz w:val="24"/>
          <w:szCs w:val="24"/>
        </w:rPr>
        <w:t xml:space="preserve">. </w:t>
      </w:r>
    </w:p>
    <w:p w14:paraId="17BC46B7" w14:textId="4208D90C" w:rsidR="0028786D" w:rsidRPr="002F01DE" w:rsidRDefault="0028786D" w:rsidP="007C6572">
      <w:pPr>
        <w:pStyle w:val="Odlomakpopisa"/>
        <w:numPr>
          <w:ilvl w:val="0"/>
          <w:numId w:val="13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Ugovor iz stavka 1. ovog članka u ime Grada potpisuje gradonačelnik. </w:t>
      </w:r>
    </w:p>
    <w:p w14:paraId="4CD3BFAA" w14:textId="382DD130" w:rsidR="0028786D" w:rsidRPr="002F01DE" w:rsidRDefault="0028786D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2</w:t>
      </w:r>
      <w:r w:rsidR="00DF37D9" w:rsidRPr="002F01DE">
        <w:rPr>
          <w:rFonts w:ascii="Arial" w:hAnsi="Arial" w:cs="Arial"/>
          <w:sz w:val="24"/>
          <w:szCs w:val="24"/>
        </w:rPr>
        <w:t>1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4E21CEB6" w14:textId="7DDA76DE" w:rsidR="0028786D" w:rsidRPr="002F01DE" w:rsidRDefault="0028786D" w:rsidP="00FA6D0E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Podnositelj zahtjeva kojemu je prihvaćeno pokroviteljstvo dužan je u pripremi te tijekom trajanja manifestacije, priredbe, odnosno skupa istaknuti grb Grada te navesti da se isto održava pod pokroviteljstvom Gradskog vijeća, odnosno gradonačelnika Grada </w:t>
      </w:r>
      <w:r w:rsidR="005656D5" w:rsidRPr="002F01DE">
        <w:rPr>
          <w:rFonts w:ascii="Arial" w:hAnsi="Arial" w:cs="Arial"/>
          <w:sz w:val="24"/>
          <w:szCs w:val="24"/>
        </w:rPr>
        <w:t>Trilja</w:t>
      </w:r>
      <w:r w:rsidRPr="002F01DE">
        <w:rPr>
          <w:rFonts w:ascii="Arial" w:hAnsi="Arial" w:cs="Arial"/>
          <w:sz w:val="24"/>
          <w:szCs w:val="24"/>
        </w:rPr>
        <w:t>.</w:t>
      </w:r>
    </w:p>
    <w:p w14:paraId="6FD3E915" w14:textId="07A157AC" w:rsidR="0028786D" w:rsidRPr="002F01DE" w:rsidRDefault="0028786D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2</w:t>
      </w:r>
      <w:r w:rsidR="00DF37D9" w:rsidRPr="002F01DE">
        <w:rPr>
          <w:rFonts w:ascii="Arial" w:hAnsi="Arial" w:cs="Arial"/>
          <w:sz w:val="24"/>
          <w:szCs w:val="24"/>
        </w:rPr>
        <w:t>2</w:t>
      </w:r>
      <w:r w:rsidRPr="002F01DE">
        <w:rPr>
          <w:rFonts w:ascii="Arial" w:hAnsi="Arial" w:cs="Arial"/>
          <w:sz w:val="24"/>
          <w:szCs w:val="24"/>
        </w:rPr>
        <w:t xml:space="preserve">. </w:t>
      </w:r>
    </w:p>
    <w:p w14:paraId="7E0647F0" w14:textId="77777777" w:rsidR="005656D5" w:rsidRPr="002F01DE" w:rsidRDefault="0028786D" w:rsidP="00572020">
      <w:pPr>
        <w:pStyle w:val="Odlomakpopisa"/>
        <w:numPr>
          <w:ilvl w:val="0"/>
          <w:numId w:val="33"/>
        </w:numPr>
        <w:spacing w:before="100" w:beforeAutospacing="1" w:after="100" w:afterAutospacing="1"/>
        <w:ind w:left="425" w:hanging="425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Korisnik sredstava dužan je u roku od 30 dana od dana završetka manifestacije, priredbe, odnosno skupa dostaviti nadležnom upravnom odjelu Grada financijsko izvješće o utrošenim sredstvima. </w:t>
      </w:r>
    </w:p>
    <w:p w14:paraId="08476DD5" w14:textId="410F2B8B" w:rsidR="0028786D" w:rsidRPr="002F01DE" w:rsidRDefault="0028786D" w:rsidP="00823B3E">
      <w:pPr>
        <w:pStyle w:val="Odlomakpopisa"/>
        <w:numPr>
          <w:ilvl w:val="0"/>
          <w:numId w:val="33"/>
        </w:numPr>
        <w:ind w:left="426" w:hanging="426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 xml:space="preserve">Uz izvješće iz stavka 2. ovog članka obvezno se dostavljaju i dokazi o nastanku troškova (preslike računa, ugovora o djelu, ugovora o autorskom djelu s njihovim </w:t>
      </w:r>
      <w:r w:rsidRPr="002F01DE">
        <w:rPr>
          <w:rFonts w:ascii="Arial" w:hAnsi="Arial" w:cs="Arial"/>
          <w:sz w:val="24"/>
          <w:szCs w:val="24"/>
        </w:rPr>
        <w:lastRenderedPageBreak/>
        <w:t xml:space="preserve">obračunima i slično) te dokazi o njihovu plaćanju, kao i drugi dokazi o namjenskom trošenju sredstava. </w:t>
      </w:r>
    </w:p>
    <w:p w14:paraId="52080894" w14:textId="416533B5" w:rsidR="00366A89" w:rsidRPr="002F01DE" w:rsidRDefault="00366A89" w:rsidP="000D045F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Članak 2</w:t>
      </w:r>
      <w:r w:rsidR="00C9736F" w:rsidRPr="002F01DE">
        <w:rPr>
          <w:rFonts w:ascii="Arial" w:hAnsi="Arial" w:cs="Arial"/>
          <w:sz w:val="24"/>
          <w:szCs w:val="24"/>
        </w:rPr>
        <w:t>3</w:t>
      </w:r>
      <w:r w:rsidRPr="002F01DE">
        <w:rPr>
          <w:rFonts w:ascii="Arial" w:hAnsi="Arial" w:cs="Arial"/>
          <w:sz w:val="24"/>
          <w:szCs w:val="24"/>
        </w:rPr>
        <w:t>.</w:t>
      </w:r>
    </w:p>
    <w:p w14:paraId="1A6B61E6" w14:textId="583493B1" w:rsidR="00330C9D" w:rsidRPr="002F01DE" w:rsidRDefault="00366A89" w:rsidP="0057202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Ova</w:t>
      </w:r>
      <w:r w:rsidR="00090CA8" w:rsidRPr="002F01DE">
        <w:rPr>
          <w:rFonts w:ascii="Arial" w:hAnsi="Arial" w:cs="Arial"/>
          <w:sz w:val="24"/>
          <w:szCs w:val="24"/>
        </w:rPr>
        <w:t>j</w:t>
      </w:r>
      <w:r w:rsidRPr="002F01DE">
        <w:rPr>
          <w:rFonts w:ascii="Arial" w:hAnsi="Arial" w:cs="Arial"/>
          <w:sz w:val="24"/>
          <w:szCs w:val="24"/>
        </w:rPr>
        <w:t xml:space="preserve"> </w:t>
      </w:r>
      <w:r w:rsidR="00090CA8" w:rsidRPr="002F01DE">
        <w:rPr>
          <w:rFonts w:ascii="Arial" w:hAnsi="Arial" w:cs="Arial"/>
          <w:sz w:val="24"/>
          <w:szCs w:val="24"/>
        </w:rPr>
        <w:t xml:space="preserve">Pravilnik </w:t>
      </w:r>
      <w:r w:rsidRPr="002F01DE">
        <w:rPr>
          <w:rFonts w:ascii="Arial" w:hAnsi="Arial" w:cs="Arial"/>
          <w:sz w:val="24"/>
          <w:szCs w:val="24"/>
        </w:rPr>
        <w:t xml:space="preserve">stupa na snagu osmog dana  od dana obave u </w:t>
      </w:r>
      <w:r w:rsidR="00090CA8" w:rsidRPr="002F01DE">
        <w:rPr>
          <w:rFonts w:ascii="Arial" w:hAnsi="Arial" w:cs="Arial"/>
          <w:sz w:val="24"/>
          <w:szCs w:val="24"/>
        </w:rPr>
        <w:t>S</w:t>
      </w:r>
      <w:r w:rsidRPr="002F01DE">
        <w:rPr>
          <w:rFonts w:ascii="Arial" w:hAnsi="Arial" w:cs="Arial"/>
          <w:sz w:val="24"/>
          <w:szCs w:val="24"/>
        </w:rPr>
        <w:t>lužbenom Glasniku grada Trilja</w:t>
      </w:r>
      <w:r w:rsidR="00090CA8" w:rsidRPr="002F01DE">
        <w:rPr>
          <w:rFonts w:ascii="Arial" w:hAnsi="Arial" w:cs="Arial"/>
          <w:sz w:val="24"/>
          <w:szCs w:val="24"/>
        </w:rPr>
        <w:t xml:space="preserve">, a </w:t>
      </w:r>
      <w:r w:rsidRPr="002F01DE">
        <w:rPr>
          <w:rFonts w:ascii="Arial" w:hAnsi="Arial" w:cs="Arial"/>
          <w:sz w:val="24"/>
          <w:szCs w:val="24"/>
        </w:rPr>
        <w:t xml:space="preserve">objavit će se </w:t>
      </w:r>
      <w:r w:rsidR="00090CA8" w:rsidRPr="002F01DE">
        <w:rPr>
          <w:rFonts w:ascii="Arial" w:hAnsi="Arial" w:cs="Arial"/>
          <w:sz w:val="24"/>
          <w:szCs w:val="24"/>
        </w:rPr>
        <w:t xml:space="preserve">i </w:t>
      </w:r>
      <w:r w:rsidRPr="002F01DE">
        <w:rPr>
          <w:rFonts w:ascii="Arial" w:hAnsi="Arial" w:cs="Arial"/>
          <w:sz w:val="24"/>
          <w:szCs w:val="24"/>
        </w:rPr>
        <w:t>na mrežnim stranicama Grada Trilja</w:t>
      </w:r>
      <w:r w:rsidR="00330C9D" w:rsidRPr="002F01DE">
        <w:rPr>
          <w:rFonts w:ascii="Arial" w:hAnsi="Arial" w:cs="Arial"/>
          <w:sz w:val="24"/>
          <w:szCs w:val="24"/>
        </w:rPr>
        <w:t>.</w:t>
      </w:r>
    </w:p>
    <w:p w14:paraId="5DDE0450" w14:textId="77777777" w:rsidR="00330C9D" w:rsidRPr="002F01DE" w:rsidRDefault="00330C9D" w:rsidP="006E1AE6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Klasa:</w:t>
      </w:r>
    </w:p>
    <w:p w14:paraId="6C325FBD" w14:textId="74E3F43F" w:rsidR="00330C9D" w:rsidRDefault="00330C9D" w:rsidP="006E1AE6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Urbroj:</w:t>
      </w:r>
    </w:p>
    <w:p w14:paraId="681E0E6B" w14:textId="77777777" w:rsidR="00A56D13" w:rsidRPr="002F01DE" w:rsidRDefault="00A56D13" w:rsidP="006E1AE6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04CFB06" w14:textId="4C33A0EB" w:rsidR="00330C9D" w:rsidRPr="002F01DE" w:rsidRDefault="00330C9D" w:rsidP="006E1AE6">
      <w:pPr>
        <w:tabs>
          <w:tab w:val="left" w:pos="170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Trilj, _______________</w:t>
      </w:r>
      <w:r w:rsidR="0076688C" w:rsidRPr="002F01DE">
        <w:rPr>
          <w:rFonts w:ascii="Arial" w:hAnsi="Arial" w:cs="Arial"/>
          <w:sz w:val="24"/>
          <w:szCs w:val="24"/>
        </w:rPr>
        <w:t xml:space="preserve"> 2023.</w:t>
      </w:r>
    </w:p>
    <w:p w14:paraId="4DC7D6D6" w14:textId="77777777" w:rsidR="00572020" w:rsidRDefault="00572020" w:rsidP="00330C9D">
      <w:pPr>
        <w:tabs>
          <w:tab w:val="left" w:pos="1701"/>
        </w:tabs>
        <w:jc w:val="right"/>
        <w:rPr>
          <w:rFonts w:ascii="Arial" w:hAnsi="Arial" w:cs="Arial"/>
          <w:sz w:val="24"/>
          <w:szCs w:val="24"/>
        </w:rPr>
      </w:pPr>
    </w:p>
    <w:p w14:paraId="768F1BC3" w14:textId="7038CAC5" w:rsidR="006E1AE6" w:rsidRDefault="00330C9D" w:rsidP="00330C9D">
      <w:pPr>
        <w:tabs>
          <w:tab w:val="left" w:pos="1701"/>
        </w:tabs>
        <w:jc w:val="right"/>
        <w:rPr>
          <w:rFonts w:ascii="Arial" w:hAnsi="Arial" w:cs="Arial"/>
          <w:sz w:val="24"/>
          <w:szCs w:val="24"/>
        </w:rPr>
      </w:pPr>
      <w:r w:rsidRPr="002F01DE">
        <w:rPr>
          <w:rFonts w:ascii="Arial" w:hAnsi="Arial" w:cs="Arial"/>
          <w:sz w:val="24"/>
          <w:szCs w:val="24"/>
        </w:rPr>
        <w:t>Predsjednik gradskog vijeća</w:t>
      </w:r>
    </w:p>
    <w:p w14:paraId="5969655B" w14:textId="77777777" w:rsidR="00A56D13" w:rsidRPr="002F01DE" w:rsidRDefault="00A56D13" w:rsidP="00330C9D">
      <w:pPr>
        <w:tabs>
          <w:tab w:val="left" w:pos="1701"/>
        </w:tabs>
        <w:jc w:val="right"/>
        <w:rPr>
          <w:rFonts w:ascii="Arial" w:hAnsi="Arial" w:cs="Arial"/>
          <w:sz w:val="24"/>
          <w:szCs w:val="24"/>
        </w:rPr>
      </w:pPr>
    </w:p>
    <w:sectPr w:rsidR="00A56D13" w:rsidRPr="002F01DE" w:rsidSect="008131C2">
      <w:headerReference w:type="default" r:id="rId48"/>
      <w:pgSz w:w="11906" w:h="16838"/>
      <w:pgMar w:top="1135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9356" w14:textId="77777777" w:rsidR="00B82A24" w:rsidRDefault="00B82A24" w:rsidP="00090CA8">
      <w:pPr>
        <w:spacing w:after="0" w:line="240" w:lineRule="auto"/>
      </w:pPr>
      <w:r>
        <w:separator/>
      </w:r>
    </w:p>
  </w:endnote>
  <w:endnote w:type="continuationSeparator" w:id="0">
    <w:p w14:paraId="49B44451" w14:textId="77777777" w:rsidR="00B82A24" w:rsidRDefault="00B82A24" w:rsidP="0009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40F0" w14:textId="77777777" w:rsidR="00B82A24" w:rsidRDefault="00B82A24" w:rsidP="00090CA8">
      <w:pPr>
        <w:spacing w:after="0" w:line="240" w:lineRule="auto"/>
      </w:pPr>
      <w:r>
        <w:separator/>
      </w:r>
    </w:p>
  </w:footnote>
  <w:footnote w:type="continuationSeparator" w:id="0">
    <w:p w14:paraId="4799C5D7" w14:textId="77777777" w:rsidR="00B82A24" w:rsidRDefault="00B82A24" w:rsidP="0009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147220"/>
      <w:docPartObj>
        <w:docPartGallery w:val="Page Numbers (Top of Page)"/>
        <w:docPartUnique/>
      </w:docPartObj>
    </w:sdtPr>
    <w:sdtContent>
      <w:p w14:paraId="639304E2" w14:textId="1DFB7045" w:rsidR="00090CA8" w:rsidRDefault="00090CA8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E9095D" w14:textId="77777777" w:rsidR="00090CA8" w:rsidRDefault="00090CA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99B"/>
    <w:multiLevelType w:val="hybridMultilevel"/>
    <w:tmpl w:val="B29C8752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8C4"/>
    <w:multiLevelType w:val="hybridMultilevel"/>
    <w:tmpl w:val="D4102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6BF6"/>
    <w:multiLevelType w:val="hybridMultilevel"/>
    <w:tmpl w:val="0F44F032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768FA"/>
    <w:multiLevelType w:val="hybridMultilevel"/>
    <w:tmpl w:val="9F1A573E"/>
    <w:lvl w:ilvl="0" w:tplc="D534D72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7133"/>
    <w:multiLevelType w:val="hybridMultilevel"/>
    <w:tmpl w:val="E53CCCC8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20B5"/>
    <w:multiLevelType w:val="hybridMultilevel"/>
    <w:tmpl w:val="2D9E7710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1A1C"/>
    <w:multiLevelType w:val="hybridMultilevel"/>
    <w:tmpl w:val="95A0C8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D75"/>
    <w:multiLevelType w:val="hybridMultilevel"/>
    <w:tmpl w:val="A6743E4C"/>
    <w:lvl w:ilvl="0" w:tplc="60CAA8A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4367C"/>
    <w:multiLevelType w:val="hybridMultilevel"/>
    <w:tmpl w:val="A9D27BC4"/>
    <w:lvl w:ilvl="0" w:tplc="018CC90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4B3B3F"/>
    <w:multiLevelType w:val="hybridMultilevel"/>
    <w:tmpl w:val="4E6A8980"/>
    <w:lvl w:ilvl="0" w:tplc="018CC9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A7F0A07"/>
    <w:multiLevelType w:val="hybridMultilevel"/>
    <w:tmpl w:val="B30A1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421A9"/>
    <w:multiLevelType w:val="hybridMultilevel"/>
    <w:tmpl w:val="28CA2F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B49"/>
    <w:multiLevelType w:val="hybridMultilevel"/>
    <w:tmpl w:val="B114ECC0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07C7B"/>
    <w:multiLevelType w:val="hybridMultilevel"/>
    <w:tmpl w:val="AF6AF6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67D4B"/>
    <w:multiLevelType w:val="hybridMultilevel"/>
    <w:tmpl w:val="112C1F4A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54B5A"/>
    <w:multiLevelType w:val="hybridMultilevel"/>
    <w:tmpl w:val="16EA983A"/>
    <w:lvl w:ilvl="0" w:tplc="4E046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33190"/>
    <w:multiLevelType w:val="hybridMultilevel"/>
    <w:tmpl w:val="4C8C043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685CBF"/>
    <w:multiLevelType w:val="hybridMultilevel"/>
    <w:tmpl w:val="AD8C5A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71A71"/>
    <w:multiLevelType w:val="hybridMultilevel"/>
    <w:tmpl w:val="09683E24"/>
    <w:lvl w:ilvl="0" w:tplc="018CC90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B362A04"/>
    <w:multiLevelType w:val="hybridMultilevel"/>
    <w:tmpl w:val="CE7E4320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566D3A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230E1"/>
    <w:multiLevelType w:val="hybridMultilevel"/>
    <w:tmpl w:val="47D629A6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9C25EA8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67821"/>
    <w:multiLevelType w:val="hybridMultilevel"/>
    <w:tmpl w:val="D2521F7C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77572"/>
    <w:multiLevelType w:val="hybridMultilevel"/>
    <w:tmpl w:val="D78A6E40"/>
    <w:lvl w:ilvl="0" w:tplc="041A000F">
      <w:start w:val="1"/>
      <w:numFmt w:val="decimal"/>
      <w:lvlText w:val="%1."/>
      <w:lvlJc w:val="left"/>
      <w:pPr>
        <w:ind w:left="1335" w:hanging="360"/>
      </w:pPr>
    </w:lvl>
    <w:lvl w:ilvl="1" w:tplc="041A0019" w:tentative="1">
      <w:start w:val="1"/>
      <w:numFmt w:val="lowerLetter"/>
      <w:lvlText w:val="%2."/>
      <w:lvlJc w:val="left"/>
      <w:pPr>
        <w:ind w:left="2055" w:hanging="360"/>
      </w:pPr>
    </w:lvl>
    <w:lvl w:ilvl="2" w:tplc="041A001B" w:tentative="1">
      <w:start w:val="1"/>
      <w:numFmt w:val="lowerRoman"/>
      <w:lvlText w:val="%3."/>
      <w:lvlJc w:val="right"/>
      <w:pPr>
        <w:ind w:left="2775" w:hanging="180"/>
      </w:pPr>
    </w:lvl>
    <w:lvl w:ilvl="3" w:tplc="041A000F" w:tentative="1">
      <w:start w:val="1"/>
      <w:numFmt w:val="decimal"/>
      <w:lvlText w:val="%4."/>
      <w:lvlJc w:val="left"/>
      <w:pPr>
        <w:ind w:left="3495" w:hanging="360"/>
      </w:pPr>
    </w:lvl>
    <w:lvl w:ilvl="4" w:tplc="041A0019" w:tentative="1">
      <w:start w:val="1"/>
      <w:numFmt w:val="lowerLetter"/>
      <w:lvlText w:val="%5."/>
      <w:lvlJc w:val="left"/>
      <w:pPr>
        <w:ind w:left="4215" w:hanging="360"/>
      </w:pPr>
    </w:lvl>
    <w:lvl w:ilvl="5" w:tplc="041A001B" w:tentative="1">
      <w:start w:val="1"/>
      <w:numFmt w:val="lowerRoman"/>
      <w:lvlText w:val="%6."/>
      <w:lvlJc w:val="right"/>
      <w:pPr>
        <w:ind w:left="4935" w:hanging="180"/>
      </w:pPr>
    </w:lvl>
    <w:lvl w:ilvl="6" w:tplc="041A000F" w:tentative="1">
      <w:start w:val="1"/>
      <w:numFmt w:val="decimal"/>
      <w:lvlText w:val="%7."/>
      <w:lvlJc w:val="left"/>
      <w:pPr>
        <w:ind w:left="5655" w:hanging="360"/>
      </w:pPr>
    </w:lvl>
    <w:lvl w:ilvl="7" w:tplc="041A0019" w:tentative="1">
      <w:start w:val="1"/>
      <w:numFmt w:val="lowerLetter"/>
      <w:lvlText w:val="%8."/>
      <w:lvlJc w:val="left"/>
      <w:pPr>
        <w:ind w:left="6375" w:hanging="360"/>
      </w:pPr>
    </w:lvl>
    <w:lvl w:ilvl="8" w:tplc="041A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 w15:restartNumberingAfterBreak="0">
    <w:nsid w:val="504D5D32"/>
    <w:multiLevelType w:val="hybridMultilevel"/>
    <w:tmpl w:val="FD847C18"/>
    <w:lvl w:ilvl="0" w:tplc="041A0011">
      <w:start w:val="1"/>
      <w:numFmt w:val="decimal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AB1EBC"/>
    <w:multiLevelType w:val="hybridMultilevel"/>
    <w:tmpl w:val="72F6C91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848CA"/>
    <w:multiLevelType w:val="hybridMultilevel"/>
    <w:tmpl w:val="773A5FDA"/>
    <w:lvl w:ilvl="0" w:tplc="018CC90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6A07844"/>
    <w:multiLevelType w:val="hybridMultilevel"/>
    <w:tmpl w:val="7452E57A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244FD"/>
    <w:multiLevelType w:val="hybridMultilevel"/>
    <w:tmpl w:val="C9148242"/>
    <w:lvl w:ilvl="0" w:tplc="452C1F0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F1CF9"/>
    <w:multiLevelType w:val="hybridMultilevel"/>
    <w:tmpl w:val="D2383E40"/>
    <w:lvl w:ilvl="0" w:tplc="4E046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C50CC"/>
    <w:multiLevelType w:val="hybridMultilevel"/>
    <w:tmpl w:val="A9D27BC4"/>
    <w:lvl w:ilvl="0" w:tplc="FFFFFFFF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5CEB7C53"/>
    <w:multiLevelType w:val="hybridMultilevel"/>
    <w:tmpl w:val="C252734E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A0A05"/>
    <w:multiLevelType w:val="hybridMultilevel"/>
    <w:tmpl w:val="2EC0DF1C"/>
    <w:lvl w:ilvl="0" w:tplc="041A001B">
      <w:start w:val="1"/>
      <w:numFmt w:val="lowerRoman"/>
      <w:lvlText w:val="%1."/>
      <w:lvlJc w:val="right"/>
      <w:pPr>
        <w:ind w:left="2160" w:hanging="18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E6C12"/>
    <w:multiLevelType w:val="hybridMultilevel"/>
    <w:tmpl w:val="FACCF8AA"/>
    <w:lvl w:ilvl="0" w:tplc="1F7AE03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C701A"/>
    <w:multiLevelType w:val="hybridMultilevel"/>
    <w:tmpl w:val="EDF680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E0A36"/>
    <w:multiLevelType w:val="hybridMultilevel"/>
    <w:tmpl w:val="F0266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B42CEBC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18689B1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A11C1F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742F8"/>
    <w:multiLevelType w:val="hybridMultilevel"/>
    <w:tmpl w:val="AD8C5A9A"/>
    <w:lvl w:ilvl="0" w:tplc="018CC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91B0E"/>
    <w:multiLevelType w:val="hybridMultilevel"/>
    <w:tmpl w:val="D19E4032"/>
    <w:lvl w:ilvl="0" w:tplc="CB565E6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040A4"/>
    <w:multiLevelType w:val="hybridMultilevel"/>
    <w:tmpl w:val="CD2498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23BD0"/>
    <w:multiLevelType w:val="hybridMultilevel"/>
    <w:tmpl w:val="A7B66E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E18E3"/>
    <w:multiLevelType w:val="hybridMultilevel"/>
    <w:tmpl w:val="2CA049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350AE"/>
    <w:multiLevelType w:val="hybridMultilevel"/>
    <w:tmpl w:val="E1ECBF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6535">
    <w:abstractNumId w:val="36"/>
  </w:num>
  <w:num w:numId="2" w16cid:durableId="406194555">
    <w:abstractNumId w:val="35"/>
  </w:num>
  <w:num w:numId="3" w16cid:durableId="721902666">
    <w:abstractNumId w:val="8"/>
  </w:num>
  <w:num w:numId="4" w16cid:durableId="1155492658">
    <w:abstractNumId w:val="12"/>
  </w:num>
  <w:num w:numId="5" w16cid:durableId="119760688">
    <w:abstractNumId w:val="26"/>
  </w:num>
  <w:num w:numId="6" w16cid:durableId="443621507">
    <w:abstractNumId w:val="34"/>
  </w:num>
  <w:num w:numId="7" w16cid:durableId="1022509179">
    <w:abstractNumId w:val="27"/>
  </w:num>
  <w:num w:numId="8" w16cid:durableId="239754654">
    <w:abstractNumId w:val="17"/>
  </w:num>
  <w:num w:numId="9" w16cid:durableId="1975599917">
    <w:abstractNumId w:val="30"/>
  </w:num>
  <w:num w:numId="10" w16cid:durableId="1386026871">
    <w:abstractNumId w:val="29"/>
  </w:num>
  <w:num w:numId="11" w16cid:durableId="1762020359">
    <w:abstractNumId w:val="19"/>
  </w:num>
  <w:num w:numId="12" w16cid:durableId="1821071710">
    <w:abstractNumId w:val="25"/>
  </w:num>
  <w:num w:numId="13" w16cid:durableId="200244000">
    <w:abstractNumId w:val="18"/>
  </w:num>
  <w:num w:numId="14" w16cid:durableId="1141313046">
    <w:abstractNumId w:val="20"/>
  </w:num>
  <w:num w:numId="15" w16cid:durableId="1520850888">
    <w:abstractNumId w:val="14"/>
  </w:num>
  <w:num w:numId="16" w16cid:durableId="441801483">
    <w:abstractNumId w:val="1"/>
  </w:num>
  <w:num w:numId="17" w16cid:durableId="298533869">
    <w:abstractNumId w:val="33"/>
  </w:num>
  <w:num w:numId="18" w16cid:durableId="1774982538">
    <w:abstractNumId w:val="39"/>
  </w:num>
  <w:num w:numId="19" w16cid:durableId="129523163">
    <w:abstractNumId w:val="5"/>
  </w:num>
  <w:num w:numId="20" w16cid:durableId="1077246295">
    <w:abstractNumId w:val="31"/>
  </w:num>
  <w:num w:numId="21" w16cid:durableId="1278487798">
    <w:abstractNumId w:val="28"/>
  </w:num>
  <w:num w:numId="22" w16cid:durableId="472723659">
    <w:abstractNumId w:val="15"/>
  </w:num>
  <w:num w:numId="23" w16cid:durableId="1806659687">
    <w:abstractNumId w:val="7"/>
  </w:num>
  <w:num w:numId="24" w16cid:durableId="1029722862">
    <w:abstractNumId w:val="0"/>
  </w:num>
  <w:num w:numId="25" w16cid:durableId="1353803075">
    <w:abstractNumId w:val="11"/>
  </w:num>
  <w:num w:numId="26" w16cid:durableId="1729568739">
    <w:abstractNumId w:val="6"/>
  </w:num>
  <w:num w:numId="27" w16cid:durableId="553391816">
    <w:abstractNumId w:val="21"/>
  </w:num>
  <w:num w:numId="28" w16cid:durableId="1046762185">
    <w:abstractNumId w:val="9"/>
  </w:num>
  <w:num w:numId="29" w16cid:durableId="678890903">
    <w:abstractNumId w:val="13"/>
  </w:num>
  <w:num w:numId="30" w16cid:durableId="1466118092">
    <w:abstractNumId w:val="38"/>
  </w:num>
  <w:num w:numId="31" w16cid:durableId="2106801743">
    <w:abstractNumId w:val="4"/>
  </w:num>
  <w:num w:numId="32" w16cid:durableId="1267615448">
    <w:abstractNumId w:val="24"/>
  </w:num>
  <w:num w:numId="33" w16cid:durableId="658465434">
    <w:abstractNumId w:val="2"/>
  </w:num>
  <w:num w:numId="34" w16cid:durableId="1504592240">
    <w:abstractNumId w:val="37"/>
  </w:num>
  <w:num w:numId="35" w16cid:durableId="1357073771">
    <w:abstractNumId w:val="3"/>
  </w:num>
  <w:num w:numId="36" w16cid:durableId="550075704">
    <w:abstractNumId w:val="10"/>
  </w:num>
  <w:num w:numId="37" w16cid:durableId="1899130157">
    <w:abstractNumId w:val="32"/>
  </w:num>
  <w:num w:numId="38" w16cid:durableId="909541047">
    <w:abstractNumId w:val="40"/>
  </w:num>
  <w:num w:numId="39" w16cid:durableId="1752849552">
    <w:abstractNumId w:val="22"/>
  </w:num>
  <w:num w:numId="40" w16cid:durableId="246616726">
    <w:abstractNumId w:val="16"/>
  </w:num>
  <w:num w:numId="41" w16cid:durableId="5546594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72"/>
    <w:rsid w:val="00010050"/>
    <w:rsid w:val="000167B0"/>
    <w:rsid w:val="00033C62"/>
    <w:rsid w:val="00045C6F"/>
    <w:rsid w:val="000644B3"/>
    <w:rsid w:val="00082335"/>
    <w:rsid w:val="00085792"/>
    <w:rsid w:val="00090CA8"/>
    <w:rsid w:val="000945F1"/>
    <w:rsid w:val="000A1AE7"/>
    <w:rsid w:val="000B1F42"/>
    <w:rsid w:val="000D045F"/>
    <w:rsid w:val="000D5EEA"/>
    <w:rsid w:val="000E67FE"/>
    <w:rsid w:val="0010015D"/>
    <w:rsid w:val="00103627"/>
    <w:rsid w:val="0011250B"/>
    <w:rsid w:val="00130277"/>
    <w:rsid w:val="00173E08"/>
    <w:rsid w:val="0017533C"/>
    <w:rsid w:val="001A4D8E"/>
    <w:rsid w:val="001B0F4E"/>
    <w:rsid w:val="002238DC"/>
    <w:rsid w:val="0022419C"/>
    <w:rsid w:val="002248D4"/>
    <w:rsid w:val="00257D84"/>
    <w:rsid w:val="00282E13"/>
    <w:rsid w:val="0028786D"/>
    <w:rsid w:val="002C5E47"/>
    <w:rsid w:val="002D033E"/>
    <w:rsid w:val="002F01DE"/>
    <w:rsid w:val="002F0565"/>
    <w:rsid w:val="00302684"/>
    <w:rsid w:val="00330C9D"/>
    <w:rsid w:val="00343C1C"/>
    <w:rsid w:val="00357CF3"/>
    <w:rsid w:val="00362166"/>
    <w:rsid w:val="00366A89"/>
    <w:rsid w:val="00377527"/>
    <w:rsid w:val="00391372"/>
    <w:rsid w:val="00397F8A"/>
    <w:rsid w:val="003A27AF"/>
    <w:rsid w:val="003A3BF0"/>
    <w:rsid w:val="003A484F"/>
    <w:rsid w:val="003A57CE"/>
    <w:rsid w:val="003F0BA4"/>
    <w:rsid w:val="004061BE"/>
    <w:rsid w:val="004102D9"/>
    <w:rsid w:val="00410338"/>
    <w:rsid w:val="00421682"/>
    <w:rsid w:val="00422902"/>
    <w:rsid w:val="004475F5"/>
    <w:rsid w:val="004867EB"/>
    <w:rsid w:val="004A196B"/>
    <w:rsid w:val="004B1BF9"/>
    <w:rsid w:val="004B44FB"/>
    <w:rsid w:val="004D1763"/>
    <w:rsid w:val="004F28C8"/>
    <w:rsid w:val="00503FB4"/>
    <w:rsid w:val="0053161C"/>
    <w:rsid w:val="005542DD"/>
    <w:rsid w:val="00560FF5"/>
    <w:rsid w:val="005656D5"/>
    <w:rsid w:val="00572020"/>
    <w:rsid w:val="005C30E3"/>
    <w:rsid w:val="00666F07"/>
    <w:rsid w:val="00671170"/>
    <w:rsid w:val="00685F3E"/>
    <w:rsid w:val="00693C7D"/>
    <w:rsid w:val="006B1094"/>
    <w:rsid w:val="006C0321"/>
    <w:rsid w:val="006C4163"/>
    <w:rsid w:val="006E1AE6"/>
    <w:rsid w:val="006E6B58"/>
    <w:rsid w:val="007356FE"/>
    <w:rsid w:val="00737E8C"/>
    <w:rsid w:val="00752625"/>
    <w:rsid w:val="007628C0"/>
    <w:rsid w:val="0076688C"/>
    <w:rsid w:val="0077397B"/>
    <w:rsid w:val="00785B30"/>
    <w:rsid w:val="007B7E55"/>
    <w:rsid w:val="007C3A47"/>
    <w:rsid w:val="007C6572"/>
    <w:rsid w:val="008064B4"/>
    <w:rsid w:val="00811E9C"/>
    <w:rsid w:val="0081220D"/>
    <w:rsid w:val="008131C2"/>
    <w:rsid w:val="00823B3E"/>
    <w:rsid w:val="00836D15"/>
    <w:rsid w:val="00851841"/>
    <w:rsid w:val="00853446"/>
    <w:rsid w:val="008607CE"/>
    <w:rsid w:val="008C17CA"/>
    <w:rsid w:val="008C6AC0"/>
    <w:rsid w:val="008D1C0D"/>
    <w:rsid w:val="008F0EF8"/>
    <w:rsid w:val="008F2DEC"/>
    <w:rsid w:val="008F5DB3"/>
    <w:rsid w:val="008F7A45"/>
    <w:rsid w:val="00911997"/>
    <w:rsid w:val="00923D9B"/>
    <w:rsid w:val="00933EFF"/>
    <w:rsid w:val="00944768"/>
    <w:rsid w:val="0095403F"/>
    <w:rsid w:val="009753E2"/>
    <w:rsid w:val="00997881"/>
    <w:rsid w:val="009E3E91"/>
    <w:rsid w:val="009E4F74"/>
    <w:rsid w:val="009F2335"/>
    <w:rsid w:val="00A0293D"/>
    <w:rsid w:val="00A31FC1"/>
    <w:rsid w:val="00A56D13"/>
    <w:rsid w:val="00AD3010"/>
    <w:rsid w:val="00AE193A"/>
    <w:rsid w:val="00B110BF"/>
    <w:rsid w:val="00B364F9"/>
    <w:rsid w:val="00B5206F"/>
    <w:rsid w:val="00B82A24"/>
    <w:rsid w:val="00B85F58"/>
    <w:rsid w:val="00BA69BA"/>
    <w:rsid w:val="00BB03F9"/>
    <w:rsid w:val="00BB50A9"/>
    <w:rsid w:val="00BB52FA"/>
    <w:rsid w:val="00BB6C87"/>
    <w:rsid w:val="00C40B4D"/>
    <w:rsid w:val="00C56E2E"/>
    <w:rsid w:val="00C9736F"/>
    <w:rsid w:val="00CB136D"/>
    <w:rsid w:val="00CC159D"/>
    <w:rsid w:val="00CD3751"/>
    <w:rsid w:val="00CD4828"/>
    <w:rsid w:val="00D12028"/>
    <w:rsid w:val="00D35C2C"/>
    <w:rsid w:val="00D72154"/>
    <w:rsid w:val="00DA0619"/>
    <w:rsid w:val="00DA479C"/>
    <w:rsid w:val="00DC1863"/>
    <w:rsid w:val="00DD33DE"/>
    <w:rsid w:val="00DF37D9"/>
    <w:rsid w:val="00E0510E"/>
    <w:rsid w:val="00E20215"/>
    <w:rsid w:val="00E40082"/>
    <w:rsid w:val="00E462F5"/>
    <w:rsid w:val="00E6374A"/>
    <w:rsid w:val="00E84E81"/>
    <w:rsid w:val="00EA1440"/>
    <w:rsid w:val="00EA53A3"/>
    <w:rsid w:val="00EA74B2"/>
    <w:rsid w:val="00EB7E9E"/>
    <w:rsid w:val="00EF5A36"/>
    <w:rsid w:val="00F044BC"/>
    <w:rsid w:val="00F1752D"/>
    <w:rsid w:val="00F241F7"/>
    <w:rsid w:val="00F259EC"/>
    <w:rsid w:val="00F27028"/>
    <w:rsid w:val="00F42726"/>
    <w:rsid w:val="00F77D15"/>
    <w:rsid w:val="00FA6D0E"/>
    <w:rsid w:val="00FA72E1"/>
    <w:rsid w:val="00FB74DD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6DE"/>
  <w15:chartTrackingRefBased/>
  <w15:docId w15:val="{79D87E33-3B64-4AFD-B409-EC93CC2A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91372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D30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9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0C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90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0CA8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785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rad@trilj.hr" TargetMode="External"/><Relationship Id="rId18" Type="http://schemas.openxmlformats.org/officeDocument/2006/relationships/hyperlink" Target="http://www.zakon.hr/cms.htm?id=264" TargetMode="External"/><Relationship Id="rId26" Type="http://schemas.openxmlformats.org/officeDocument/2006/relationships/hyperlink" Target="https://www.zakon.hr/cms.htm?id=40763" TargetMode="External"/><Relationship Id="rId39" Type="http://schemas.openxmlformats.org/officeDocument/2006/relationships/hyperlink" Target="http://www.zakon.hr/cms.htm?id=268" TargetMode="External"/><Relationship Id="rId21" Type="http://schemas.openxmlformats.org/officeDocument/2006/relationships/hyperlink" Target="http://www.zakon.hr/cms.htm?id=267" TargetMode="External"/><Relationship Id="rId34" Type="http://schemas.openxmlformats.org/officeDocument/2006/relationships/hyperlink" Target="http://www.zakon.hr/cms.htm?id=263" TargetMode="External"/><Relationship Id="rId42" Type="http://schemas.openxmlformats.org/officeDocument/2006/relationships/hyperlink" Target="https://www.zakon.hr/cms.htm?id=26157" TargetMode="External"/><Relationship Id="rId47" Type="http://schemas.openxmlformats.org/officeDocument/2006/relationships/hyperlink" Target="https://www.zakon.hr/cms.htm?id=40755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262" TargetMode="External"/><Relationship Id="rId29" Type="http://schemas.openxmlformats.org/officeDocument/2006/relationships/hyperlink" Target="https://www.zakon.hr/cms.htm?id=18801" TargetMode="External"/><Relationship Id="rId11" Type="http://schemas.openxmlformats.org/officeDocument/2006/relationships/hyperlink" Target="mailto:dino.hrustic@trilj.hr" TargetMode="External"/><Relationship Id="rId24" Type="http://schemas.openxmlformats.org/officeDocument/2006/relationships/hyperlink" Target="http://www.zakon.hr/cms.htm?id=15727" TargetMode="External"/><Relationship Id="rId32" Type="http://schemas.openxmlformats.org/officeDocument/2006/relationships/hyperlink" Target="http://www.zakon.hr/cms.htm?id=261" TargetMode="External"/><Relationship Id="rId37" Type="http://schemas.openxmlformats.org/officeDocument/2006/relationships/hyperlink" Target="http://www.zakon.hr/cms.htm?id=266" TargetMode="External"/><Relationship Id="rId40" Type="http://schemas.openxmlformats.org/officeDocument/2006/relationships/hyperlink" Target="http://www.zakon.hr/cms.htm?id=285" TargetMode="External"/><Relationship Id="rId45" Type="http://schemas.openxmlformats.org/officeDocument/2006/relationships/hyperlink" Target="https://www.zakon.hr/cms.htm?id=187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.hr/cms.htm?id=261" TargetMode="External"/><Relationship Id="rId23" Type="http://schemas.openxmlformats.org/officeDocument/2006/relationships/hyperlink" Target="http://www.zakon.hr/cms.htm?id=285" TargetMode="External"/><Relationship Id="rId28" Type="http://schemas.openxmlformats.org/officeDocument/2006/relationships/hyperlink" Target="https://www.zakon.hr/cms.htm?id=18799" TargetMode="External"/><Relationship Id="rId36" Type="http://schemas.openxmlformats.org/officeDocument/2006/relationships/hyperlink" Target="http://www.zakon.hr/cms.htm?id=265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gradonacelnik@trilj.hr" TargetMode="External"/><Relationship Id="rId19" Type="http://schemas.openxmlformats.org/officeDocument/2006/relationships/hyperlink" Target="http://www.zakon.hr/cms.htm?id=265" TargetMode="External"/><Relationship Id="rId31" Type="http://schemas.openxmlformats.org/officeDocument/2006/relationships/hyperlink" Target="http://www.zakon.hr/cms.htm?id=260" TargetMode="External"/><Relationship Id="rId44" Type="http://schemas.openxmlformats.org/officeDocument/2006/relationships/hyperlink" Target="https://www.zakon.hr/cms.htm?id=467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enko.maric70@gmail.com" TargetMode="External"/><Relationship Id="rId14" Type="http://schemas.openxmlformats.org/officeDocument/2006/relationships/hyperlink" Target="http://www.zakon.hr/cms.htm?id=260" TargetMode="External"/><Relationship Id="rId22" Type="http://schemas.openxmlformats.org/officeDocument/2006/relationships/hyperlink" Target="http://www.zakon.hr/cms.htm?id=268" TargetMode="External"/><Relationship Id="rId27" Type="http://schemas.openxmlformats.org/officeDocument/2006/relationships/hyperlink" Target="https://www.zakon.hr/cms.htm?id=46702" TargetMode="External"/><Relationship Id="rId30" Type="http://schemas.openxmlformats.org/officeDocument/2006/relationships/hyperlink" Target="https://www.zakon.hr/cms.htm?id=40755" TargetMode="External"/><Relationship Id="rId35" Type="http://schemas.openxmlformats.org/officeDocument/2006/relationships/hyperlink" Target="http://www.zakon.hr/cms.htm?id=264" TargetMode="External"/><Relationship Id="rId43" Type="http://schemas.openxmlformats.org/officeDocument/2006/relationships/hyperlink" Target="https://www.zakon.hr/cms.htm?id=40763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mailto:marko.varvodic@trilj.hr" TargetMode="External"/><Relationship Id="rId17" Type="http://schemas.openxmlformats.org/officeDocument/2006/relationships/hyperlink" Target="http://www.zakon.hr/cms.htm?id=263" TargetMode="External"/><Relationship Id="rId25" Type="http://schemas.openxmlformats.org/officeDocument/2006/relationships/hyperlink" Target="https://www.zakon.hr/cms.htm?id=26157" TargetMode="External"/><Relationship Id="rId33" Type="http://schemas.openxmlformats.org/officeDocument/2006/relationships/hyperlink" Target="http://www.zakon.hr/cms.htm?id=262" TargetMode="External"/><Relationship Id="rId38" Type="http://schemas.openxmlformats.org/officeDocument/2006/relationships/hyperlink" Target="http://www.zakon.hr/cms.htm?id=267" TargetMode="External"/><Relationship Id="rId46" Type="http://schemas.openxmlformats.org/officeDocument/2006/relationships/hyperlink" Target="https://www.zakon.hr/cms.htm?id=18801" TargetMode="External"/><Relationship Id="rId20" Type="http://schemas.openxmlformats.org/officeDocument/2006/relationships/hyperlink" Target="http://www.zakon.hr/cms.htm?id=266" TargetMode="External"/><Relationship Id="rId41" Type="http://schemas.openxmlformats.org/officeDocument/2006/relationships/hyperlink" Target="http://www.zakon.hr/cms.htm?id=157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B587-2DA0-4439-8805-A7EC09ED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3875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MARIC</dc:creator>
  <cp:keywords/>
  <dc:description/>
  <cp:lastModifiedBy>MILJENKO MARIC</cp:lastModifiedBy>
  <cp:revision>145</cp:revision>
  <cp:lastPrinted>2023-07-12T12:16:00Z</cp:lastPrinted>
  <dcterms:created xsi:type="dcterms:W3CDTF">2022-08-27T22:50:00Z</dcterms:created>
  <dcterms:modified xsi:type="dcterms:W3CDTF">2023-11-02T19:18:00Z</dcterms:modified>
</cp:coreProperties>
</file>