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0309" w14:textId="5C25E29C" w:rsidR="00737704" w:rsidRPr="00E11DB7" w:rsidRDefault="00737704" w:rsidP="00737704">
      <w:pPr>
        <w:autoSpaceDE w:val="0"/>
        <w:autoSpaceDN w:val="0"/>
        <w:adjustRightInd w:val="0"/>
        <w:spacing w:after="0" w:line="240" w:lineRule="auto"/>
        <w:jc w:val="right"/>
        <w:rPr>
          <w:rFonts w:ascii="Times New Roman" w:eastAsia="Times New Roman" w:hAnsi="Times New Roman" w:cs="Times New Roman"/>
          <w:sz w:val="24"/>
          <w:szCs w:val="24"/>
        </w:rPr>
      </w:pPr>
      <w:r w:rsidRPr="00E11DB7">
        <w:rPr>
          <w:rFonts w:ascii="Times New Roman" w:eastAsia="Times New Roman" w:hAnsi="Times New Roman" w:cs="Times New Roman"/>
          <w:sz w:val="24"/>
          <w:szCs w:val="24"/>
        </w:rPr>
        <w:t xml:space="preserve">PRIJEDLOG </w:t>
      </w:r>
    </w:p>
    <w:p w14:paraId="51695476" w14:textId="77777777" w:rsidR="00737704" w:rsidRPr="00B062EB" w:rsidRDefault="00737704" w:rsidP="00AB1003">
      <w:pPr>
        <w:autoSpaceDE w:val="0"/>
        <w:autoSpaceDN w:val="0"/>
        <w:adjustRightInd w:val="0"/>
        <w:spacing w:after="0"/>
        <w:jc w:val="right"/>
        <w:rPr>
          <w:rFonts w:ascii="Times New Roman" w:eastAsia="Times New Roman" w:hAnsi="Times New Roman" w:cs="Times New Roman"/>
          <w:sz w:val="24"/>
          <w:szCs w:val="24"/>
        </w:rPr>
      </w:pPr>
    </w:p>
    <w:p w14:paraId="18E5BF2A" w14:textId="543A9ED1" w:rsidR="00963566" w:rsidRPr="00B062EB" w:rsidRDefault="00782414" w:rsidP="00AB1003">
      <w:pPr>
        <w:autoSpaceDE w:val="0"/>
        <w:autoSpaceDN w:val="0"/>
        <w:adjustRightInd w:val="0"/>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Na temelju članka 107.</w:t>
      </w:r>
      <w:r w:rsidR="006932C6" w:rsidRPr="00B062EB">
        <w:rPr>
          <w:rFonts w:ascii="Times New Roman" w:eastAsia="Times New Roman" w:hAnsi="Times New Roman" w:cs="Times New Roman"/>
          <w:sz w:val="24"/>
          <w:szCs w:val="24"/>
        </w:rPr>
        <w:t xml:space="preserve"> stavak 3.</w:t>
      </w:r>
      <w:r w:rsidR="006129DC" w:rsidRPr="00B062EB">
        <w:rPr>
          <w:rFonts w:ascii="Times New Roman" w:eastAsia="Times New Roman" w:hAnsi="Times New Roman" w:cs="Times New Roman"/>
          <w:sz w:val="24"/>
          <w:szCs w:val="24"/>
        </w:rPr>
        <w:t xml:space="preserve"> </w:t>
      </w:r>
      <w:r w:rsidRPr="00B062EB">
        <w:rPr>
          <w:rFonts w:ascii="Times New Roman" w:eastAsia="Times New Roman" w:hAnsi="Times New Roman" w:cs="Times New Roman"/>
          <w:sz w:val="24"/>
          <w:szCs w:val="24"/>
        </w:rPr>
        <w:t>Zakona o cestama („Narodne novine“, br</w:t>
      </w:r>
      <w:r w:rsidR="006F16C5" w:rsidRPr="00B062EB">
        <w:rPr>
          <w:rFonts w:ascii="Times New Roman" w:eastAsia="Times New Roman" w:hAnsi="Times New Roman" w:cs="Times New Roman"/>
          <w:sz w:val="24"/>
          <w:szCs w:val="24"/>
        </w:rPr>
        <w:t>oj:</w:t>
      </w:r>
      <w:r w:rsidRPr="00B062EB">
        <w:rPr>
          <w:rFonts w:ascii="Times New Roman" w:eastAsia="Times New Roman" w:hAnsi="Times New Roman" w:cs="Times New Roman"/>
          <w:sz w:val="24"/>
          <w:szCs w:val="24"/>
        </w:rPr>
        <w:t xml:space="preserve"> 84/11, </w:t>
      </w:r>
      <w:r w:rsidRPr="00B062EB">
        <w:rPr>
          <w:rFonts w:ascii="Times New Roman" w:eastAsia="Times New Roman" w:hAnsi="Times New Roman" w:cs="Times New Roman"/>
          <w:bCs/>
          <w:sz w:val="24"/>
          <w:szCs w:val="24"/>
        </w:rPr>
        <w:t>22/13</w:t>
      </w:r>
      <w:r w:rsidRPr="00B062EB">
        <w:rPr>
          <w:rFonts w:ascii="Times New Roman" w:eastAsia="Times New Roman" w:hAnsi="Times New Roman" w:cs="Times New Roman"/>
          <w:sz w:val="24"/>
          <w:szCs w:val="24"/>
        </w:rPr>
        <w:t>, </w:t>
      </w:r>
      <w:r w:rsidRPr="00B062EB">
        <w:rPr>
          <w:rFonts w:ascii="Times New Roman" w:eastAsia="Times New Roman" w:hAnsi="Times New Roman" w:cs="Times New Roman"/>
          <w:bCs/>
          <w:sz w:val="24"/>
          <w:szCs w:val="24"/>
        </w:rPr>
        <w:t>54/13</w:t>
      </w:r>
      <w:r w:rsidRPr="00B062EB">
        <w:rPr>
          <w:rFonts w:ascii="Times New Roman" w:eastAsia="Times New Roman" w:hAnsi="Times New Roman" w:cs="Times New Roman"/>
          <w:sz w:val="24"/>
          <w:szCs w:val="24"/>
        </w:rPr>
        <w:t>, </w:t>
      </w:r>
      <w:r w:rsidRPr="00B062EB">
        <w:rPr>
          <w:rFonts w:ascii="Times New Roman" w:eastAsia="Times New Roman" w:hAnsi="Times New Roman" w:cs="Times New Roman"/>
          <w:bCs/>
          <w:sz w:val="24"/>
          <w:szCs w:val="24"/>
        </w:rPr>
        <w:t>148/13</w:t>
      </w:r>
      <w:r w:rsidRPr="00B062EB">
        <w:rPr>
          <w:rFonts w:ascii="Times New Roman" w:eastAsia="Times New Roman" w:hAnsi="Times New Roman" w:cs="Times New Roman"/>
          <w:sz w:val="24"/>
          <w:szCs w:val="24"/>
        </w:rPr>
        <w:t>, </w:t>
      </w:r>
      <w:r w:rsidRPr="00B062EB">
        <w:rPr>
          <w:rFonts w:ascii="Times New Roman" w:eastAsia="Times New Roman" w:hAnsi="Times New Roman" w:cs="Times New Roman"/>
          <w:bCs/>
          <w:sz w:val="24"/>
          <w:szCs w:val="24"/>
        </w:rPr>
        <w:t>92/14, 110/19</w:t>
      </w:r>
      <w:r w:rsidR="00671AB9" w:rsidRPr="00B062EB">
        <w:rPr>
          <w:rFonts w:ascii="Times New Roman" w:eastAsia="Times New Roman" w:hAnsi="Times New Roman" w:cs="Times New Roman"/>
          <w:bCs/>
          <w:sz w:val="24"/>
          <w:szCs w:val="24"/>
        </w:rPr>
        <w:t>, 144/21, 114/22, 04/23</w:t>
      </w:r>
      <w:r w:rsidR="006932C6" w:rsidRPr="00B062EB">
        <w:rPr>
          <w:rFonts w:ascii="Times New Roman" w:eastAsia="Times New Roman" w:hAnsi="Times New Roman" w:cs="Times New Roman"/>
          <w:bCs/>
          <w:sz w:val="24"/>
          <w:szCs w:val="24"/>
        </w:rPr>
        <w:t>, dalje u tekstu: Zakon</w:t>
      </w:r>
      <w:r w:rsidR="00C50B39" w:rsidRPr="00B062EB">
        <w:rPr>
          <w:rFonts w:ascii="Times New Roman" w:eastAsia="Times New Roman" w:hAnsi="Times New Roman" w:cs="Times New Roman"/>
          <w:bCs/>
          <w:sz w:val="24"/>
          <w:szCs w:val="24"/>
        </w:rPr>
        <w:t>)</w:t>
      </w:r>
      <w:r w:rsidRPr="00B062EB">
        <w:rPr>
          <w:rFonts w:ascii="Times New Roman" w:eastAsia="Times New Roman" w:hAnsi="Times New Roman" w:cs="Times New Roman"/>
          <w:bCs/>
          <w:sz w:val="24"/>
          <w:szCs w:val="24"/>
        </w:rPr>
        <w:t>,</w:t>
      </w:r>
      <w:r w:rsidR="00AB59CE" w:rsidRPr="00B062EB">
        <w:rPr>
          <w:rFonts w:ascii="Times New Roman" w:eastAsia="Times New Roman" w:hAnsi="Times New Roman" w:cs="Times New Roman"/>
        </w:rPr>
        <w:t xml:space="preserve"> </w:t>
      </w:r>
      <w:r w:rsidR="00AB59CE" w:rsidRPr="00B062EB">
        <w:rPr>
          <w:rFonts w:ascii="Times New Roman" w:eastAsia="Times New Roman" w:hAnsi="Times New Roman" w:cs="Times New Roman"/>
          <w:bCs/>
          <w:sz w:val="24"/>
          <w:szCs w:val="24"/>
        </w:rPr>
        <w:t>članka 35. stavak 2. Zakona o vlasništvu i drugim stvarnim pravima („Narodne novine“, broj: 91/96, 68/98, 137/99, 22/00, 73/00, 129/00, 114/01, 79/06, 141/06, 146/08, 38/09, 153/09, 143/12, 152/14</w:t>
      </w:r>
      <w:r w:rsidR="00671AB9" w:rsidRPr="00B062EB">
        <w:rPr>
          <w:rFonts w:ascii="Times New Roman" w:eastAsia="Times New Roman" w:hAnsi="Times New Roman" w:cs="Times New Roman"/>
          <w:bCs/>
          <w:sz w:val="24"/>
          <w:szCs w:val="24"/>
        </w:rPr>
        <w:t>, 81/15, 94/17</w:t>
      </w:r>
      <w:r w:rsidR="00AB59CE" w:rsidRPr="00B062EB">
        <w:rPr>
          <w:rFonts w:ascii="Times New Roman" w:eastAsia="Times New Roman" w:hAnsi="Times New Roman" w:cs="Times New Roman"/>
          <w:bCs/>
          <w:sz w:val="24"/>
          <w:szCs w:val="24"/>
        </w:rPr>
        <w:t>)</w:t>
      </w:r>
      <w:r w:rsidR="00C50B39" w:rsidRPr="00B062EB">
        <w:rPr>
          <w:rFonts w:ascii="Times New Roman" w:eastAsia="Times New Roman" w:hAnsi="Times New Roman" w:cs="Times New Roman"/>
          <w:bCs/>
          <w:sz w:val="24"/>
          <w:szCs w:val="24"/>
        </w:rPr>
        <w:t>,</w:t>
      </w:r>
      <w:r w:rsidRPr="00B062EB">
        <w:rPr>
          <w:rFonts w:ascii="Times New Roman" w:eastAsia="Times New Roman" w:hAnsi="Times New Roman" w:cs="Times New Roman"/>
          <w:bCs/>
          <w:sz w:val="24"/>
          <w:szCs w:val="24"/>
        </w:rPr>
        <w:t xml:space="preserve"> članka 19. stavak 1. podstavak 3. i članka 35. Zakona o lokalnoj i područnoj (regionalnoj) samoupravi ("Narodne novine", broj 33/01, 60/01, 129/05, 109/07, 125/08, 36/09, 150/11, 144/12, 19/13, 137/15, 123/17, 98/19</w:t>
      </w:r>
      <w:r w:rsidR="00671AB9" w:rsidRPr="00B062EB">
        <w:rPr>
          <w:rFonts w:ascii="Times New Roman" w:eastAsia="Times New Roman" w:hAnsi="Times New Roman" w:cs="Times New Roman"/>
          <w:bCs/>
          <w:sz w:val="24"/>
          <w:szCs w:val="24"/>
        </w:rPr>
        <w:t>, 144/20</w:t>
      </w:r>
      <w:r w:rsidRPr="00B062EB">
        <w:rPr>
          <w:rFonts w:ascii="Times New Roman" w:eastAsia="Times New Roman" w:hAnsi="Times New Roman" w:cs="Times New Roman"/>
          <w:bCs/>
          <w:sz w:val="24"/>
          <w:szCs w:val="24"/>
        </w:rPr>
        <w:t xml:space="preserve">) </w:t>
      </w:r>
      <w:r w:rsidRPr="00B062EB">
        <w:rPr>
          <w:rFonts w:ascii="Times New Roman" w:eastAsia="Times New Roman" w:hAnsi="Times New Roman" w:cs="Times New Roman"/>
          <w:sz w:val="24"/>
          <w:szCs w:val="24"/>
        </w:rPr>
        <w:t>te članka 30. Statuta općine Sibinj („Službeni vjesnik Brodsko-posavske županije“ br</w:t>
      </w:r>
      <w:r w:rsidR="006F16C5" w:rsidRPr="00B062EB">
        <w:rPr>
          <w:rFonts w:ascii="Times New Roman" w:eastAsia="Times New Roman" w:hAnsi="Times New Roman" w:cs="Times New Roman"/>
          <w:sz w:val="24"/>
          <w:szCs w:val="24"/>
        </w:rPr>
        <w:t>oj:</w:t>
      </w:r>
      <w:r w:rsidRPr="00B062EB">
        <w:rPr>
          <w:rFonts w:ascii="Times New Roman" w:eastAsia="Times New Roman" w:hAnsi="Times New Roman" w:cs="Times New Roman"/>
          <w:sz w:val="24"/>
          <w:szCs w:val="24"/>
        </w:rPr>
        <w:t xml:space="preserve"> 4/2013, 1/2018 i „Službene novine Općine Sibinj“, broj: 1/2018, 2/2020</w:t>
      </w:r>
      <w:r w:rsidR="00671AB9" w:rsidRPr="00B062EB">
        <w:rPr>
          <w:rFonts w:ascii="Times New Roman" w:eastAsia="Times New Roman" w:hAnsi="Times New Roman" w:cs="Times New Roman"/>
          <w:sz w:val="24"/>
          <w:szCs w:val="24"/>
        </w:rPr>
        <w:t>, 4/2021</w:t>
      </w:r>
      <w:r w:rsidRPr="00B062EB">
        <w:rPr>
          <w:rFonts w:ascii="Times New Roman" w:eastAsia="Times New Roman" w:hAnsi="Times New Roman" w:cs="Times New Roman"/>
          <w:sz w:val="24"/>
          <w:szCs w:val="24"/>
        </w:rPr>
        <w:t>), Općins</w:t>
      </w:r>
      <w:r w:rsidR="001243A3" w:rsidRPr="00B062EB">
        <w:rPr>
          <w:rFonts w:ascii="Times New Roman" w:eastAsia="Times New Roman" w:hAnsi="Times New Roman" w:cs="Times New Roman"/>
          <w:sz w:val="24"/>
          <w:szCs w:val="24"/>
        </w:rPr>
        <w:t>ko vijeće općine Sibinj na</w:t>
      </w:r>
      <w:r w:rsidRPr="00B062EB">
        <w:rPr>
          <w:rFonts w:ascii="Times New Roman" w:eastAsia="Times New Roman" w:hAnsi="Times New Roman" w:cs="Times New Roman"/>
          <w:sz w:val="24"/>
          <w:szCs w:val="24"/>
        </w:rPr>
        <w:t xml:space="preserve"> </w:t>
      </w:r>
      <w:r w:rsidR="00C44D86" w:rsidRPr="00B062EB">
        <w:rPr>
          <w:rFonts w:ascii="Times New Roman" w:eastAsia="Times New Roman" w:hAnsi="Times New Roman" w:cs="Times New Roman"/>
          <w:sz w:val="24"/>
          <w:szCs w:val="24"/>
        </w:rPr>
        <w:t xml:space="preserve">svojoj </w:t>
      </w:r>
      <w:r w:rsidR="00671AB9" w:rsidRPr="00B062EB">
        <w:rPr>
          <w:rFonts w:ascii="Times New Roman" w:eastAsia="Times New Roman" w:hAnsi="Times New Roman" w:cs="Times New Roman"/>
          <w:sz w:val="24"/>
          <w:szCs w:val="24"/>
        </w:rPr>
        <w:softHyphen/>
      </w:r>
      <w:r w:rsidR="00671AB9" w:rsidRPr="00B062EB">
        <w:rPr>
          <w:rFonts w:ascii="Times New Roman" w:eastAsia="Times New Roman" w:hAnsi="Times New Roman" w:cs="Times New Roman"/>
          <w:sz w:val="24"/>
          <w:szCs w:val="24"/>
        </w:rPr>
        <w:softHyphen/>
      </w:r>
      <w:r w:rsidR="00737704" w:rsidRPr="00B062EB">
        <w:rPr>
          <w:rFonts w:ascii="Times New Roman" w:eastAsia="Times New Roman" w:hAnsi="Times New Roman" w:cs="Times New Roman"/>
          <w:sz w:val="24"/>
          <w:szCs w:val="24"/>
        </w:rPr>
        <w:t xml:space="preserve">____ </w:t>
      </w:r>
      <w:r w:rsidRPr="00B062EB">
        <w:rPr>
          <w:rFonts w:ascii="Times New Roman" w:eastAsia="Times New Roman" w:hAnsi="Times New Roman" w:cs="Times New Roman"/>
          <w:sz w:val="24"/>
          <w:szCs w:val="24"/>
        </w:rPr>
        <w:t xml:space="preserve">sjednici održanoj </w:t>
      </w:r>
      <w:r w:rsidR="00737704" w:rsidRPr="00B062EB">
        <w:rPr>
          <w:rFonts w:ascii="Times New Roman" w:eastAsia="Times New Roman" w:hAnsi="Times New Roman" w:cs="Times New Roman"/>
          <w:sz w:val="24"/>
          <w:szCs w:val="24"/>
        </w:rPr>
        <w:t>_______</w:t>
      </w:r>
      <w:r w:rsidR="00671AB9" w:rsidRPr="00B062EB">
        <w:rPr>
          <w:rFonts w:ascii="Times New Roman" w:eastAsia="Times New Roman" w:hAnsi="Times New Roman" w:cs="Times New Roman"/>
          <w:sz w:val="24"/>
          <w:szCs w:val="24"/>
        </w:rPr>
        <w:t xml:space="preserve"> </w:t>
      </w:r>
      <w:r w:rsidR="001243A3" w:rsidRPr="00B062EB">
        <w:rPr>
          <w:rFonts w:ascii="Times New Roman" w:eastAsia="Times New Roman" w:hAnsi="Times New Roman" w:cs="Times New Roman"/>
          <w:sz w:val="24"/>
          <w:szCs w:val="24"/>
        </w:rPr>
        <w:t>godine, donijelo je</w:t>
      </w:r>
      <w:r w:rsidR="00963566" w:rsidRPr="00B062EB">
        <w:rPr>
          <w:rFonts w:ascii="Times New Roman" w:eastAsia="Times New Roman" w:hAnsi="Times New Roman" w:cs="Times New Roman"/>
          <w:sz w:val="24"/>
          <w:szCs w:val="24"/>
        </w:rPr>
        <w:t> </w:t>
      </w:r>
    </w:p>
    <w:p w14:paraId="414C2DD1" w14:textId="77777777" w:rsidR="00671AB9" w:rsidRPr="00B062EB" w:rsidRDefault="00671AB9" w:rsidP="00AB1003">
      <w:pPr>
        <w:shd w:val="clear" w:color="auto" w:fill="FFFFFF" w:themeFill="background1"/>
        <w:spacing w:after="0"/>
        <w:jc w:val="center"/>
        <w:rPr>
          <w:rFonts w:ascii="Times New Roman" w:eastAsia="Times New Roman" w:hAnsi="Times New Roman" w:cs="Times New Roman"/>
          <w:b/>
          <w:bCs/>
          <w:sz w:val="24"/>
          <w:szCs w:val="24"/>
        </w:rPr>
      </w:pPr>
    </w:p>
    <w:p w14:paraId="40E37285" w14:textId="08124E22" w:rsidR="00963566" w:rsidRPr="00B062EB" w:rsidRDefault="00963566" w:rsidP="00AB1003">
      <w:pPr>
        <w:shd w:val="clear" w:color="auto" w:fill="FFFFFF" w:themeFill="background1"/>
        <w:spacing w:after="0"/>
        <w:jc w:val="center"/>
        <w:rPr>
          <w:rFonts w:ascii="Times New Roman" w:eastAsia="Times New Roman" w:hAnsi="Times New Roman" w:cs="Times New Roman"/>
          <w:b/>
          <w:bCs/>
          <w:sz w:val="24"/>
          <w:szCs w:val="24"/>
        </w:rPr>
      </w:pPr>
      <w:r w:rsidRPr="00B062EB">
        <w:rPr>
          <w:rFonts w:ascii="Times New Roman" w:eastAsia="Times New Roman" w:hAnsi="Times New Roman" w:cs="Times New Roman"/>
          <w:b/>
          <w:bCs/>
          <w:sz w:val="24"/>
          <w:szCs w:val="24"/>
        </w:rPr>
        <w:t>O D L U K U</w:t>
      </w:r>
      <w:r w:rsidRPr="00B062EB">
        <w:rPr>
          <w:rFonts w:ascii="Times New Roman" w:eastAsia="Times New Roman" w:hAnsi="Times New Roman" w:cs="Times New Roman"/>
          <w:sz w:val="24"/>
          <w:szCs w:val="24"/>
        </w:rPr>
        <w:br/>
      </w:r>
      <w:r w:rsidR="00941959" w:rsidRPr="00B062EB">
        <w:rPr>
          <w:rFonts w:ascii="Times New Roman" w:eastAsia="Times New Roman" w:hAnsi="Times New Roman" w:cs="Times New Roman"/>
          <w:b/>
          <w:bCs/>
          <w:sz w:val="24"/>
          <w:szCs w:val="24"/>
        </w:rPr>
        <w:t>O NERAZVRSTANIM CESTAMA</w:t>
      </w:r>
    </w:p>
    <w:p w14:paraId="3C64BCFE" w14:textId="3A68C155" w:rsidR="00963566" w:rsidRPr="00B062EB" w:rsidRDefault="00941959" w:rsidP="00077CB3">
      <w:pPr>
        <w:shd w:val="clear" w:color="auto" w:fill="FFFFFF" w:themeFill="background1"/>
        <w:spacing w:after="0"/>
        <w:jc w:val="center"/>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t>NA PODRUČJU OPĆINE SIBINJ</w:t>
      </w:r>
      <w:r w:rsidR="00963566" w:rsidRPr="00B062EB">
        <w:rPr>
          <w:rFonts w:ascii="Times New Roman" w:eastAsia="Times New Roman" w:hAnsi="Times New Roman" w:cs="Times New Roman"/>
          <w:sz w:val="24"/>
          <w:szCs w:val="24"/>
        </w:rPr>
        <w:t>    </w:t>
      </w:r>
    </w:p>
    <w:p w14:paraId="7FB331C3"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rPr>
      </w:pPr>
      <w:r w:rsidRPr="00B062EB">
        <w:rPr>
          <w:rFonts w:ascii="Times New Roman" w:eastAsia="Times New Roman" w:hAnsi="Times New Roman" w:cs="Times New Roman"/>
          <w:i/>
        </w:rPr>
        <w:t> </w:t>
      </w:r>
    </w:p>
    <w:p w14:paraId="18890FB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t>I. OPĆE ODREDBE</w:t>
      </w:r>
    </w:p>
    <w:p w14:paraId="5D2C74FC" w14:textId="076DA61D"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1.</w:t>
      </w:r>
    </w:p>
    <w:p w14:paraId="148A5C09"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D90C669" w14:textId="4AE6E238"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Ovom se Odlukom uređuje upravljanje, </w:t>
      </w:r>
      <w:r w:rsidR="003E2930" w:rsidRPr="00B062EB">
        <w:rPr>
          <w:rFonts w:ascii="Times New Roman" w:eastAsia="Times New Roman" w:hAnsi="Times New Roman" w:cs="Times New Roman"/>
          <w:sz w:val="24"/>
          <w:szCs w:val="24"/>
        </w:rPr>
        <w:t xml:space="preserve">korištenje, </w:t>
      </w:r>
      <w:r w:rsidRPr="00B062EB">
        <w:rPr>
          <w:rFonts w:ascii="Times New Roman" w:eastAsia="Times New Roman" w:hAnsi="Times New Roman" w:cs="Times New Roman"/>
          <w:sz w:val="24"/>
          <w:szCs w:val="24"/>
        </w:rPr>
        <w:t xml:space="preserve">održavanje, gradnja i rekonstrukcija, zaštita, uređenje prometa, financiranje i nadzor na nerazvrstanim cestama na području Općine </w:t>
      </w:r>
      <w:r w:rsidR="00FE43EE" w:rsidRPr="00B062EB">
        <w:rPr>
          <w:rFonts w:ascii="Times New Roman" w:eastAsia="Times New Roman" w:hAnsi="Times New Roman" w:cs="Times New Roman"/>
          <w:sz w:val="24"/>
          <w:szCs w:val="24"/>
        </w:rPr>
        <w:t>S</w:t>
      </w:r>
      <w:r w:rsidR="00941959" w:rsidRPr="00B062EB">
        <w:rPr>
          <w:rFonts w:ascii="Times New Roman" w:eastAsia="Times New Roman" w:hAnsi="Times New Roman" w:cs="Times New Roman"/>
          <w:sz w:val="24"/>
          <w:szCs w:val="24"/>
        </w:rPr>
        <w:t>ibinj</w:t>
      </w:r>
      <w:r w:rsidRPr="00B062EB">
        <w:rPr>
          <w:rFonts w:ascii="Times New Roman" w:eastAsia="Times New Roman" w:hAnsi="Times New Roman" w:cs="Times New Roman"/>
          <w:sz w:val="24"/>
          <w:szCs w:val="24"/>
        </w:rPr>
        <w:t>.</w:t>
      </w:r>
    </w:p>
    <w:p w14:paraId="06185BFA"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6F8D3147" w14:textId="1AF99346"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p>
    <w:p w14:paraId="31BD9D00" w14:textId="77777777" w:rsidR="00B01396" w:rsidRPr="00B062EB" w:rsidRDefault="00B01396" w:rsidP="00AB1003">
      <w:pPr>
        <w:shd w:val="clear" w:color="auto" w:fill="FFFFFF" w:themeFill="background1"/>
        <w:spacing w:after="0"/>
        <w:rPr>
          <w:rFonts w:ascii="Times New Roman" w:eastAsia="Times New Roman" w:hAnsi="Times New Roman" w:cs="Times New Roman"/>
          <w:b/>
          <w:sz w:val="24"/>
          <w:szCs w:val="24"/>
        </w:rPr>
      </w:pPr>
    </w:p>
    <w:p w14:paraId="73939B46" w14:textId="4AB8E1DC" w:rsidR="003C7AB4" w:rsidRPr="00B062EB" w:rsidRDefault="00B01396" w:rsidP="00AB1003">
      <w:pPr>
        <w:shd w:val="clear" w:color="auto" w:fill="FFFFFF" w:themeFill="background1"/>
        <w:spacing w:after="0"/>
        <w:rPr>
          <w:rFonts w:ascii="Times New Roman" w:eastAsia="Times New Roman" w:hAnsi="Times New Roman" w:cs="Times New Roman"/>
          <w:bCs/>
          <w:sz w:val="24"/>
          <w:szCs w:val="24"/>
        </w:rPr>
      </w:pPr>
      <w:r w:rsidRPr="00B062EB">
        <w:rPr>
          <w:rFonts w:ascii="Times New Roman" w:eastAsia="Times New Roman" w:hAnsi="Times New Roman" w:cs="Times New Roman"/>
          <w:bCs/>
          <w:sz w:val="24"/>
          <w:szCs w:val="24"/>
        </w:rPr>
        <w:t>Općina Sibinj upravlja nerazvrstanim cestama.</w:t>
      </w:r>
    </w:p>
    <w:p w14:paraId="2C96ED11" w14:textId="77777777" w:rsidR="005A5DC8" w:rsidRPr="00B062EB" w:rsidRDefault="005A5DC8" w:rsidP="00AB1003">
      <w:pPr>
        <w:shd w:val="clear" w:color="auto" w:fill="FFFFFF" w:themeFill="background1"/>
        <w:spacing w:after="0"/>
        <w:rPr>
          <w:rFonts w:ascii="Times New Roman" w:eastAsia="Times New Roman" w:hAnsi="Times New Roman" w:cs="Times New Roman"/>
          <w:bCs/>
          <w:sz w:val="24"/>
          <w:szCs w:val="24"/>
        </w:rPr>
      </w:pPr>
    </w:p>
    <w:p w14:paraId="1C48BA90" w14:textId="77777777" w:rsidR="005A5DC8" w:rsidRPr="00B062EB" w:rsidRDefault="005A5DC8" w:rsidP="00AB1003">
      <w:pPr>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Poslovi upravljanja nerazvrstanim cestama, u smislu ove Odluke su:</w:t>
      </w:r>
    </w:p>
    <w:p w14:paraId="2D29F7FC" w14:textId="77777777" w:rsidR="005A5DC8" w:rsidRPr="00B062EB" w:rsidRDefault="005A5DC8" w:rsidP="00AB1003">
      <w:pPr>
        <w:pStyle w:val="Odlomakpopisa"/>
        <w:numPr>
          <w:ilvl w:val="0"/>
          <w:numId w:val="11"/>
        </w:numPr>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Građenje i rekonstrukcija nerazvrstanih cesta</w:t>
      </w:r>
    </w:p>
    <w:p w14:paraId="3E1B57F0" w14:textId="77777777" w:rsidR="005A5DC8" w:rsidRPr="00B062EB" w:rsidRDefault="005A5DC8" w:rsidP="00AB1003">
      <w:pPr>
        <w:pStyle w:val="Odlomakpopisa"/>
        <w:numPr>
          <w:ilvl w:val="0"/>
          <w:numId w:val="11"/>
        </w:numPr>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Održavanje nerazvrstanih cesta.</w:t>
      </w:r>
    </w:p>
    <w:p w14:paraId="51EF707B" w14:textId="77777777" w:rsidR="00EE1B61" w:rsidRPr="00B062EB" w:rsidRDefault="005A5DC8" w:rsidP="00AB1003">
      <w:pPr>
        <w:pStyle w:val="Odlomakpopisa"/>
        <w:shd w:val="clear" w:color="auto" w:fill="FFFFFF" w:themeFill="background1"/>
        <w:spacing w:after="0"/>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                                                       </w:t>
      </w:r>
    </w:p>
    <w:p w14:paraId="03140E58" w14:textId="47561AAE" w:rsidR="005A5DC8" w:rsidRPr="00B062EB" w:rsidRDefault="00EE1B61" w:rsidP="00EE1B61">
      <w:pPr>
        <w:pStyle w:val="Odlomakpopisa"/>
        <w:shd w:val="clear" w:color="auto" w:fill="FFFFFF" w:themeFill="background1"/>
        <w:spacing w:after="0"/>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                                                       </w:t>
      </w:r>
      <w:r w:rsidR="005A5DC8" w:rsidRPr="00B062EB">
        <w:rPr>
          <w:rFonts w:ascii="Times New Roman" w:eastAsia="Times New Roman" w:hAnsi="Times New Roman" w:cs="Times New Roman"/>
          <w:b/>
          <w:sz w:val="24"/>
          <w:szCs w:val="24"/>
        </w:rPr>
        <w:t>Članak 3.</w:t>
      </w:r>
    </w:p>
    <w:p w14:paraId="5FF164E7" w14:textId="7693E40D" w:rsidR="00B01396" w:rsidRPr="00B062EB" w:rsidRDefault="00B01396" w:rsidP="00AB1003">
      <w:pPr>
        <w:shd w:val="clear" w:color="auto" w:fill="FFFFFF" w:themeFill="background1"/>
        <w:spacing w:after="0"/>
        <w:jc w:val="center"/>
        <w:rPr>
          <w:rFonts w:ascii="Times New Roman" w:eastAsia="Times New Roman" w:hAnsi="Times New Roman" w:cs="Times New Roman"/>
          <w:bCs/>
          <w:sz w:val="24"/>
          <w:szCs w:val="24"/>
        </w:rPr>
      </w:pPr>
    </w:p>
    <w:p w14:paraId="16A8581F" w14:textId="77777777" w:rsidR="00941959"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Nerazvrstana cesta je javno dobro u općoj upotrebi u vlasništvu Općine </w:t>
      </w:r>
      <w:r w:rsidR="00FE43EE" w:rsidRPr="00B062EB">
        <w:rPr>
          <w:rFonts w:ascii="Times New Roman" w:eastAsia="Times New Roman" w:hAnsi="Times New Roman" w:cs="Times New Roman"/>
          <w:sz w:val="24"/>
          <w:szCs w:val="24"/>
        </w:rPr>
        <w:t>S</w:t>
      </w:r>
      <w:r w:rsidR="00941959" w:rsidRPr="00B062EB">
        <w:rPr>
          <w:rFonts w:ascii="Times New Roman" w:eastAsia="Times New Roman" w:hAnsi="Times New Roman" w:cs="Times New Roman"/>
          <w:sz w:val="24"/>
          <w:szCs w:val="24"/>
        </w:rPr>
        <w:t>ibinj</w:t>
      </w:r>
      <w:r w:rsidRPr="00B062EB">
        <w:rPr>
          <w:rFonts w:ascii="Times New Roman" w:eastAsia="Times New Roman" w:hAnsi="Times New Roman" w:cs="Times New Roman"/>
          <w:sz w:val="24"/>
          <w:szCs w:val="24"/>
        </w:rPr>
        <w:t xml:space="preserve"> (u nastavku teksta: Općina)</w:t>
      </w:r>
      <w:r w:rsidR="00782414" w:rsidRPr="00B062EB">
        <w:rPr>
          <w:rFonts w:ascii="Times New Roman" w:eastAsia="Times New Roman" w:hAnsi="Times New Roman" w:cs="Times New Roman"/>
          <w:sz w:val="24"/>
          <w:szCs w:val="24"/>
        </w:rPr>
        <w:t>.</w:t>
      </w:r>
      <w:r w:rsidRPr="00B062EB">
        <w:rPr>
          <w:rFonts w:ascii="Times New Roman" w:eastAsia="Times New Roman" w:hAnsi="Times New Roman" w:cs="Times New Roman"/>
          <w:sz w:val="24"/>
          <w:szCs w:val="24"/>
        </w:rPr>
        <w:t xml:space="preserve"> </w:t>
      </w:r>
    </w:p>
    <w:p w14:paraId="53496352" w14:textId="53656460" w:rsidR="00782414" w:rsidRPr="00B062EB" w:rsidRDefault="00782414" w:rsidP="00AB1003">
      <w:pPr>
        <w:shd w:val="clear" w:color="auto" w:fill="FFFFFF" w:themeFill="background1"/>
        <w:spacing w:after="0"/>
        <w:jc w:val="both"/>
        <w:rPr>
          <w:rFonts w:ascii="Times New Roman" w:eastAsia="Times New Roman" w:hAnsi="Times New Roman" w:cs="Times New Roman"/>
          <w:sz w:val="24"/>
          <w:szCs w:val="24"/>
        </w:rPr>
      </w:pPr>
    </w:p>
    <w:p w14:paraId="41741442" w14:textId="2881A855"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Nerazvrstana cesta je cesta koja se koristi za promet vozilima i koju svatko može slobodno koristiti na način i pod uvjetima određenim Zakonom, a nije razvrstana u javnu cestu u smislu posebnog propisa.</w:t>
      </w:r>
    </w:p>
    <w:p w14:paraId="1D3A0F28" w14:textId="77777777" w:rsidR="00782414" w:rsidRPr="00B062EB" w:rsidRDefault="00782414" w:rsidP="00AB1003">
      <w:pPr>
        <w:shd w:val="clear" w:color="auto" w:fill="FFFFFF" w:themeFill="background1"/>
        <w:spacing w:after="0"/>
        <w:jc w:val="both"/>
        <w:rPr>
          <w:rFonts w:ascii="Times New Roman" w:eastAsia="Times New Roman" w:hAnsi="Times New Roman" w:cs="Times New Roman"/>
          <w:sz w:val="24"/>
          <w:szCs w:val="24"/>
        </w:rPr>
      </w:pPr>
    </w:p>
    <w:p w14:paraId="57642994" w14:textId="77777777" w:rsidR="00963566" w:rsidRPr="00B062EB" w:rsidRDefault="00B7120B" w:rsidP="00AB1003">
      <w:pPr>
        <w:rPr>
          <w:rFonts w:ascii="Times New Roman" w:eastAsia="Times New Roman" w:hAnsi="Times New Roman" w:cs="Times New Roman"/>
          <w:sz w:val="24"/>
          <w:szCs w:val="24"/>
        </w:rPr>
      </w:pPr>
      <w:r w:rsidRPr="00B062EB">
        <w:rPr>
          <w:rFonts w:ascii="Times New Roman" w:hAnsi="Times New Roman" w:cs="Times New Roman"/>
          <w:sz w:val="24"/>
          <w:szCs w:val="24"/>
        </w:rPr>
        <w:t>Općina</w:t>
      </w:r>
      <w:r w:rsidR="00782414" w:rsidRPr="00B062EB">
        <w:rPr>
          <w:rFonts w:ascii="Times New Roman" w:hAnsi="Times New Roman" w:cs="Times New Roman"/>
          <w:sz w:val="24"/>
          <w:szCs w:val="24"/>
        </w:rPr>
        <w:t xml:space="preserve"> vodi Jedinstvenu bazu podataka o nerazvrstanim cestama na području općine Sibinj.</w:t>
      </w:r>
      <w:r w:rsidR="00963566" w:rsidRPr="00B062EB">
        <w:rPr>
          <w:rFonts w:ascii="Times New Roman" w:eastAsia="Times New Roman" w:hAnsi="Times New Roman" w:cs="Times New Roman"/>
          <w:sz w:val="24"/>
          <w:szCs w:val="24"/>
        </w:rPr>
        <w:t> </w:t>
      </w:r>
    </w:p>
    <w:p w14:paraId="705AB830" w14:textId="77777777" w:rsidR="00077CB3" w:rsidRPr="00B062EB" w:rsidRDefault="00077CB3" w:rsidP="00AB1003">
      <w:pPr>
        <w:rPr>
          <w:rFonts w:ascii="Times New Roman" w:eastAsia="Times New Roman" w:hAnsi="Times New Roman" w:cs="Times New Roman"/>
          <w:sz w:val="24"/>
          <w:szCs w:val="24"/>
        </w:rPr>
      </w:pPr>
    </w:p>
    <w:p w14:paraId="389BE783" w14:textId="7BA669A6"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bookmarkStart w:id="0" w:name="_Hlk187913508"/>
      <w:r w:rsidRPr="00B062EB">
        <w:rPr>
          <w:rFonts w:ascii="Times New Roman" w:eastAsia="Times New Roman" w:hAnsi="Times New Roman" w:cs="Times New Roman"/>
          <w:b/>
          <w:sz w:val="24"/>
          <w:szCs w:val="24"/>
        </w:rPr>
        <w:lastRenderedPageBreak/>
        <w:t xml:space="preserve">Članak </w:t>
      </w:r>
      <w:r w:rsidR="005A5DC8" w:rsidRPr="00B062EB">
        <w:rPr>
          <w:rFonts w:ascii="Times New Roman" w:eastAsia="Times New Roman" w:hAnsi="Times New Roman" w:cs="Times New Roman"/>
          <w:b/>
          <w:sz w:val="24"/>
          <w:szCs w:val="24"/>
        </w:rPr>
        <w:t>4</w:t>
      </w:r>
      <w:r w:rsidRPr="00B062EB">
        <w:rPr>
          <w:rFonts w:ascii="Times New Roman" w:eastAsia="Times New Roman" w:hAnsi="Times New Roman" w:cs="Times New Roman"/>
          <w:b/>
          <w:sz w:val="24"/>
          <w:szCs w:val="24"/>
        </w:rPr>
        <w:t>.</w:t>
      </w:r>
    </w:p>
    <w:bookmarkEnd w:id="0"/>
    <w:p w14:paraId="4C55B72F"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00D50C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Nerazvrstana cesta ne može se otuđiti iz vlasništva Općine niti se na njoj mogu stjecati stvarna prava, osim prava služnosti i prava građenja radi građenja građevina sukladno odluci </w:t>
      </w:r>
      <w:r w:rsidR="00C34640" w:rsidRPr="00B062EB">
        <w:rPr>
          <w:rFonts w:ascii="Times New Roman" w:eastAsia="Times New Roman" w:hAnsi="Times New Roman" w:cs="Times New Roman"/>
          <w:sz w:val="24"/>
          <w:szCs w:val="24"/>
        </w:rPr>
        <w:t>Izvršnog tijela Općine</w:t>
      </w:r>
      <w:r w:rsidRPr="00B062EB">
        <w:rPr>
          <w:rFonts w:ascii="Times New Roman" w:eastAsia="Times New Roman" w:hAnsi="Times New Roman" w:cs="Times New Roman"/>
          <w:sz w:val="24"/>
          <w:szCs w:val="24"/>
        </w:rPr>
        <w:t>, pod uvjetom da ne ometaju odvijanje prometa i održavanje nerazvrstane ceste.</w:t>
      </w:r>
    </w:p>
    <w:p w14:paraId="29E0A102" w14:textId="77777777" w:rsidR="00941959"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p>
    <w:p w14:paraId="39F9A126" w14:textId="12EDF717" w:rsidR="00605BB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Dio nerazvrstane ceste namijenjen pješacima (nogostup i sl.) može se dati u zakup sukladno odlukama Općine, ako se time ne ometa odvijanje prometa, sigurnost kretanja pješaka i održavanje nerazvrstane ceste. </w:t>
      </w:r>
    </w:p>
    <w:p w14:paraId="4B3E6E9A" w14:textId="77777777" w:rsidR="005E58AF" w:rsidRPr="00B062EB" w:rsidRDefault="005E58AF" w:rsidP="005E58AF">
      <w:pPr>
        <w:shd w:val="clear" w:color="auto" w:fill="FFFFFF" w:themeFill="background1"/>
        <w:spacing w:after="0"/>
        <w:jc w:val="center"/>
        <w:rPr>
          <w:rFonts w:ascii="Times New Roman" w:eastAsia="Times New Roman" w:hAnsi="Times New Roman" w:cs="Times New Roman"/>
          <w:b/>
          <w:sz w:val="24"/>
          <w:szCs w:val="24"/>
        </w:rPr>
      </w:pPr>
    </w:p>
    <w:p w14:paraId="277DFC11" w14:textId="6246A540" w:rsidR="003C7AB4" w:rsidRPr="00B062EB" w:rsidRDefault="00963566" w:rsidP="005E58AF">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A5DC8" w:rsidRPr="00B062EB">
        <w:rPr>
          <w:rFonts w:ascii="Times New Roman" w:eastAsia="Times New Roman" w:hAnsi="Times New Roman" w:cs="Times New Roman"/>
          <w:b/>
          <w:sz w:val="24"/>
          <w:szCs w:val="24"/>
        </w:rPr>
        <w:t>5</w:t>
      </w:r>
      <w:r w:rsidRPr="00B062EB">
        <w:rPr>
          <w:rFonts w:ascii="Times New Roman" w:eastAsia="Times New Roman" w:hAnsi="Times New Roman" w:cs="Times New Roman"/>
          <w:b/>
          <w:sz w:val="24"/>
          <w:szCs w:val="24"/>
        </w:rPr>
        <w:t>.</w:t>
      </w:r>
    </w:p>
    <w:p w14:paraId="224F08E2"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Nerazvrstanu cestu čine:</w:t>
      </w:r>
    </w:p>
    <w:p w14:paraId="53FBAB60" w14:textId="59765BBF" w:rsidR="00A77892" w:rsidRPr="00B062EB" w:rsidRDefault="00A7789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cestovna građevina (donji stroj, kolnička konstrukcija, sustav za odvodnju atmosferskih voda </w:t>
      </w:r>
      <w:r w:rsidR="00F52F42" w:rsidRPr="00B062EB">
        <w:rPr>
          <w:rFonts w:ascii="Times New Roman" w:eastAsia="Times New Roman" w:hAnsi="Times New Roman" w:cs="Times New Roman"/>
          <w:sz w:val="24"/>
          <w:szCs w:val="24"/>
        </w:rPr>
        <w:t xml:space="preserve"> </w:t>
      </w:r>
      <w:r w:rsidRPr="00B062EB">
        <w:rPr>
          <w:rFonts w:ascii="Times New Roman" w:eastAsia="Times New Roman" w:hAnsi="Times New Roman" w:cs="Times New Roman"/>
          <w:sz w:val="24"/>
          <w:szCs w:val="24"/>
        </w:rPr>
        <w:t>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14:paraId="78EA5F02" w14:textId="77777777" w:rsidR="00A77892" w:rsidRPr="00B062EB" w:rsidRDefault="00A7789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524BC776" w14:textId="77777777" w:rsidR="00A77892" w:rsidRPr="00B062EB" w:rsidRDefault="00A7789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zemljišni pojas s obiju strana ceste potreban za nesmetano održavanje ceste širine prema projektu ceste,</w:t>
      </w:r>
    </w:p>
    <w:p w14:paraId="402FDDE6" w14:textId="77777777" w:rsidR="00A77892" w:rsidRPr="00B062EB" w:rsidRDefault="00A7789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prometna signalizacija (okomita, vodoravna i svjetlosna) i oprema za upravljanje i nadzor prometa,</w:t>
      </w:r>
    </w:p>
    <w:p w14:paraId="076086D7" w14:textId="6CB67E95" w:rsidR="00A77892" w:rsidRPr="00B062EB" w:rsidRDefault="00A7789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javna rasvjeta i oprema ceste (odbojnici i zaštitne ograde, uređaji za zaštitu od buke, uređaji za naplatu parkiranja i slično)</w:t>
      </w:r>
      <w:r w:rsidR="006F60FA" w:rsidRPr="00B062EB">
        <w:rPr>
          <w:rFonts w:ascii="Times New Roman" w:eastAsia="Times New Roman" w:hAnsi="Times New Roman" w:cs="Times New Roman"/>
          <w:sz w:val="24"/>
          <w:szCs w:val="24"/>
        </w:rPr>
        <w:t>.</w:t>
      </w:r>
    </w:p>
    <w:p w14:paraId="021E372E"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rPr>
      </w:pPr>
      <w:r w:rsidRPr="00B062EB">
        <w:rPr>
          <w:rFonts w:ascii="Times New Roman" w:eastAsia="Times New Roman" w:hAnsi="Times New Roman" w:cs="Times New Roman"/>
          <w:i/>
        </w:rPr>
        <w:t> </w:t>
      </w:r>
    </w:p>
    <w:p w14:paraId="5C378F3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i/>
        </w:rPr>
        <w:t> </w:t>
      </w:r>
    </w:p>
    <w:p w14:paraId="5A7E10F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bCs/>
          <w:sz w:val="24"/>
          <w:szCs w:val="24"/>
        </w:rPr>
      </w:pPr>
      <w:r w:rsidRPr="00B062EB">
        <w:rPr>
          <w:rFonts w:ascii="Times New Roman" w:eastAsia="Times New Roman" w:hAnsi="Times New Roman" w:cs="Times New Roman"/>
          <w:b/>
          <w:bCs/>
          <w:sz w:val="24"/>
          <w:szCs w:val="24"/>
        </w:rPr>
        <w:t>II. KORIŠTENJE NERAZVRSTANIH CESTA</w:t>
      </w:r>
    </w:p>
    <w:p w14:paraId="315DB85C" w14:textId="77777777" w:rsidR="00557867" w:rsidRPr="00B062EB" w:rsidRDefault="00557867" w:rsidP="00AB1003">
      <w:pPr>
        <w:shd w:val="clear" w:color="auto" w:fill="FFFFFF" w:themeFill="background1"/>
        <w:spacing w:after="0"/>
        <w:jc w:val="both"/>
        <w:rPr>
          <w:rFonts w:ascii="Times New Roman" w:eastAsia="Times New Roman" w:hAnsi="Times New Roman" w:cs="Times New Roman"/>
          <w:sz w:val="24"/>
          <w:szCs w:val="24"/>
        </w:rPr>
      </w:pPr>
    </w:p>
    <w:p w14:paraId="73767916" w14:textId="44039208"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A5DC8" w:rsidRPr="00B062EB">
        <w:rPr>
          <w:rFonts w:ascii="Times New Roman" w:eastAsia="Times New Roman" w:hAnsi="Times New Roman" w:cs="Times New Roman"/>
          <w:b/>
          <w:sz w:val="24"/>
          <w:szCs w:val="24"/>
        </w:rPr>
        <w:t>6</w:t>
      </w:r>
      <w:r w:rsidRPr="00B062EB">
        <w:rPr>
          <w:rFonts w:ascii="Times New Roman" w:eastAsia="Times New Roman" w:hAnsi="Times New Roman" w:cs="Times New Roman"/>
          <w:b/>
          <w:sz w:val="24"/>
          <w:szCs w:val="24"/>
        </w:rPr>
        <w:t>.</w:t>
      </w:r>
    </w:p>
    <w:p w14:paraId="3D8D457E"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23102EC4"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Nerazvrstane ceste koriste se na način koji omogućava uredno odvijanje prometa, ne ugrožava sigurnost sudionika u prometu te ne oštećuje cestu.</w:t>
      </w:r>
    </w:p>
    <w:p w14:paraId="30B90517" w14:textId="77777777" w:rsidR="0064793B" w:rsidRPr="00B062EB" w:rsidRDefault="0064793B" w:rsidP="00AB1003">
      <w:pPr>
        <w:shd w:val="clear" w:color="auto" w:fill="FFFFFF" w:themeFill="background1"/>
        <w:spacing w:after="0"/>
        <w:jc w:val="both"/>
        <w:rPr>
          <w:rFonts w:ascii="Times New Roman" w:eastAsia="Times New Roman" w:hAnsi="Times New Roman" w:cs="Times New Roman"/>
          <w:sz w:val="24"/>
          <w:szCs w:val="24"/>
        </w:rPr>
      </w:pPr>
    </w:p>
    <w:p w14:paraId="0460C5E7" w14:textId="1047E215"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0F94E99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bCs/>
          <w:sz w:val="24"/>
          <w:szCs w:val="24"/>
        </w:rPr>
      </w:pPr>
      <w:r w:rsidRPr="00B062EB">
        <w:rPr>
          <w:rFonts w:ascii="Times New Roman" w:eastAsia="Times New Roman" w:hAnsi="Times New Roman" w:cs="Times New Roman"/>
          <w:b/>
          <w:bCs/>
          <w:sz w:val="24"/>
          <w:szCs w:val="24"/>
        </w:rPr>
        <w:t>III. ODRŽAVANJE NERAZVRSTANIH CESTA</w:t>
      </w:r>
    </w:p>
    <w:p w14:paraId="5ED201F2" w14:textId="77777777" w:rsidR="00557867" w:rsidRPr="00B062EB" w:rsidRDefault="00557867" w:rsidP="00AB1003">
      <w:pPr>
        <w:shd w:val="clear" w:color="auto" w:fill="FFFFFF" w:themeFill="background1"/>
        <w:spacing w:after="0"/>
        <w:jc w:val="both"/>
        <w:rPr>
          <w:rFonts w:ascii="Times New Roman" w:eastAsia="Times New Roman" w:hAnsi="Times New Roman" w:cs="Times New Roman"/>
          <w:sz w:val="24"/>
          <w:szCs w:val="24"/>
        </w:rPr>
      </w:pPr>
    </w:p>
    <w:p w14:paraId="39A194AE" w14:textId="7F1EB279"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A5DC8" w:rsidRPr="00B062EB">
        <w:rPr>
          <w:rFonts w:ascii="Times New Roman" w:eastAsia="Times New Roman" w:hAnsi="Times New Roman" w:cs="Times New Roman"/>
          <w:b/>
          <w:sz w:val="24"/>
          <w:szCs w:val="24"/>
        </w:rPr>
        <w:t>7</w:t>
      </w:r>
      <w:r w:rsidRPr="00B062EB">
        <w:rPr>
          <w:rFonts w:ascii="Times New Roman" w:eastAsia="Times New Roman" w:hAnsi="Times New Roman" w:cs="Times New Roman"/>
          <w:b/>
          <w:sz w:val="24"/>
          <w:szCs w:val="24"/>
        </w:rPr>
        <w:t>.</w:t>
      </w:r>
    </w:p>
    <w:p w14:paraId="473AE9D8"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6D1A30B"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Poslovi održavanja nerazvrstanih cesta jesu:</w:t>
      </w:r>
    </w:p>
    <w:p w14:paraId="33688994" w14:textId="2D71F59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1. redov</w:t>
      </w:r>
      <w:r w:rsidR="007A7447" w:rsidRPr="00B062EB">
        <w:rPr>
          <w:rFonts w:ascii="Times New Roman" w:eastAsia="Times New Roman" w:hAnsi="Times New Roman" w:cs="Times New Roman"/>
          <w:sz w:val="24"/>
          <w:szCs w:val="24"/>
        </w:rPr>
        <w:t>ito</w:t>
      </w:r>
      <w:r w:rsidRPr="00B062EB">
        <w:rPr>
          <w:rFonts w:ascii="Times New Roman" w:eastAsia="Times New Roman" w:hAnsi="Times New Roman" w:cs="Times New Roman"/>
          <w:sz w:val="24"/>
          <w:szCs w:val="24"/>
        </w:rPr>
        <w:t xml:space="preserve"> održavanje i</w:t>
      </w:r>
    </w:p>
    <w:p w14:paraId="72EDF370" w14:textId="7DCFF080" w:rsidR="003C7AB4"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lastRenderedPageBreak/>
        <w:t xml:space="preserve">2. </w:t>
      </w:r>
      <w:r w:rsidR="00C56AFB" w:rsidRPr="00B062EB">
        <w:rPr>
          <w:rFonts w:ascii="Times New Roman" w:eastAsia="Times New Roman" w:hAnsi="Times New Roman" w:cs="Times New Roman"/>
          <w:sz w:val="24"/>
          <w:szCs w:val="24"/>
        </w:rPr>
        <w:t>izvanredno održa</w:t>
      </w:r>
      <w:r w:rsidR="007A7447" w:rsidRPr="00B062EB">
        <w:rPr>
          <w:rFonts w:ascii="Times New Roman" w:eastAsia="Times New Roman" w:hAnsi="Times New Roman" w:cs="Times New Roman"/>
          <w:sz w:val="24"/>
          <w:szCs w:val="24"/>
        </w:rPr>
        <w:t>vanje</w:t>
      </w:r>
      <w:r w:rsidRPr="00B062EB">
        <w:rPr>
          <w:rFonts w:ascii="Times New Roman" w:eastAsia="Times New Roman" w:hAnsi="Times New Roman" w:cs="Times New Roman"/>
          <w:sz w:val="24"/>
          <w:szCs w:val="24"/>
        </w:rPr>
        <w:t>. </w:t>
      </w:r>
    </w:p>
    <w:p w14:paraId="6B9042EF" w14:textId="5C5F224A"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A5DC8" w:rsidRPr="00B062EB">
        <w:rPr>
          <w:rFonts w:ascii="Times New Roman" w:eastAsia="Times New Roman" w:hAnsi="Times New Roman" w:cs="Times New Roman"/>
          <w:b/>
          <w:sz w:val="24"/>
          <w:szCs w:val="24"/>
        </w:rPr>
        <w:t>8</w:t>
      </w:r>
      <w:r w:rsidRPr="00B062EB">
        <w:rPr>
          <w:rFonts w:ascii="Times New Roman" w:eastAsia="Times New Roman" w:hAnsi="Times New Roman" w:cs="Times New Roman"/>
          <w:b/>
          <w:sz w:val="24"/>
          <w:szCs w:val="24"/>
        </w:rPr>
        <w:t>.</w:t>
      </w:r>
    </w:p>
    <w:p w14:paraId="153C42FA"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864C350" w14:textId="000FDB03"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Redov</w:t>
      </w:r>
      <w:r w:rsidR="00031F90" w:rsidRPr="00B062EB">
        <w:rPr>
          <w:rFonts w:ascii="Times New Roman" w:eastAsia="Times New Roman" w:hAnsi="Times New Roman" w:cs="Times New Roman"/>
          <w:sz w:val="24"/>
          <w:szCs w:val="24"/>
        </w:rPr>
        <w:t>i</w:t>
      </w:r>
      <w:r w:rsidR="00F03E9D" w:rsidRPr="00B062EB">
        <w:rPr>
          <w:rFonts w:ascii="Times New Roman" w:eastAsia="Times New Roman" w:hAnsi="Times New Roman" w:cs="Times New Roman"/>
          <w:sz w:val="24"/>
          <w:szCs w:val="24"/>
        </w:rPr>
        <w:t>to</w:t>
      </w:r>
      <w:r w:rsidRPr="00B062EB">
        <w:rPr>
          <w:rFonts w:ascii="Times New Roman" w:eastAsia="Times New Roman" w:hAnsi="Times New Roman" w:cs="Times New Roman"/>
          <w:sz w:val="24"/>
          <w:szCs w:val="24"/>
        </w:rPr>
        <w:t xml:space="preserve"> održavanje nerazvrstanih cesta obuhvaća skup mjera i aktivnosti koje se tijekom godine obavljaju na nerazvrstanim cestama, uključujući sve objekte i instalacije, sa svrhom održavanja prohodnosti i tehničke ispravnosti tih površina i sigurnosti prometa na njima.</w:t>
      </w:r>
    </w:p>
    <w:p w14:paraId="6D62C726" w14:textId="77777777" w:rsidR="007D5D7D" w:rsidRPr="00B062EB" w:rsidRDefault="007D5D7D" w:rsidP="00AB1003">
      <w:pPr>
        <w:shd w:val="clear" w:color="auto" w:fill="FFFFFF" w:themeFill="background1"/>
        <w:spacing w:after="0"/>
        <w:jc w:val="both"/>
        <w:rPr>
          <w:rFonts w:ascii="Times New Roman" w:eastAsia="Times New Roman" w:hAnsi="Times New Roman" w:cs="Times New Roman"/>
          <w:sz w:val="24"/>
          <w:szCs w:val="24"/>
        </w:rPr>
      </w:pPr>
    </w:p>
    <w:p w14:paraId="6CA58A88" w14:textId="67CE73F4" w:rsidR="00963566" w:rsidRPr="00B062EB" w:rsidRDefault="007D5D7D"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Izvanredno održavanje cesta su</w:t>
      </w:r>
      <w:r w:rsidR="00963566" w:rsidRPr="00B062EB">
        <w:rPr>
          <w:rFonts w:ascii="Times New Roman" w:eastAsia="Times New Roman" w:hAnsi="Times New Roman" w:cs="Times New Roman"/>
          <w:sz w:val="24"/>
          <w:szCs w:val="24"/>
        </w:rPr>
        <w:t xml:space="preserve"> povremeni radovi</w:t>
      </w:r>
      <w:r w:rsidR="00A32910" w:rsidRPr="00B062EB">
        <w:rPr>
          <w:rFonts w:ascii="Times New Roman" w:eastAsia="Times New Roman" w:hAnsi="Times New Roman" w:cs="Times New Roman"/>
          <w:sz w:val="24"/>
          <w:szCs w:val="24"/>
        </w:rPr>
        <w:t xml:space="preserve"> koji se obavljaju radi mjestimičnog poboljšanja pojedinih dijelova ceste bez izmjene tehničkih elemenata ceste, osiguranja sigurnosti, stabilnosti i trajnosti ceste i cestovnih objekata i povećanja sigurnosti prometa. </w:t>
      </w:r>
    </w:p>
    <w:p w14:paraId="7168AD7F" w14:textId="77777777" w:rsidR="00553BE4" w:rsidRPr="00B062EB" w:rsidRDefault="00553BE4" w:rsidP="00AB1003">
      <w:pPr>
        <w:shd w:val="clear" w:color="auto" w:fill="FFFFFF" w:themeFill="background1"/>
        <w:spacing w:after="0"/>
        <w:jc w:val="both"/>
        <w:rPr>
          <w:rFonts w:ascii="Times New Roman" w:eastAsia="Times New Roman" w:hAnsi="Times New Roman" w:cs="Times New Roman"/>
          <w:sz w:val="24"/>
          <w:szCs w:val="24"/>
        </w:rPr>
      </w:pPr>
    </w:p>
    <w:p w14:paraId="25C085A2"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5D36600" w14:textId="2559DDEF"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A5DC8" w:rsidRPr="00B062EB">
        <w:rPr>
          <w:rFonts w:ascii="Times New Roman" w:eastAsia="Times New Roman" w:hAnsi="Times New Roman" w:cs="Times New Roman"/>
          <w:b/>
          <w:sz w:val="24"/>
          <w:szCs w:val="24"/>
        </w:rPr>
        <w:t>9</w:t>
      </w:r>
      <w:r w:rsidRPr="00B062EB">
        <w:rPr>
          <w:rFonts w:ascii="Times New Roman" w:eastAsia="Times New Roman" w:hAnsi="Times New Roman" w:cs="Times New Roman"/>
          <w:b/>
          <w:sz w:val="24"/>
          <w:szCs w:val="24"/>
        </w:rPr>
        <w:t>.</w:t>
      </w:r>
    </w:p>
    <w:p w14:paraId="57381687"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79FCF925" w14:textId="5C16E38B"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Redov</w:t>
      </w:r>
      <w:r w:rsidR="00F03E9D" w:rsidRPr="00B062EB">
        <w:rPr>
          <w:rFonts w:ascii="Times New Roman" w:eastAsia="Times New Roman" w:hAnsi="Times New Roman" w:cs="Times New Roman"/>
          <w:sz w:val="24"/>
          <w:szCs w:val="24"/>
        </w:rPr>
        <w:t>ito</w:t>
      </w:r>
      <w:r w:rsidRPr="00B062EB">
        <w:rPr>
          <w:rFonts w:ascii="Times New Roman" w:eastAsia="Times New Roman" w:hAnsi="Times New Roman" w:cs="Times New Roman"/>
          <w:sz w:val="24"/>
          <w:szCs w:val="24"/>
        </w:rPr>
        <w:t xml:space="preserve"> održavanje nerazvrstanih cesta obuhvaća sljedeće radove:</w:t>
      </w:r>
    </w:p>
    <w:p w14:paraId="78EEF6E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-ophodnja i redovno praćenje stanja nerazvrstanih cesta,</w:t>
      </w:r>
    </w:p>
    <w:p w14:paraId="0282DC81" w14:textId="77777777" w:rsidR="00941959"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mjestimični popravci završnog sloja kolničke konstrukcije izgrađenog od asfalta, betona, </w:t>
      </w:r>
    </w:p>
    <w:p w14:paraId="7151F995"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betonskih elemenata, kamena, te nosivog sloja kolničke konstrukcije i posteljice,</w:t>
      </w:r>
    </w:p>
    <w:p w14:paraId="70E0B639" w14:textId="77777777" w:rsidR="00963566"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izrada asfaltnog tepiha,</w:t>
      </w:r>
    </w:p>
    <w:p w14:paraId="77BBAB9B" w14:textId="77777777" w:rsidR="00963566"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mjestimični popravci dijelova cestovne građevine,</w:t>
      </w:r>
    </w:p>
    <w:p w14:paraId="75B33FBC" w14:textId="77777777" w:rsidR="00C34640"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čišćenje, odnosno uklanjanje odronjenih i drugih materijala s prometnih površina, bankina, </w:t>
      </w:r>
    </w:p>
    <w:p w14:paraId="78A0F4D2"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rigola i jaraka,</w:t>
      </w:r>
    </w:p>
    <w:p w14:paraId="51DD2149" w14:textId="77777777" w:rsidR="00963566"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manji popravci elemenata cestovnih objekata,</w:t>
      </w:r>
    </w:p>
    <w:p w14:paraId="06D9A34A" w14:textId="549A4D07" w:rsidR="00000072" w:rsidRPr="00B062EB" w:rsidRDefault="00941959"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095843" w:rsidRPr="00B062EB">
        <w:rPr>
          <w:rFonts w:ascii="Times New Roman" w:eastAsia="Times New Roman" w:hAnsi="Times New Roman" w:cs="Times New Roman"/>
          <w:sz w:val="24"/>
          <w:szCs w:val="24"/>
        </w:rPr>
        <w:t>popravak, zamjena i obnova</w:t>
      </w:r>
      <w:r w:rsidR="00963566" w:rsidRPr="00B062EB">
        <w:rPr>
          <w:rFonts w:ascii="Times New Roman" w:eastAsia="Times New Roman" w:hAnsi="Times New Roman" w:cs="Times New Roman"/>
          <w:sz w:val="24"/>
          <w:szCs w:val="24"/>
        </w:rPr>
        <w:t xml:space="preserve"> prometne signalizacije i opreme,</w:t>
      </w:r>
    </w:p>
    <w:p w14:paraId="24184AAE"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čišćenje, zamjena i manji popravci otvorenog sustava za oborinsku odvodnju,</w:t>
      </w:r>
    </w:p>
    <w:p w14:paraId="52F5B0EE"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zaštita pokosa nasipa, usjeka i zasjeka nerazvrstane ceste,</w:t>
      </w:r>
    </w:p>
    <w:p w14:paraId="36916B62" w14:textId="77777777" w:rsidR="00C34640"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uništenje nepoželjne vegetacije (košenje trave na zemljištu što pripada ulici i drugoj </w:t>
      </w:r>
    </w:p>
    <w:p w14:paraId="03D16F0A" w14:textId="77777777" w:rsidR="00C34640"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nerazvrstanoj javnoj površini te uklanjanje granja, grmlja i drugog raslinja iz profila ceste, te </w:t>
      </w:r>
    </w:p>
    <w:p w14:paraId="149D7D5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melioracijskog kanala),</w:t>
      </w:r>
    </w:p>
    <w:p w14:paraId="063B1FA8" w14:textId="0D12D7C3"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nasipavanje ceste,</w:t>
      </w:r>
    </w:p>
    <w:p w14:paraId="253A126D" w14:textId="77777777" w:rsidR="00C34640"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hitni popravci i intervencije u svrhu uspostavljanja prometa i privremene regulacije </w:t>
      </w:r>
    </w:p>
    <w:p w14:paraId="3FE1A163"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prometa nastalih uslijed nepredvidljivih okolnosti,</w:t>
      </w:r>
    </w:p>
    <w:p w14:paraId="3614761B" w14:textId="5864B111" w:rsidR="00DB3E00" w:rsidRPr="00B062EB" w:rsidRDefault="00DB3E0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pripremni radovi prije nastupanja zimskih uvjeta, </w:t>
      </w:r>
    </w:p>
    <w:p w14:paraId="3593674F" w14:textId="77777777" w:rsidR="0000017B" w:rsidRPr="00B062EB" w:rsidRDefault="00D27735"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osiguranje prohodnosti u zimskim uvjetima</w:t>
      </w:r>
      <w:r w:rsidR="0000017B" w:rsidRPr="00B062EB">
        <w:rPr>
          <w:rFonts w:ascii="Times New Roman" w:eastAsia="Times New Roman" w:hAnsi="Times New Roman" w:cs="Times New Roman"/>
          <w:sz w:val="24"/>
          <w:szCs w:val="24"/>
        </w:rPr>
        <w:t xml:space="preserve"> čišćenjem snijega s kolnika, nogostupa i prometne   </w:t>
      </w:r>
    </w:p>
    <w:p w14:paraId="02720240" w14:textId="62FA1427" w:rsidR="00DB3E00" w:rsidRPr="00B062EB" w:rsidRDefault="0000017B"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signalizacije, </w:t>
      </w:r>
    </w:p>
    <w:p w14:paraId="496E2E40" w14:textId="562FA5C3" w:rsidR="00D27735" w:rsidRPr="00B062EB" w:rsidRDefault="00DB3E0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zaštitne mjere protiv stvaranja poledice, snježnih nanosa i zapuha</w:t>
      </w:r>
      <w:r w:rsidR="00D27735" w:rsidRPr="00B062EB">
        <w:rPr>
          <w:rFonts w:ascii="Times New Roman" w:eastAsia="Times New Roman" w:hAnsi="Times New Roman" w:cs="Times New Roman"/>
          <w:sz w:val="24"/>
          <w:szCs w:val="24"/>
        </w:rPr>
        <w:t>,</w:t>
      </w:r>
    </w:p>
    <w:p w14:paraId="4AE3F708" w14:textId="7ABFBCAE" w:rsidR="008C6725" w:rsidRPr="00B062EB" w:rsidRDefault="008C6725"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uklanjanje posutog pijeska</w:t>
      </w:r>
      <w:r w:rsidR="00F364C0" w:rsidRPr="00B062EB">
        <w:rPr>
          <w:rFonts w:ascii="Times New Roman" w:eastAsia="Times New Roman" w:hAnsi="Times New Roman" w:cs="Times New Roman"/>
          <w:sz w:val="24"/>
          <w:szCs w:val="24"/>
        </w:rPr>
        <w:t xml:space="preserve">, </w:t>
      </w:r>
    </w:p>
    <w:p w14:paraId="78ADA949" w14:textId="5122E14C" w:rsidR="00F364C0" w:rsidRPr="00B062EB" w:rsidRDefault="00F364C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osiguravanje odvodnje kolnika</w:t>
      </w:r>
      <w:r w:rsidR="00DB142C" w:rsidRPr="00B062EB">
        <w:rPr>
          <w:rFonts w:ascii="Times New Roman" w:eastAsia="Times New Roman" w:hAnsi="Times New Roman" w:cs="Times New Roman"/>
          <w:sz w:val="24"/>
          <w:szCs w:val="24"/>
        </w:rPr>
        <w:t xml:space="preserve">, </w:t>
      </w:r>
    </w:p>
    <w:p w14:paraId="60103858" w14:textId="77777777" w:rsidR="00DB142C" w:rsidRPr="00B062EB" w:rsidRDefault="00DB142C"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postavljanje posebne prometne signalizacije u slučajevima posebnog režima prometa ili </w:t>
      </w:r>
    </w:p>
    <w:p w14:paraId="2D2255E7" w14:textId="6874F8CC" w:rsidR="00BE434B" w:rsidRPr="00B062EB" w:rsidRDefault="00DB142C"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zatvaranja dijela nerazvrstane ceste</w:t>
      </w:r>
      <w:r w:rsidR="00D31A0D" w:rsidRPr="00B062EB">
        <w:rPr>
          <w:rFonts w:ascii="Times New Roman" w:eastAsia="Times New Roman" w:hAnsi="Times New Roman" w:cs="Times New Roman"/>
          <w:sz w:val="24"/>
          <w:szCs w:val="24"/>
        </w:rPr>
        <w:t>,</w:t>
      </w:r>
    </w:p>
    <w:p w14:paraId="4DF918DF"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ostali radovi.</w:t>
      </w:r>
    </w:p>
    <w:p w14:paraId="7D127EF0" w14:textId="77777777" w:rsidR="00FF22C9" w:rsidRPr="00B062EB" w:rsidRDefault="00FF22C9" w:rsidP="00AB1003">
      <w:pPr>
        <w:shd w:val="clear" w:color="auto" w:fill="FFFFFF" w:themeFill="background1"/>
        <w:spacing w:after="0"/>
        <w:jc w:val="both"/>
        <w:rPr>
          <w:rFonts w:ascii="Times New Roman" w:eastAsia="Times New Roman" w:hAnsi="Times New Roman" w:cs="Times New Roman"/>
          <w:i/>
          <w:sz w:val="24"/>
          <w:szCs w:val="24"/>
        </w:rPr>
      </w:pPr>
    </w:p>
    <w:p w14:paraId="683C0EE8" w14:textId="0474A00D" w:rsidR="00963566" w:rsidRPr="00B062EB" w:rsidRDefault="00FF22C9" w:rsidP="00AB1003">
      <w:pPr>
        <w:shd w:val="clear" w:color="auto" w:fill="FFFFFF" w:themeFill="background1"/>
        <w:spacing w:after="0"/>
        <w:jc w:val="both"/>
        <w:rPr>
          <w:rFonts w:ascii="Times New Roman" w:eastAsia="Times New Roman" w:hAnsi="Times New Roman" w:cs="Times New Roman"/>
          <w:iCs/>
          <w:sz w:val="24"/>
          <w:szCs w:val="24"/>
        </w:rPr>
      </w:pPr>
      <w:r w:rsidRPr="00B062EB">
        <w:rPr>
          <w:rFonts w:ascii="Times New Roman" w:eastAsia="Times New Roman" w:hAnsi="Times New Roman" w:cs="Times New Roman"/>
          <w:iCs/>
          <w:sz w:val="24"/>
          <w:szCs w:val="24"/>
        </w:rPr>
        <w:lastRenderedPageBreak/>
        <w:t xml:space="preserve">Izvršno tijelo </w:t>
      </w:r>
      <w:r w:rsidR="00121258" w:rsidRPr="00B062EB">
        <w:rPr>
          <w:rFonts w:ascii="Times New Roman" w:eastAsia="Times New Roman" w:hAnsi="Times New Roman" w:cs="Times New Roman"/>
          <w:iCs/>
          <w:sz w:val="24"/>
          <w:szCs w:val="24"/>
        </w:rPr>
        <w:t xml:space="preserve">Općine donosi Plan zimskog održavanja cesta za razdoblje od 15. studenog tekuće </w:t>
      </w:r>
      <w:r w:rsidR="00DA18CA" w:rsidRPr="00B062EB">
        <w:rPr>
          <w:rFonts w:ascii="Times New Roman" w:eastAsia="Times New Roman" w:hAnsi="Times New Roman" w:cs="Times New Roman"/>
          <w:iCs/>
          <w:sz w:val="24"/>
          <w:szCs w:val="24"/>
        </w:rPr>
        <w:t>godine do 15. travnja sljedeće godine</w:t>
      </w:r>
      <w:r w:rsidR="00BA3CCD" w:rsidRPr="00B062EB">
        <w:rPr>
          <w:rFonts w:ascii="Times New Roman" w:eastAsia="Times New Roman" w:hAnsi="Times New Roman" w:cs="Times New Roman"/>
          <w:iCs/>
          <w:sz w:val="24"/>
          <w:szCs w:val="24"/>
        </w:rPr>
        <w:t xml:space="preserve"> radi provedbe </w:t>
      </w:r>
      <w:r w:rsidR="00BF5793" w:rsidRPr="00B062EB">
        <w:rPr>
          <w:rFonts w:ascii="Times New Roman" w:eastAsia="Times New Roman" w:hAnsi="Times New Roman" w:cs="Times New Roman"/>
          <w:iCs/>
          <w:sz w:val="24"/>
          <w:szCs w:val="24"/>
        </w:rPr>
        <w:t xml:space="preserve">poslova </w:t>
      </w:r>
      <w:r w:rsidR="00BA3CCD" w:rsidRPr="00B062EB">
        <w:rPr>
          <w:rFonts w:ascii="Times New Roman" w:eastAsia="Times New Roman" w:hAnsi="Times New Roman" w:cs="Times New Roman"/>
          <w:iCs/>
          <w:sz w:val="24"/>
          <w:szCs w:val="24"/>
        </w:rPr>
        <w:t>zimske službe</w:t>
      </w:r>
      <w:r w:rsidR="00DA18CA" w:rsidRPr="00B062EB">
        <w:rPr>
          <w:rFonts w:ascii="Times New Roman" w:eastAsia="Times New Roman" w:hAnsi="Times New Roman" w:cs="Times New Roman"/>
          <w:iCs/>
          <w:sz w:val="24"/>
          <w:szCs w:val="24"/>
        </w:rPr>
        <w:t>, a sadržajno mora biti usklađen s propisima kojim se uređuje održavanje cesta.</w:t>
      </w:r>
    </w:p>
    <w:p w14:paraId="1865A58D" w14:textId="77777777" w:rsidR="00BF5793" w:rsidRPr="00B062EB" w:rsidRDefault="00BF5793" w:rsidP="00AB1003">
      <w:pPr>
        <w:shd w:val="clear" w:color="auto" w:fill="FFFFFF" w:themeFill="background1"/>
        <w:spacing w:after="0"/>
        <w:jc w:val="both"/>
        <w:rPr>
          <w:rFonts w:ascii="Times New Roman" w:eastAsia="Times New Roman" w:hAnsi="Times New Roman" w:cs="Times New Roman"/>
          <w:i/>
          <w:sz w:val="24"/>
          <w:szCs w:val="24"/>
        </w:rPr>
      </w:pPr>
    </w:p>
    <w:p w14:paraId="6314C9B3" w14:textId="027E3999"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553BE4" w:rsidRPr="00B062EB">
        <w:rPr>
          <w:rFonts w:ascii="Times New Roman" w:eastAsia="Times New Roman" w:hAnsi="Times New Roman" w:cs="Times New Roman"/>
          <w:b/>
          <w:sz w:val="24"/>
          <w:szCs w:val="24"/>
        </w:rPr>
        <w:t>10</w:t>
      </w:r>
      <w:r w:rsidRPr="00B062EB">
        <w:rPr>
          <w:rFonts w:ascii="Times New Roman" w:eastAsia="Times New Roman" w:hAnsi="Times New Roman" w:cs="Times New Roman"/>
          <w:b/>
          <w:sz w:val="24"/>
          <w:szCs w:val="24"/>
        </w:rPr>
        <w:t>.</w:t>
      </w:r>
    </w:p>
    <w:p w14:paraId="2ED0BE7D"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2F8AB5B0" w14:textId="7A10F623" w:rsidR="00963566" w:rsidRPr="00B062EB" w:rsidRDefault="00F03E9D"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Izvanredno</w:t>
      </w:r>
      <w:r w:rsidR="00963566" w:rsidRPr="00B062EB">
        <w:rPr>
          <w:rFonts w:ascii="Times New Roman" w:eastAsia="Times New Roman" w:hAnsi="Times New Roman" w:cs="Times New Roman"/>
          <w:sz w:val="24"/>
          <w:szCs w:val="24"/>
        </w:rPr>
        <w:t xml:space="preserve"> održavanje nerazvrstanih cesta obuhvaća radove koji se mogu izvoditi samo na temelju tehničke dokumentacije i to:</w:t>
      </w:r>
    </w:p>
    <w:p w14:paraId="7768FCB9"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obnavljanje, zamjenu i pojačanje donjeg i gornjeg stroja većeg opsega nerazvrstane ceste,</w:t>
      </w:r>
    </w:p>
    <w:p w14:paraId="11B4329B"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obnavljanje i zamjenu završnog zastora većeg opsega nerazvrstane ceste,</w:t>
      </w:r>
    </w:p>
    <w:p w14:paraId="49061F47"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sanaciju odrona, potpornih i obložnih zidova i klizišta,</w:t>
      </w:r>
    </w:p>
    <w:p w14:paraId="0AEABEC3"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zamjenu i veći popravak dijelova cestovne građevine,</w:t>
      </w:r>
    </w:p>
    <w:p w14:paraId="6AA4FBC1"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poboljšanje sustava za oborinsku odvodnju,</w:t>
      </w:r>
    </w:p>
    <w:p w14:paraId="565B0ECD" w14:textId="77777777" w:rsidR="00963566"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ublažavanje nagiba pokosa i ostali radovi na zaštiti kosina od erozije,</w:t>
      </w:r>
    </w:p>
    <w:p w14:paraId="722F4BD9" w14:textId="6E9E18CC" w:rsidR="002812AC"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korekcija prometno-tehničkih elemenata većeg opsega sa svrhom poboljšanja sigurnosti </w:t>
      </w:r>
    </w:p>
    <w:p w14:paraId="6D07B8BA" w14:textId="6BF5EADC" w:rsidR="00963566" w:rsidRPr="00B062EB" w:rsidRDefault="002812AC"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prometa i povećanja propusne moći,</w:t>
      </w:r>
    </w:p>
    <w:p w14:paraId="5C46BA78" w14:textId="77777777" w:rsidR="00C34640"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dopuna prometne signalizacije, uređaja i opreme cesta kojima se mijenja osnova postojeće </w:t>
      </w:r>
    </w:p>
    <w:p w14:paraId="206C7406" w14:textId="1BEDAF20" w:rsidR="00963566" w:rsidRPr="00B062EB" w:rsidRDefault="0006795F"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regulacije prometa.</w:t>
      </w:r>
    </w:p>
    <w:p w14:paraId="7BABC944" w14:textId="0FF24B00" w:rsidR="00963566" w:rsidRPr="00B062EB" w:rsidRDefault="00963566" w:rsidP="00AB1003">
      <w:pPr>
        <w:shd w:val="clear" w:color="auto" w:fill="FFFFFF" w:themeFill="background1"/>
        <w:spacing w:after="0"/>
        <w:jc w:val="center"/>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085533A9" w14:textId="6C6F969F"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sz w:val="24"/>
          <w:szCs w:val="24"/>
        </w:rPr>
        <w:t> </w:t>
      </w:r>
      <w:r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1</w:t>
      </w:r>
      <w:r w:rsidRPr="00B062EB">
        <w:rPr>
          <w:rFonts w:ascii="Times New Roman" w:eastAsia="Times New Roman" w:hAnsi="Times New Roman" w:cs="Times New Roman"/>
          <w:b/>
          <w:sz w:val="24"/>
          <w:szCs w:val="24"/>
        </w:rPr>
        <w:t>.</w:t>
      </w:r>
    </w:p>
    <w:p w14:paraId="41F344CC"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47AB9AE8" w14:textId="36059AD2"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Nerazvrstane ceste na području Općine održava sama  Općina ili osoba kojoj je sukladno Zakonu o komunalnom gospodarstvu povjereno obavljanje komunalne djelatnosti održavanj</w:t>
      </w:r>
      <w:r w:rsidR="00807E3A" w:rsidRPr="00B062EB">
        <w:rPr>
          <w:rFonts w:ascii="Times New Roman" w:eastAsia="Times New Roman" w:hAnsi="Times New Roman" w:cs="Times New Roman"/>
          <w:sz w:val="24"/>
          <w:szCs w:val="24"/>
        </w:rPr>
        <w:t>a</w:t>
      </w:r>
      <w:r w:rsidRPr="00B062EB">
        <w:rPr>
          <w:rFonts w:ascii="Times New Roman" w:eastAsia="Times New Roman" w:hAnsi="Times New Roman" w:cs="Times New Roman"/>
          <w:sz w:val="24"/>
          <w:szCs w:val="24"/>
        </w:rPr>
        <w:t xml:space="preserve"> nerazvrstanih cesta u skladu s programom Općine o održavanja objekata i uređaja komunalne infrastrukture i opsega radova održavanja uređenog građevinskog zemljišta Općine i drugih kapitalnih ulaganja.  </w:t>
      </w:r>
    </w:p>
    <w:p w14:paraId="1D629F2F"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B818CF0"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Pored toga Općina  može organizirati obavljanje radova održavanja nerazvrstanih cesta na svom području ugovaranjem s korisnicima nerazvrstanih cesta (izvršenje radova u naravi, osobni rad, materijal, prijevozničke usluge), dobrovoljnim radom građana te na drugi način u skladu sa Zakonom i propisima donesenim na temelju Zakona.</w:t>
      </w:r>
    </w:p>
    <w:p w14:paraId="167A5F59" w14:textId="77777777" w:rsidR="00A453F9" w:rsidRPr="00B062EB" w:rsidRDefault="00A453F9" w:rsidP="00AB1003">
      <w:pPr>
        <w:shd w:val="clear" w:color="auto" w:fill="FFFFFF" w:themeFill="background1"/>
        <w:spacing w:after="0"/>
        <w:jc w:val="both"/>
        <w:rPr>
          <w:rFonts w:ascii="Times New Roman" w:eastAsia="Times New Roman" w:hAnsi="Times New Roman" w:cs="Times New Roman"/>
          <w:sz w:val="24"/>
          <w:szCs w:val="24"/>
        </w:rPr>
      </w:pPr>
    </w:p>
    <w:p w14:paraId="543D6521" w14:textId="2545C4A6" w:rsidR="0093004C"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3E2A3D1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bCs/>
          <w:sz w:val="24"/>
          <w:szCs w:val="24"/>
        </w:rPr>
      </w:pPr>
      <w:r w:rsidRPr="00B062EB">
        <w:rPr>
          <w:rFonts w:ascii="Times New Roman" w:eastAsia="Times New Roman" w:hAnsi="Times New Roman" w:cs="Times New Roman"/>
          <w:i/>
          <w:sz w:val="24"/>
          <w:szCs w:val="24"/>
        </w:rPr>
        <w:t> </w:t>
      </w:r>
      <w:r w:rsidRPr="00B062EB">
        <w:rPr>
          <w:rFonts w:ascii="Times New Roman" w:eastAsia="Times New Roman" w:hAnsi="Times New Roman" w:cs="Times New Roman"/>
          <w:b/>
          <w:bCs/>
          <w:sz w:val="24"/>
          <w:szCs w:val="24"/>
        </w:rPr>
        <w:t>IV. GRADNJA I REKONSTRUKCIJA NERAZVRSTANIH CESTA</w:t>
      </w:r>
    </w:p>
    <w:p w14:paraId="757749EA" w14:textId="77777777" w:rsidR="00557867" w:rsidRPr="00B062EB" w:rsidRDefault="00557867" w:rsidP="00AB1003">
      <w:pPr>
        <w:shd w:val="clear" w:color="auto" w:fill="FFFFFF" w:themeFill="background1"/>
        <w:spacing w:after="0"/>
        <w:jc w:val="both"/>
        <w:rPr>
          <w:rFonts w:ascii="Times New Roman" w:eastAsia="Times New Roman" w:hAnsi="Times New Roman" w:cs="Times New Roman"/>
          <w:sz w:val="24"/>
          <w:szCs w:val="24"/>
        </w:rPr>
      </w:pPr>
    </w:p>
    <w:p w14:paraId="7C5B81AD" w14:textId="425A7E59" w:rsidR="00963566" w:rsidRPr="00B062EB" w:rsidRDefault="00C34640" w:rsidP="00AB1003">
      <w:pPr>
        <w:shd w:val="clear" w:color="auto" w:fill="FFFFFF" w:themeFill="background1"/>
        <w:tabs>
          <w:tab w:val="left" w:pos="3930"/>
          <w:tab w:val="center" w:pos="4536"/>
        </w:tabs>
        <w:spacing w:after="0"/>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ab/>
      </w:r>
      <w:r w:rsidRPr="00B062EB">
        <w:rPr>
          <w:rFonts w:ascii="Times New Roman" w:eastAsia="Times New Roman" w:hAnsi="Times New Roman" w:cs="Times New Roman"/>
          <w:b/>
          <w:sz w:val="24"/>
          <w:szCs w:val="24"/>
        </w:rPr>
        <w:tab/>
      </w:r>
      <w:r w:rsidR="00963566"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2</w:t>
      </w:r>
      <w:r w:rsidR="00963566" w:rsidRPr="00B062EB">
        <w:rPr>
          <w:rFonts w:ascii="Times New Roman" w:eastAsia="Times New Roman" w:hAnsi="Times New Roman" w:cs="Times New Roman"/>
          <w:b/>
          <w:sz w:val="24"/>
          <w:szCs w:val="24"/>
        </w:rPr>
        <w:t>.</w:t>
      </w:r>
    </w:p>
    <w:p w14:paraId="0A918D7E" w14:textId="77777777" w:rsidR="003C7AB4" w:rsidRPr="00B062EB" w:rsidRDefault="003C7AB4" w:rsidP="00AB1003">
      <w:pPr>
        <w:shd w:val="clear" w:color="auto" w:fill="FFFFFF" w:themeFill="background1"/>
        <w:tabs>
          <w:tab w:val="left" w:pos="3930"/>
          <w:tab w:val="center" w:pos="4536"/>
        </w:tabs>
        <w:spacing w:after="0"/>
        <w:rPr>
          <w:rFonts w:ascii="Times New Roman" w:eastAsia="Times New Roman" w:hAnsi="Times New Roman" w:cs="Times New Roman"/>
          <w:b/>
          <w:sz w:val="24"/>
          <w:szCs w:val="24"/>
        </w:rPr>
      </w:pPr>
    </w:p>
    <w:p w14:paraId="5D8ACACC"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Pod izgradnjom nerazvrstanih cesta podrazumijevaju se radovi na izgradnji novih dionica cesta.</w:t>
      </w:r>
    </w:p>
    <w:p w14:paraId="3092E52D" w14:textId="77777777" w:rsidR="00C34640"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p>
    <w:p w14:paraId="0E6ECCD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Pod rekonstrukcijom nerazvrstanih cesta podrazumijevaju se radovi na obnavljanju i pojačanju istrošenih i dotrajalih kolničkih zastora, ispravak zavoja, ublaženje nagiba i sl.</w:t>
      </w:r>
    </w:p>
    <w:p w14:paraId="4BB5E1C6" w14:textId="461B7D28"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55E7966F" w14:textId="4A01F983" w:rsidR="00FB50CA" w:rsidRPr="00B062EB" w:rsidRDefault="006478FF"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Poslovi građenja i rekonstrukcije nerazvrstanih cesta obuhvaćaju:</w:t>
      </w:r>
    </w:p>
    <w:p w14:paraId="1F4E407B" w14:textId="201FEC79" w:rsidR="006478FF"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w:t>
      </w:r>
      <w:r w:rsidR="006478FF" w:rsidRPr="00B062EB">
        <w:rPr>
          <w:rFonts w:ascii="Times New Roman" w:eastAsia="Times New Roman" w:hAnsi="Times New Roman" w:cs="Times New Roman"/>
          <w:sz w:val="24"/>
          <w:szCs w:val="24"/>
        </w:rPr>
        <w:t>ripremu</w:t>
      </w:r>
      <w:r w:rsidR="00292EF6" w:rsidRPr="00B062EB">
        <w:rPr>
          <w:rFonts w:ascii="Times New Roman" w:eastAsia="Times New Roman" w:hAnsi="Times New Roman" w:cs="Times New Roman"/>
          <w:sz w:val="24"/>
          <w:szCs w:val="24"/>
        </w:rPr>
        <w:t xml:space="preserve">, izradu i ustupanje izrade potrebnih studija te njihovu stručnu ocjenu, </w:t>
      </w:r>
    </w:p>
    <w:p w14:paraId="3E45457D" w14:textId="687D1282" w:rsidR="00292EF6"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lastRenderedPageBreak/>
        <w:t>u</w:t>
      </w:r>
      <w:r w:rsidR="00292EF6" w:rsidRPr="00B062EB">
        <w:rPr>
          <w:rFonts w:ascii="Times New Roman" w:eastAsia="Times New Roman" w:hAnsi="Times New Roman" w:cs="Times New Roman"/>
          <w:sz w:val="24"/>
          <w:szCs w:val="24"/>
        </w:rPr>
        <w:t xml:space="preserve">stupanje usluga projektiranja s istražnim radovima, </w:t>
      </w:r>
    </w:p>
    <w:p w14:paraId="0D842F5E" w14:textId="1669E17B" w:rsidR="00292EF6"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292EF6" w:rsidRPr="00B062EB">
        <w:rPr>
          <w:rFonts w:ascii="Times New Roman" w:eastAsia="Times New Roman" w:hAnsi="Times New Roman" w:cs="Times New Roman"/>
          <w:sz w:val="24"/>
          <w:szCs w:val="24"/>
        </w:rPr>
        <w:t>stupanje usluga projektiranja opreme, pratećih objekata i prometne signalizacije</w:t>
      </w:r>
      <w:r w:rsidR="00B42D65" w:rsidRPr="00B062EB">
        <w:rPr>
          <w:rFonts w:ascii="Times New Roman" w:eastAsia="Times New Roman" w:hAnsi="Times New Roman" w:cs="Times New Roman"/>
          <w:sz w:val="24"/>
          <w:szCs w:val="24"/>
        </w:rPr>
        <w:t>,</w:t>
      </w:r>
    </w:p>
    <w:p w14:paraId="6381268C" w14:textId="256DBC37" w:rsidR="00B42D65"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i</w:t>
      </w:r>
      <w:r w:rsidR="00B42D65" w:rsidRPr="00B062EB">
        <w:rPr>
          <w:rFonts w:ascii="Times New Roman" w:eastAsia="Times New Roman" w:hAnsi="Times New Roman" w:cs="Times New Roman"/>
          <w:sz w:val="24"/>
          <w:szCs w:val="24"/>
        </w:rPr>
        <w:t>shođenje lokacijskih, građevinskih i uporabnih dozvola, odnosno drugih akata na tem</w:t>
      </w:r>
      <w:r w:rsidRPr="00B062EB">
        <w:rPr>
          <w:rFonts w:ascii="Times New Roman" w:eastAsia="Times New Roman" w:hAnsi="Times New Roman" w:cs="Times New Roman"/>
          <w:sz w:val="24"/>
          <w:szCs w:val="24"/>
        </w:rPr>
        <w:t>e</w:t>
      </w:r>
      <w:r w:rsidR="00B42D65" w:rsidRPr="00B062EB">
        <w:rPr>
          <w:rFonts w:ascii="Times New Roman" w:eastAsia="Times New Roman" w:hAnsi="Times New Roman" w:cs="Times New Roman"/>
          <w:sz w:val="24"/>
          <w:szCs w:val="24"/>
        </w:rPr>
        <w:t>lju kojih je dopuštena gradnja i uporaba građevine sukladno posebnim propisima</w:t>
      </w:r>
      <w:r w:rsidR="00150E57" w:rsidRPr="00B062EB">
        <w:rPr>
          <w:rFonts w:ascii="Times New Roman" w:eastAsia="Times New Roman" w:hAnsi="Times New Roman" w:cs="Times New Roman"/>
          <w:sz w:val="24"/>
          <w:szCs w:val="24"/>
        </w:rPr>
        <w:t>,</w:t>
      </w:r>
    </w:p>
    <w:p w14:paraId="22AEB275" w14:textId="7203405E" w:rsidR="00494000"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494000" w:rsidRPr="00B062EB">
        <w:rPr>
          <w:rFonts w:ascii="Times New Roman" w:eastAsia="Times New Roman" w:hAnsi="Times New Roman" w:cs="Times New Roman"/>
          <w:sz w:val="24"/>
          <w:szCs w:val="24"/>
        </w:rPr>
        <w:t xml:space="preserve">stupanje radova premještanja komunalne i druge infrastrukture, </w:t>
      </w:r>
    </w:p>
    <w:p w14:paraId="0FEB5CDE" w14:textId="6A78E021" w:rsidR="00494000"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494000" w:rsidRPr="00B062EB">
        <w:rPr>
          <w:rFonts w:ascii="Times New Roman" w:eastAsia="Times New Roman" w:hAnsi="Times New Roman" w:cs="Times New Roman"/>
          <w:sz w:val="24"/>
          <w:szCs w:val="24"/>
        </w:rPr>
        <w:t xml:space="preserve">stupanje geodetskih radova, </w:t>
      </w:r>
    </w:p>
    <w:p w14:paraId="60921A08" w14:textId="0D631ACB" w:rsidR="00494000"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494000" w:rsidRPr="00B062EB">
        <w:rPr>
          <w:rFonts w:ascii="Times New Roman" w:eastAsia="Times New Roman" w:hAnsi="Times New Roman" w:cs="Times New Roman"/>
          <w:sz w:val="24"/>
          <w:szCs w:val="24"/>
        </w:rPr>
        <w:t xml:space="preserve">stupanje radova građenja i rekonstrukcije, </w:t>
      </w:r>
    </w:p>
    <w:p w14:paraId="4F9CBED3" w14:textId="714FE0EA" w:rsidR="00494000" w:rsidRPr="00B062EB" w:rsidRDefault="0051363D"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494000" w:rsidRPr="00B062EB">
        <w:rPr>
          <w:rFonts w:ascii="Times New Roman" w:eastAsia="Times New Roman" w:hAnsi="Times New Roman" w:cs="Times New Roman"/>
          <w:sz w:val="24"/>
          <w:szCs w:val="24"/>
        </w:rPr>
        <w:t xml:space="preserve">stupanje usluga stručnog nadzora </w:t>
      </w:r>
      <w:r w:rsidR="000273A5" w:rsidRPr="00B062EB">
        <w:rPr>
          <w:rFonts w:ascii="Times New Roman" w:eastAsia="Times New Roman" w:hAnsi="Times New Roman" w:cs="Times New Roman"/>
          <w:sz w:val="24"/>
          <w:szCs w:val="24"/>
        </w:rPr>
        <w:t xml:space="preserve">građenja, </w:t>
      </w:r>
    </w:p>
    <w:p w14:paraId="3D386273" w14:textId="6B4F5B19" w:rsidR="000273A5" w:rsidRPr="00B062EB" w:rsidRDefault="00130222"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o</w:t>
      </w:r>
      <w:r w:rsidR="000273A5" w:rsidRPr="00B062EB">
        <w:rPr>
          <w:rFonts w:ascii="Times New Roman" w:eastAsia="Times New Roman" w:hAnsi="Times New Roman" w:cs="Times New Roman"/>
          <w:sz w:val="24"/>
          <w:szCs w:val="24"/>
        </w:rPr>
        <w:t>rganizaciju tehničkog pregleda i primopredaju nerazvrstane ceste te dijelova nerazvrstane ceste i objekata na korištenje i održavanje</w:t>
      </w:r>
      <w:r w:rsidR="00E220A7" w:rsidRPr="00B062EB">
        <w:rPr>
          <w:rFonts w:ascii="Times New Roman" w:eastAsia="Times New Roman" w:hAnsi="Times New Roman" w:cs="Times New Roman"/>
          <w:sz w:val="24"/>
          <w:szCs w:val="24"/>
        </w:rPr>
        <w:t>,</w:t>
      </w:r>
    </w:p>
    <w:p w14:paraId="5CE1490D" w14:textId="5A7FC4C0" w:rsidR="000273A5" w:rsidRPr="00B062EB" w:rsidRDefault="00130222"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i</w:t>
      </w:r>
      <w:r w:rsidR="000273A5" w:rsidRPr="00B062EB">
        <w:rPr>
          <w:rFonts w:ascii="Times New Roman" w:eastAsia="Times New Roman" w:hAnsi="Times New Roman" w:cs="Times New Roman"/>
          <w:sz w:val="24"/>
          <w:szCs w:val="24"/>
        </w:rPr>
        <w:t>nvestitorski nadzor na provođenjem projek</w:t>
      </w:r>
      <w:r w:rsidR="00765CAA" w:rsidRPr="00B062EB">
        <w:rPr>
          <w:rFonts w:ascii="Times New Roman" w:eastAsia="Times New Roman" w:hAnsi="Times New Roman" w:cs="Times New Roman"/>
          <w:sz w:val="24"/>
          <w:szCs w:val="24"/>
        </w:rPr>
        <w:t>ata,</w:t>
      </w:r>
    </w:p>
    <w:p w14:paraId="2B5ED438" w14:textId="5E66B39C" w:rsidR="00765CAA" w:rsidRPr="00B062EB" w:rsidRDefault="00130222" w:rsidP="00AB1003">
      <w:pPr>
        <w:pStyle w:val="Odlomakpopisa"/>
        <w:numPr>
          <w:ilvl w:val="0"/>
          <w:numId w:val="8"/>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w:t>
      </w:r>
      <w:r w:rsidR="00765CAA" w:rsidRPr="00B062EB">
        <w:rPr>
          <w:rFonts w:ascii="Times New Roman" w:eastAsia="Times New Roman" w:hAnsi="Times New Roman" w:cs="Times New Roman"/>
          <w:sz w:val="24"/>
          <w:szCs w:val="24"/>
        </w:rPr>
        <w:t>stupanje revizije projekata u odnosu na osnovne uvjete koje nerazvrstana cesta mora zadovoljiti u pogledu sigurnosti prometa</w:t>
      </w:r>
      <w:r w:rsidR="00E220A7" w:rsidRPr="00B062EB">
        <w:rPr>
          <w:rFonts w:ascii="Times New Roman" w:eastAsia="Times New Roman" w:hAnsi="Times New Roman" w:cs="Times New Roman"/>
          <w:sz w:val="24"/>
          <w:szCs w:val="24"/>
        </w:rPr>
        <w:t>.</w:t>
      </w:r>
      <w:r w:rsidR="00765CAA" w:rsidRPr="00B062EB">
        <w:rPr>
          <w:rFonts w:ascii="Times New Roman" w:eastAsia="Times New Roman" w:hAnsi="Times New Roman" w:cs="Times New Roman"/>
          <w:sz w:val="24"/>
          <w:szCs w:val="24"/>
        </w:rPr>
        <w:t xml:space="preserve"> </w:t>
      </w:r>
    </w:p>
    <w:p w14:paraId="4F26F02E" w14:textId="77777777" w:rsidR="00765CAA" w:rsidRPr="00B062EB" w:rsidRDefault="00765CAA" w:rsidP="00AB1003">
      <w:pPr>
        <w:pStyle w:val="Odlomakpopisa"/>
        <w:shd w:val="clear" w:color="auto" w:fill="FFFFFF" w:themeFill="background1"/>
        <w:spacing w:after="0"/>
        <w:jc w:val="both"/>
        <w:rPr>
          <w:rFonts w:ascii="Times New Roman" w:eastAsia="Times New Roman" w:hAnsi="Times New Roman" w:cs="Times New Roman"/>
          <w:b/>
          <w:sz w:val="24"/>
          <w:szCs w:val="24"/>
        </w:rPr>
      </w:pPr>
    </w:p>
    <w:p w14:paraId="1BA33835" w14:textId="41E09B1D"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3</w:t>
      </w:r>
      <w:r w:rsidRPr="00B062EB">
        <w:rPr>
          <w:rFonts w:ascii="Times New Roman" w:eastAsia="Times New Roman" w:hAnsi="Times New Roman" w:cs="Times New Roman"/>
          <w:b/>
          <w:sz w:val="24"/>
          <w:szCs w:val="24"/>
        </w:rPr>
        <w:t>.</w:t>
      </w:r>
    </w:p>
    <w:p w14:paraId="1CD9FEB9"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FB00379"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Nerazvrstane ceste grade se i rekonstruiraju na osnovu tehničke dokumentacije.</w:t>
      </w:r>
    </w:p>
    <w:p w14:paraId="5F1F7772" w14:textId="15C4C88B" w:rsidR="00803124" w:rsidRPr="00B062EB" w:rsidRDefault="00963566" w:rsidP="00247CCF">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se izgradnjom nerazvrstane ceste predviđa i gradnja komunalnih objekata tehnička dokumentacija mora obuhvatiti i te objekte i radove koji će se izvesti na površini odnosno ispod ili iznad površine ceste.</w:t>
      </w:r>
    </w:p>
    <w:p w14:paraId="13EE4558"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53631BF" w14:textId="2C13CE21"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4</w:t>
      </w:r>
      <w:r w:rsidRPr="00B062EB">
        <w:rPr>
          <w:rFonts w:ascii="Times New Roman" w:eastAsia="Times New Roman" w:hAnsi="Times New Roman" w:cs="Times New Roman"/>
          <w:b/>
          <w:sz w:val="24"/>
          <w:szCs w:val="24"/>
        </w:rPr>
        <w:t>.</w:t>
      </w:r>
    </w:p>
    <w:p w14:paraId="53F4D9D4"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B1F445B"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Gradnja i rekonstrukcija nerazvrstanih cesta obavlja se sukladno godišnjem programu Općine o gradnji objekata i uređaja komunalne infrastrukture i opsega radova održavanja uređenog građevinskog zemljišta Općine i drugih kapitalnih ulaganja, a na temelju tehničke dokumentacije, propisa o gradnji i prostorno-planske dokumentacije Općine, putem ovlaštene osobe, a u skladu s Zakonom o javnoj nabavi, Zakonom o komunalnom gospodarstvu i drugim Zakonima i propisima donesenim na temelju Zakona.</w:t>
      </w:r>
    </w:p>
    <w:p w14:paraId="23F2B963" w14:textId="77777777" w:rsidR="00B431C4" w:rsidRPr="00B062EB" w:rsidRDefault="00B431C4" w:rsidP="00AB1003">
      <w:pPr>
        <w:shd w:val="clear" w:color="auto" w:fill="FFFFFF" w:themeFill="background1"/>
        <w:spacing w:after="0"/>
        <w:jc w:val="both"/>
        <w:rPr>
          <w:rFonts w:ascii="Times New Roman" w:eastAsia="Times New Roman" w:hAnsi="Times New Roman" w:cs="Times New Roman"/>
          <w:sz w:val="24"/>
          <w:szCs w:val="24"/>
        </w:rPr>
      </w:pPr>
    </w:p>
    <w:p w14:paraId="198E13FA"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Pored toga, Općina može organizirati obavljanje radova na gradnji nerazvrstanih cesta na svom području ugovaranjem s korisnicima nerazvrstanih cesta (izvršenje radova u naravi, osobni rad, materijal, prijevozničke usluge), dobrovoljnim radom građana te na drugi način u skladu sa Zakonom i propisima donesenim na temelju Zakona.</w:t>
      </w:r>
    </w:p>
    <w:p w14:paraId="237BC954" w14:textId="77777777" w:rsidR="00D1118B" w:rsidRPr="00B062EB" w:rsidRDefault="00D1118B" w:rsidP="00AB1003">
      <w:pPr>
        <w:shd w:val="clear" w:color="auto" w:fill="FFFFFF" w:themeFill="background1"/>
        <w:spacing w:after="0"/>
        <w:jc w:val="both"/>
        <w:rPr>
          <w:rFonts w:ascii="Times New Roman" w:eastAsia="Times New Roman" w:hAnsi="Times New Roman" w:cs="Times New Roman"/>
          <w:sz w:val="24"/>
          <w:szCs w:val="24"/>
        </w:rPr>
      </w:pPr>
    </w:p>
    <w:p w14:paraId="7AA12B25"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140115AB" w14:textId="7FD885A9"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Članak 1</w:t>
      </w:r>
      <w:r w:rsidR="00553BE4" w:rsidRPr="00B062EB">
        <w:rPr>
          <w:rFonts w:ascii="Times New Roman" w:eastAsia="Times New Roman" w:hAnsi="Times New Roman" w:cs="Times New Roman"/>
          <w:b/>
          <w:sz w:val="24"/>
          <w:szCs w:val="24"/>
        </w:rPr>
        <w:t>5</w:t>
      </w:r>
      <w:r w:rsidRPr="00B062EB">
        <w:rPr>
          <w:rFonts w:ascii="Times New Roman" w:eastAsia="Times New Roman" w:hAnsi="Times New Roman" w:cs="Times New Roman"/>
          <w:b/>
          <w:sz w:val="24"/>
          <w:szCs w:val="24"/>
        </w:rPr>
        <w:t>.</w:t>
      </w:r>
    </w:p>
    <w:p w14:paraId="31A35AB6"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8A8F1E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Nerazvrstane ceste moraju se projektirati i graditi prema normativima i propisima o građenju, u skladu s prostorno-planskom dokumentacijom Općine.</w:t>
      </w:r>
    </w:p>
    <w:p w14:paraId="5454E7E9"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4A423A6" w14:textId="77777777" w:rsidR="00D14EDF" w:rsidRPr="00B062EB" w:rsidRDefault="00D14EDF" w:rsidP="00AB1003">
      <w:pPr>
        <w:shd w:val="clear" w:color="auto" w:fill="FFFFFF" w:themeFill="background1"/>
        <w:spacing w:after="0"/>
        <w:jc w:val="both"/>
        <w:rPr>
          <w:rFonts w:ascii="Times New Roman" w:eastAsia="Times New Roman" w:hAnsi="Times New Roman" w:cs="Times New Roman"/>
          <w:sz w:val="24"/>
          <w:szCs w:val="24"/>
        </w:rPr>
      </w:pPr>
    </w:p>
    <w:p w14:paraId="5C7EBDC2"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311DDB96"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5851A9F0" w14:textId="1E1D78B5"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lastRenderedPageBreak/>
        <w:t>Članak 1</w:t>
      </w:r>
      <w:r w:rsidR="00553BE4" w:rsidRPr="00B062EB">
        <w:rPr>
          <w:rFonts w:ascii="Times New Roman" w:eastAsia="Times New Roman" w:hAnsi="Times New Roman" w:cs="Times New Roman"/>
          <w:b/>
          <w:sz w:val="24"/>
          <w:szCs w:val="24"/>
        </w:rPr>
        <w:t>6</w:t>
      </w:r>
      <w:r w:rsidRPr="00B062EB">
        <w:rPr>
          <w:rFonts w:ascii="Times New Roman" w:eastAsia="Times New Roman" w:hAnsi="Times New Roman" w:cs="Times New Roman"/>
          <w:b/>
          <w:sz w:val="24"/>
          <w:szCs w:val="24"/>
        </w:rPr>
        <w:t>.</w:t>
      </w:r>
    </w:p>
    <w:p w14:paraId="26A7EEF4"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4FF1434A"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 blizini križanja dviju nerazvrstanih cesta u razini ili na unutarnjim stranama cestovnog zavoja, ne smije se saditi drveće, grmlje ili visoke poljske kulture, postavljati naprave, ograde ili drugi predmeti iz trokuta preglednosti.</w:t>
      </w:r>
    </w:p>
    <w:p w14:paraId="75AF4552" w14:textId="77777777" w:rsidR="00C34640" w:rsidRPr="00B062EB" w:rsidRDefault="00C34640" w:rsidP="00AB1003">
      <w:pPr>
        <w:shd w:val="clear" w:color="auto" w:fill="FFFFFF" w:themeFill="background1"/>
        <w:spacing w:after="0"/>
        <w:jc w:val="both"/>
        <w:rPr>
          <w:rFonts w:ascii="Times New Roman" w:eastAsia="Times New Roman" w:hAnsi="Times New Roman" w:cs="Times New Roman"/>
          <w:sz w:val="24"/>
          <w:szCs w:val="24"/>
        </w:rPr>
      </w:pPr>
    </w:p>
    <w:p w14:paraId="60035A04" w14:textId="14AFF5CB"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vlasnik odnosno korisnik ili posjednik zemljišta iz stavka 1. ovoga članka ne ukloni raslinje, naprave i ograde iz trokuta preglednosti, učinit će to Općin</w:t>
      </w:r>
      <w:r w:rsidR="00B5044B" w:rsidRPr="00B062EB">
        <w:rPr>
          <w:rFonts w:ascii="Times New Roman" w:eastAsia="Times New Roman" w:hAnsi="Times New Roman" w:cs="Times New Roman"/>
          <w:sz w:val="24"/>
          <w:szCs w:val="24"/>
        </w:rPr>
        <w:t>a</w:t>
      </w:r>
      <w:r w:rsidRPr="00B062EB">
        <w:rPr>
          <w:rFonts w:ascii="Times New Roman" w:eastAsia="Times New Roman" w:hAnsi="Times New Roman" w:cs="Times New Roman"/>
          <w:sz w:val="24"/>
          <w:szCs w:val="24"/>
        </w:rPr>
        <w:t xml:space="preserve"> putem ovlaštene osobe na teret vlasnika odnosno korisnika ili posjednika zemljišta.</w:t>
      </w:r>
    </w:p>
    <w:p w14:paraId="69FAF1C1" w14:textId="77777777" w:rsidR="00F16B62" w:rsidRPr="00B062EB" w:rsidRDefault="00F16B62" w:rsidP="00AB1003">
      <w:pPr>
        <w:shd w:val="clear" w:color="auto" w:fill="FFFFFF" w:themeFill="background1"/>
        <w:spacing w:after="0"/>
        <w:jc w:val="both"/>
        <w:rPr>
          <w:rFonts w:ascii="Times New Roman" w:eastAsia="Times New Roman" w:hAnsi="Times New Roman" w:cs="Times New Roman"/>
          <w:sz w:val="24"/>
          <w:szCs w:val="24"/>
        </w:rPr>
      </w:pPr>
    </w:p>
    <w:p w14:paraId="7BA135C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i/>
          <w:sz w:val="24"/>
          <w:szCs w:val="24"/>
        </w:rPr>
        <w:t> </w:t>
      </w:r>
      <w:r w:rsidRPr="00B062EB">
        <w:rPr>
          <w:rFonts w:ascii="Times New Roman" w:eastAsia="Times New Roman" w:hAnsi="Times New Roman" w:cs="Times New Roman"/>
          <w:sz w:val="24"/>
          <w:szCs w:val="24"/>
        </w:rPr>
        <w:t> </w:t>
      </w:r>
    </w:p>
    <w:p w14:paraId="7298E37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bCs/>
          <w:sz w:val="24"/>
          <w:szCs w:val="24"/>
        </w:rPr>
      </w:pPr>
      <w:r w:rsidRPr="00B062EB">
        <w:rPr>
          <w:rFonts w:ascii="Times New Roman" w:eastAsia="Times New Roman" w:hAnsi="Times New Roman" w:cs="Times New Roman"/>
          <w:b/>
          <w:bCs/>
          <w:sz w:val="24"/>
          <w:szCs w:val="24"/>
        </w:rPr>
        <w:t>V. ZAŠTITA NERAZVRSTANIH CESTA I UREĐENJE PROMETA</w:t>
      </w:r>
    </w:p>
    <w:p w14:paraId="6E5B33DB" w14:textId="77777777" w:rsidR="00557867" w:rsidRPr="00B062EB" w:rsidRDefault="00557867" w:rsidP="00AB1003">
      <w:pPr>
        <w:shd w:val="clear" w:color="auto" w:fill="FFFFFF" w:themeFill="background1"/>
        <w:spacing w:after="0"/>
        <w:jc w:val="both"/>
        <w:rPr>
          <w:rFonts w:ascii="Times New Roman" w:eastAsia="Times New Roman" w:hAnsi="Times New Roman" w:cs="Times New Roman"/>
          <w:sz w:val="24"/>
          <w:szCs w:val="24"/>
        </w:rPr>
      </w:pPr>
    </w:p>
    <w:p w14:paraId="3BE13A7E" w14:textId="54F2F60E"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7</w:t>
      </w:r>
      <w:r w:rsidRPr="00B062EB">
        <w:rPr>
          <w:rFonts w:ascii="Times New Roman" w:eastAsia="Times New Roman" w:hAnsi="Times New Roman" w:cs="Times New Roman"/>
          <w:b/>
          <w:sz w:val="24"/>
          <w:szCs w:val="24"/>
        </w:rPr>
        <w:t>.</w:t>
      </w:r>
    </w:p>
    <w:p w14:paraId="34EF07EE"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4A8DB6D5" w14:textId="1E60F063" w:rsidR="00963566" w:rsidRPr="00B062EB" w:rsidRDefault="00D45BCB"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w:t>
      </w:r>
      <w:r w:rsidR="00E77D40" w:rsidRPr="00B062EB">
        <w:rPr>
          <w:rFonts w:ascii="Times New Roman" w:eastAsia="Times New Roman" w:hAnsi="Times New Roman" w:cs="Times New Roman"/>
          <w:sz w:val="24"/>
          <w:szCs w:val="24"/>
        </w:rPr>
        <w:t>razvrstane ceste mogu se koris</w:t>
      </w:r>
      <w:r w:rsidR="00E8032B" w:rsidRPr="00B062EB">
        <w:rPr>
          <w:rFonts w:ascii="Times New Roman" w:eastAsia="Times New Roman" w:hAnsi="Times New Roman" w:cs="Times New Roman"/>
          <w:sz w:val="24"/>
          <w:szCs w:val="24"/>
        </w:rPr>
        <w:t xml:space="preserve">titi samo za cestovni promet, a u druge svrhe samo u slučajevima, na način i pod uvjetima određenim </w:t>
      </w:r>
      <w:r w:rsidR="00FC5C62" w:rsidRPr="00B062EB">
        <w:rPr>
          <w:rFonts w:ascii="Times New Roman" w:eastAsia="Times New Roman" w:hAnsi="Times New Roman" w:cs="Times New Roman"/>
          <w:sz w:val="24"/>
          <w:szCs w:val="24"/>
        </w:rPr>
        <w:t xml:space="preserve">Zakonom, </w:t>
      </w:r>
      <w:r w:rsidR="00E8032B" w:rsidRPr="00B062EB">
        <w:rPr>
          <w:rFonts w:ascii="Times New Roman" w:eastAsia="Times New Roman" w:hAnsi="Times New Roman" w:cs="Times New Roman"/>
          <w:sz w:val="24"/>
          <w:szCs w:val="24"/>
        </w:rPr>
        <w:t xml:space="preserve">propisima </w:t>
      </w:r>
      <w:r w:rsidR="00FC5C62" w:rsidRPr="00B062EB">
        <w:rPr>
          <w:rFonts w:ascii="Times New Roman" w:eastAsia="Times New Roman" w:hAnsi="Times New Roman" w:cs="Times New Roman"/>
          <w:sz w:val="24"/>
          <w:szCs w:val="24"/>
        </w:rPr>
        <w:t xml:space="preserve">donesenim na temelju Zakona i propisima koji uređuju sigurnost prometa na cestama. </w:t>
      </w:r>
    </w:p>
    <w:p w14:paraId="39ABF90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157D2762" w14:textId="46528A18"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1</w:t>
      </w:r>
      <w:r w:rsidR="00553BE4" w:rsidRPr="00B062EB">
        <w:rPr>
          <w:rFonts w:ascii="Times New Roman" w:eastAsia="Times New Roman" w:hAnsi="Times New Roman" w:cs="Times New Roman"/>
          <w:b/>
          <w:sz w:val="24"/>
          <w:szCs w:val="24"/>
        </w:rPr>
        <w:t>8</w:t>
      </w:r>
      <w:r w:rsidRPr="00B062EB">
        <w:rPr>
          <w:rFonts w:ascii="Times New Roman" w:eastAsia="Times New Roman" w:hAnsi="Times New Roman" w:cs="Times New Roman"/>
          <w:b/>
          <w:sz w:val="24"/>
          <w:szCs w:val="24"/>
        </w:rPr>
        <w:t>.</w:t>
      </w:r>
    </w:p>
    <w:p w14:paraId="300D2424" w14:textId="77777777" w:rsidR="0028011D" w:rsidRPr="00B062EB" w:rsidRDefault="0028011D" w:rsidP="00AB1003">
      <w:pPr>
        <w:shd w:val="clear" w:color="auto" w:fill="FFFFFF" w:themeFill="background1"/>
        <w:spacing w:after="0"/>
        <w:jc w:val="center"/>
        <w:rPr>
          <w:rFonts w:ascii="Times New Roman" w:eastAsia="Times New Roman" w:hAnsi="Times New Roman" w:cs="Times New Roman"/>
          <w:b/>
          <w:sz w:val="24"/>
          <w:szCs w:val="24"/>
        </w:rPr>
      </w:pPr>
    </w:p>
    <w:p w14:paraId="2387656B" w14:textId="71512CA0" w:rsidR="00FD79A1" w:rsidRPr="00B062EB" w:rsidRDefault="00E85B6E" w:rsidP="00AB1003">
      <w:pPr>
        <w:pStyle w:val="t-9-8"/>
        <w:shd w:val="clear" w:color="auto" w:fill="FFFFFF"/>
        <w:spacing w:before="0" w:beforeAutospacing="0" w:after="225" w:afterAutospacing="0" w:line="276" w:lineRule="auto"/>
        <w:jc w:val="both"/>
        <w:textAlignment w:val="baseline"/>
      </w:pPr>
      <w:r w:rsidRPr="00B062EB">
        <w:rPr>
          <w:bCs/>
        </w:rPr>
        <w:t>Radi zaštite nerazvrstane ceste i sigurnosti prometa na njoj</w:t>
      </w:r>
      <w:r w:rsidR="00F3783A" w:rsidRPr="00B062EB">
        <w:rPr>
          <w:bCs/>
        </w:rPr>
        <w:t>,</w:t>
      </w:r>
      <w:r w:rsidRPr="00B062EB">
        <w:rPr>
          <w:bCs/>
        </w:rPr>
        <w:t xml:space="preserve"> na nerazvrstanoj cesti zabranjeno je:</w:t>
      </w:r>
      <w:r w:rsidR="00FD79A1" w:rsidRPr="00B062EB">
        <w:t xml:space="preserve"> </w:t>
      </w:r>
    </w:p>
    <w:p w14:paraId="33773C57" w14:textId="54653809" w:rsidR="00FD79A1" w:rsidRPr="00B062EB" w:rsidRDefault="00D8560B" w:rsidP="00AB1003">
      <w:pPr>
        <w:pStyle w:val="t-9-8"/>
        <w:numPr>
          <w:ilvl w:val="0"/>
          <w:numId w:val="12"/>
        </w:numPr>
        <w:shd w:val="clear" w:color="auto" w:fill="FFFFFF"/>
        <w:spacing w:before="0" w:beforeAutospacing="0" w:after="0" w:afterAutospacing="0" w:line="276" w:lineRule="auto"/>
        <w:jc w:val="both"/>
        <w:textAlignment w:val="baseline"/>
      </w:pPr>
      <w:r w:rsidRPr="00B062EB">
        <w:t>O</w:t>
      </w:r>
      <w:r w:rsidR="00FD79A1" w:rsidRPr="00B062EB">
        <w:t>štetiti, ukloniti, premjestiti, zakriti ili na bilo koji drugi način izmijeniti postojeće stanje prometne signalizacije, prometnu opremu te cestovne uređaje,</w:t>
      </w:r>
    </w:p>
    <w:p w14:paraId="00529BBE" w14:textId="589C17A9"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T</w:t>
      </w:r>
      <w:r w:rsidRPr="00B062EB">
        <w:t xml:space="preserve">rajno ili privremeno zaposjedati ili na drugi način smetati posjed </w:t>
      </w:r>
      <w:r w:rsidR="00974CEB" w:rsidRPr="00B062EB">
        <w:t>nerazvrstane</w:t>
      </w:r>
      <w:r w:rsidRPr="00B062EB">
        <w:t xml:space="preserve"> ceste ili njezinog dijela</w:t>
      </w:r>
      <w:r w:rsidR="001236D7" w:rsidRPr="00B062EB">
        <w:t xml:space="preserve"> bez suglasnosti nadležnog upravnog tijela Općine</w:t>
      </w:r>
      <w:r w:rsidRPr="00B062EB">
        <w:t>,</w:t>
      </w:r>
    </w:p>
    <w:p w14:paraId="385F3A79" w14:textId="52A4DEE9" w:rsidR="00942074" w:rsidRPr="00B062EB" w:rsidRDefault="00942074"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Izvoditi bilo kakve radove koji se ne obavljaju radi održavanja, rekonstrukcije, izgradnje ili zaštite ceste bez suglasnosti upravnog tijela Općine, </w:t>
      </w:r>
    </w:p>
    <w:p w14:paraId="7C2D7C18" w14:textId="5E31C622" w:rsidR="00FD79A1" w:rsidRPr="00B062EB" w:rsidRDefault="00D8560B" w:rsidP="00AB1003">
      <w:pPr>
        <w:pStyle w:val="Odlomakpopisa"/>
        <w:numPr>
          <w:ilvl w:val="0"/>
          <w:numId w:val="12"/>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hAnsi="Times New Roman" w:cs="Times New Roman"/>
        </w:rPr>
        <w:t>D</w:t>
      </w:r>
      <w:r w:rsidR="00FD79A1" w:rsidRPr="00B062EB">
        <w:rPr>
          <w:rFonts w:ascii="Times New Roman" w:hAnsi="Times New Roman" w:cs="Times New Roman"/>
        </w:rPr>
        <w:t>ovoditi oborinsku vodu, otpadne vode i ostale tekućine</w:t>
      </w:r>
      <w:r w:rsidR="00E20C99" w:rsidRPr="00B062EB">
        <w:rPr>
          <w:rFonts w:ascii="Times New Roman" w:eastAsia="Times New Roman" w:hAnsi="Times New Roman" w:cs="Times New Roman"/>
          <w:sz w:val="24"/>
          <w:szCs w:val="24"/>
        </w:rPr>
        <w:t>,</w:t>
      </w:r>
      <w:r w:rsidR="00071211" w:rsidRPr="00B062EB">
        <w:rPr>
          <w:rFonts w:ascii="Times New Roman" w:eastAsia="Times New Roman" w:hAnsi="Times New Roman" w:cs="Times New Roman"/>
          <w:sz w:val="24"/>
          <w:szCs w:val="24"/>
        </w:rPr>
        <w:t xml:space="preserve"> osim oborinskih voda koje se mogu dovoditi u cestovni jarak,</w:t>
      </w:r>
    </w:p>
    <w:p w14:paraId="77FEAE23" w14:textId="52DBEA55" w:rsidR="00FD79A1" w:rsidRPr="00B062EB" w:rsidRDefault="00D8560B" w:rsidP="00AB1003">
      <w:pPr>
        <w:pStyle w:val="t-9-8"/>
        <w:numPr>
          <w:ilvl w:val="0"/>
          <w:numId w:val="12"/>
        </w:numPr>
        <w:shd w:val="clear" w:color="auto" w:fill="FFFFFF"/>
        <w:spacing w:before="0" w:beforeAutospacing="0" w:after="0" w:afterAutospacing="0" w:line="276" w:lineRule="auto"/>
        <w:jc w:val="both"/>
        <w:textAlignment w:val="baseline"/>
      </w:pPr>
      <w:r w:rsidRPr="00B062EB">
        <w:t>S</w:t>
      </w:r>
      <w:r w:rsidR="00FD79A1" w:rsidRPr="00B062EB">
        <w:t xml:space="preserve">prječavati otjecanja voda s </w:t>
      </w:r>
      <w:r w:rsidR="00536425" w:rsidRPr="00B062EB">
        <w:t>nerazvrstane</w:t>
      </w:r>
      <w:r w:rsidR="00FD79A1" w:rsidRPr="00B062EB">
        <w:t xml:space="preserve"> ceste,</w:t>
      </w:r>
    </w:p>
    <w:p w14:paraId="006B61E4" w14:textId="4ACC97A8"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S</w:t>
      </w:r>
      <w:r w:rsidRPr="00B062EB">
        <w:t>puštati po pokosu nasipa ili usjeka kamen, stabla te druge predmete i materijal,</w:t>
      </w:r>
    </w:p>
    <w:p w14:paraId="32970DF8" w14:textId="0A288EE6"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V</w:t>
      </w:r>
      <w:r w:rsidRPr="00B062EB">
        <w:t>ući stabla i dijelove stabla te drugi materijal ili predmete,</w:t>
      </w:r>
    </w:p>
    <w:p w14:paraId="67FFA807" w14:textId="55FB7BB3"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P</w:t>
      </w:r>
      <w:r w:rsidRPr="00B062EB">
        <w:t>uštati domaće životinje bez nadzora, napajati životinje u cestovnom jarku te vršiti ispašu ili graditi pojilišta na cestovnom zemljištu,</w:t>
      </w:r>
    </w:p>
    <w:p w14:paraId="55DDFE14" w14:textId="5155F7CC"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P</w:t>
      </w:r>
      <w:r w:rsidRPr="00B062EB">
        <w:t>ostavljati ograde, saditi živice, drveće i druge nasade,</w:t>
      </w:r>
    </w:p>
    <w:p w14:paraId="40692C38" w14:textId="09B5BE50"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O</w:t>
      </w:r>
      <w:r w:rsidRPr="00B062EB">
        <w:t>dlagati drvnu masu, ostale materijale ili druge predmete,</w:t>
      </w:r>
    </w:p>
    <w:p w14:paraId="1DD229DA" w14:textId="2E090899"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P</w:t>
      </w:r>
      <w:r w:rsidRPr="00B062EB">
        <w:t>ostavljati nadgrobne ploče i ostala spomenobilježja,</w:t>
      </w:r>
    </w:p>
    <w:p w14:paraId="229C4AF1" w14:textId="28C3F7B1"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P</w:t>
      </w:r>
      <w:r w:rsidRPr="00B062EB">
        <w:t xml:space="preserve">ostavljati transparente, plakate i druge oblike obavještavanja odnosno oglašavanja </w:t>
      </w:r>
      <w:r w:rsidR="00A82A23" w:rsidRPr="00B062EB">
        <w:t xml:space="preserve">bez </w:t>
      </w:r>
      <w:r w:rsidR="004476B1" w:rsidRPr="00B062EB">
        <w:t>suglasnosti</w:t>
      </w:r>
      <w:r w:rsidR="00A82A23" w:rsidRPr="00B062EB">
        <w:t xml:space="preserve"> upravnog tijela</w:t>
      </w:r>
      <w:r w:rsidRPr="00B062EB">
        <w:t>,</w:t>
      </w:r>
    </w:p>
    <w:p w14:paraId="60F3C29C" w14:textId="2268AD3F"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t xml:space="preserve"> </w:t>
      </w:r>
      <w:r w:rsidR="00D8560B" w:rsidRPr="00B062EB">
        <w:t>R</w:t>
      </w:r>
      <w:r w:rsidRPr="00B062EB">
        <w:t xml:space="preserve">asipavati materijal, nanositi blato, </w:t>
      </w:r>
      <w:r w:rsidR="00A2582E" w:rsidRPr="00B062EB">
        <w:t xml:space="preserve">izlijevati </w:t>
      </w:r>
      <w:r w:rsidRPr="00B062EB">
        <w:t xml:space="preserve">ulje ili na drugi način onečišćavati </w:t>
      </w:r>
      <w:r w:rsidR="002F67E3" w:rsidRPr="00B062EB">
        <w:t>nerazvrstanu</w:t>
      </w:r>
      <w:r w:rsidRPr="00B062EB">
        <w:t xml:space="preserve"> cestu,</w:t>
      </w:r>
    </w:p>
    <w:p w14:paraId="027DCA52" w14:textId="2818841E" w:rsidR="00FD79A1" w:rsidRPr="00B062EB" w:rsidRDefault="00FD79A1" w:rsidP="00AB1003">
      <w:pPr>
        <w:pStyle w:val="t-9-8"/>
        <w:numPr>
          <w:ilvl w:val="0"/>
          <w:numId w:val="12"/>
        </w:numPr>
        <w:shd w:val="clear" w:color="auto" w:fill="FFFFFF"/>
        <w:spacing w:before="0" w:beforeAutospacing="0" w:after="0" w:afterAutospacing="0" w:line="276" w:lineRule="auto"/>
        <w:jc w:val="both"/>
        <w:textAlignment w:val="baseline"/>
      </w:pPr>
      <w:r w:rsidRPr="00B062EB">
        <w:lastRenderedPageBreak/>
        <w:t xml:space="preserve"> </w:t>
      </w:r>
      <w:r w:rsidR="00D8560B" w:rsidRPr="00B062EB">
        <w:t>O</w:t>
      </w:r>
      <w:r w:rsidRPr="00B062EB">
        <w:t>dlagati snijeg ili led,</w:t>
      </w:r>
    </w:p>
    <w:p w14:paraId="72312933" w14:textId="4D6B6CD4" w:rsidR="00E85B6E" w:rsidRPr="00B062EB" w:rsidRDefault="00D8560B" w:rsidP="00AB1003">
      <w:pPr>
        <w:pStyle w:val="t-9-8"/>
        <w:numPr>
          <w:ilvl w:val="0"/>
          <w:numId w:val="12"/>
        </w:numPr>
        <w:shd w:val="clear" w:color="auto" w:fill="FFFFFF"/>
        <w:spacing w:before="0" w:beforeAutospacing="0" w:after="0" w:afterAutospacing="0" w:line="276" w:lineRule="auto"/>
        <w:jc w:val="both"/>
        <w:textAlignment w:val="baseline"/>
      </w:pPr>
      <w:r w:rsidRPr="00B062EB">
        <w:t>V</w:t>
      </w:r>
      <w:r w:rsidR="00FD79A1" w:rsidRPr="00B062EB">
        <w:t xml:space="preserve">ršiti druge radnje koje mogu oštetiti </w:t>
      </w:r>
      <w:r w:rsidR="00933B89" w:rsidRPr="00B062EB">
        <w:t>nerazvrstanu</w:t>
      </w:r>
      <w:r w:rsidR="00FD79A1" w:rsidRPr="00B062EB">
        <w:t xml:space="preserve"> cestu ili ugroziti sigurno odvijanje prometa na njoj.</w:t>
      </w:r>
    </w:p>
    <w:p w14:paraId="06F5BAE7"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2ADFAB52" w14:textId="77777777" w:rsidR="00B15BBE" w:rsidRPr="00B062EB" w:rsidRDefault="00B15BBE" w:rsidP="00AB1003">
      <w:pPr>
        <w:shd w:val="clear" w:color="auto" w:fill="FFFFFF" w:themeFill="background1"/>
        <w:spacing w:after="0"/>
        <w:jc w:val="both"/>
        <w:rPr>
          <w:rFonts w:ascii="Times New Roman" w:eastAsia="Times New Roman" w:hAnsi="Times New Roman" w:cs="Times New Roman"/>
          <w:sz w:val="24"/>
          <w:szCs w:val="24"/>
        </w:rPr>
      </w:pPr>
    </w:p>
    <w:p w14:paraId="1C0FECC3" w14:textId="3E2E41A8"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netko radnjom zabranjenom u stavku 1.</w:t>
      </w:r>
      <w:r w:rsidR="00A94EAE" w:rsidRPr="00B062EB">
        <w:rPr>
          <w:rFonts w:ascii="Times New Roman" w:eastAsia="Times New Roman" w:hAnsi="Times New Roman" w:cs="Times New Roman"/>
          <w:sz w:val="24"/>
          <w:szCs w:val="24"/>
        </w:rPr>
        <w:t xml:space="preserve"> ili</w:t>
      </w:r>
      <w:r w:rsidRPr="00B062EB">
        <w:rPr>
          <w:rFonts w:ascii="Times New Roman" w:eastAsia="Times New Roman" w:hAnsi="Times New Roman" w:cs="Times New Roman"/>
          <w:sz w:val="24"/>
          <w:szCs w:val="24"/>
        </w:rPr>
        <w:t xml:space="preserve"> ovog članka učini bilo kakvu štetu na nerazvrstanoj cesti dužan je istu otkloniti o vlastitom trošku, a ukoliko to odbije učiniti, komunalni redar rješenjem će odrediti rokove i način otklanjanja štete.</w:t>
      </w:r>
    </w:p>
    <w:p w14:paraId="29FABB33"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12EC5C83"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Ukoliko počinitelj štete ne postupi po rješenju iz prethodnog stavka, otklonit će se šteta po drugom izvršitelju, a na teret počinitelja štete.</w:t>
      </w:r>
    </w:p>
    <w:p w14:paraId="10A5BDEC"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4173C04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sz w:val="24"/>
          <w:szCs w:val="24"/>
        </w:rPr>
        <w:t>Počinitelj štete dužan je naknaditi trošak otklanjanja štete u roku od 15 dana od dana ispostave računa.</w:t>
      </w:r>
      <w:r w:rsidRPr="00B062EB">
        <w:rPr>
          <w:rFonts w:ascii="Times New Roman" w:eastAsia="Times New Roman" w:hAnsi="Times New Roman" w:cs="Times New Roman"/>
          <w:i/>
          <w:sz w:val="24"/>
          <w:szCs w:val="24"/>
        </w:rPr>
        <w:t> </w:t>
      </w:r>
    </w:p>
    <w:p w14:paraId="41BC58F3" w14:textId="77777777" w:rsidR="003E3579" w:rsidRPr="00B062EB" w:rsidRDefault="003E3579" w:rsidP="00AB1003">
      <w:pPr>
        <w:shd w:val="clear" w:color="auto" w:fill="FFFFFF" w:themeFill="background1"/>
        <w:spacing w:after="0"/>
        <w:jc w:val="center"/>
        <w:rPr>
          <w:rFonts w:ascii="Times New Roman" w:eastAsia="Times New Roman" w:hAnsi="Times New Roman" w:cs="Times New Roman"/>
          <w:b/>
          <w:sz w:val="24"/>
          <w:szCs w:val="24"/>
        </w:rPr>
      </w:pPr>
    </w:p>
    <w:p w14:paraId="0ABD206B" w14:textId="304A0B53"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216ECF" w:rsidRPr="00B062EB">
        <w:rPr>
          <w:rFonts w:ascii="Times New Roman" w:eastAsia="Times New Roman" w:hAnsi="Times New Roman" w:cs="Times New Roman"/>
          <w:b/>
          <w:sz w:val="24"/>
          <w:szCs w:val="24"/>
        </w:rPr>
        <w:t>1</w:t>
      </w:r>
      <w:r w:rsidR="00D3483A" w:rsidRPr="00B062EB">
        <w:rPr>
          <w:rFonts w:ascii="Times New Roman" w:eastAsia="Times New Roman" w:hAnsi="Times New Roman" w:cs="Times New Roman"/>
          <w:b/>
          <w:sz w:val="24"/>
          <w:szCs w:val="24"/>
        </w:rPr>
        <w:t>9</w:t>
      </w:r>
      <w:r w:rsidRPr="00B062EB">
        <w:rPr>
          <w:rFonts w:ascii="Times New Roman" w:eastAsia="Times New Roman" w:hAnsi="Times New Roman" w:cs="Times New Roman"/>
          <w:b/>
          <w:sz w:val="24"/>
          <w:szCs w:val="24"/>
        </w:rPr>
        <w:t>.</w:t>
      </w:r>
    </w:p>
    <w:p w14:paraId="42722194"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4916F15"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Priključak i prilaz na nerazvrstanu cestu mora biti izgrađen tako da ne naruši stabilnost trupa ceste, ne ugrožava sigurnost prometa, ne oštećuje cestu i postojeći režim odvodnje.</w:t>
      </w:r>
    </w:p>
    <w:p w14:paraId="2A5F33AD"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214E2C6C" w14:textId="6858FF39"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Priključak i prilaz može biti izgrađen samo uz suglasnost nadležnog</w:t>
      </w:r>
      <w:r w:rsidR="007818F7" w:rsidRPr="00B062EB">
        <w:rPr>
          <w:rFonts w:ascii="Times New Roman" w:eastAsia="Times New Roman" w:hAnsi="Times New Roman" w:cs="Times New Roman"/>
          <w:sz w:val="24"/>
          <w:szCs w:val="24"/>
        </w:rPr>
        <w:t xml:space="preserve"> upravnog</w:t>
      </w:r>
      <w:r w:rsidRPr="00B062EB">
        <w:rPr>
          <w:rFonts w:ascii="Times New Roman" w:eastAsia="Times New Roman" w:hAnsi="Times New Roman" w:cs="Times New Roman"/>
          <w:sz w:val="24"/>
          <w:szCs w:val="24"/>
        </w:rPr>
        <w:t xml:space="preserve"> tijela Općine.</w:t>
      </w:r>
    </w:p>
    <w:p w14:paraId="2F4E6908" w14:textId="77777777" w:rsidR="00C37780" w:rsidRPr="00B062EB" w:rsidRDefault="00C37780" w:rsidP="00AB1003">
      <w:pPr>
        <w:shd w:val="clear" w:color="auto" w:fill="FFFFFF" w:themeFill="background1"/>
        <w:spacing w:after="0"/>
        <w:jc w:val="both"/>
        <w:rPr>
          <w:rFonts w:ascii="Times New Roman" w:eastAsia="Times New Roman" w:hAnsi="Times New Roman" w:cs="Times New Roman"/>
          <w:sz w:val="24"/>
          <w:szCs w:val="24"/>
        </w:rPr>
      </w:pPr>
    </w:p>
    <w:p w14:paraId="4F0AE40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Priključke i prilaze na nerazvrstanu cestu dužni su održavati vlasnici odnosno korisnici ili posjednici zemljišta koje grani</w:t>
      </w:r>
      <w:r w:rsidR="00043F63" w:rsidRPr="00B062EB">
        <w:rPr>
          <w:rFonts w:ascii="Times New Roman" w:eastAsia="Times New Roman" w:hAnsi="Times New Roman" w:cs="Times New Roman"/>
          <w:sz w:val="24"/>
          <w:szCs w:val="24"/>
        </w:rPr>
        <w:t>č</w:t>
      </w:r>
      <w:r w:rsidRPr="00B062EB">
        <w:rPr>
          <w:rFonts w:ascii="Times New Roman" w:eastAsia="Times New Roman" w:hAnsi="Times New Roman" w:cs="Times New Roman"/>
          <w:sz w:val="24"/>
          <w:szCs w:val="24"/>
        </w:rPr>
        <w:t xml:space="preserve">i sa nerazvrstanom cestom na način propisan ovom </w:t>
      </w:r>
      <w:r w:rsidR="006965C7" w:rsidRPr="00B062EB">
        <w:rPr>
          <w:rFonts w:ascii="Times New Roman" w:eastAsia="Times New Roman" w:hAnsi="Times New Roman" w:cs="Times New Roman"/>
          <w:sz w:val="24"/>
          <w:szCs w:val="24"/>
        </w:rPr>
        <w:t>O</w:t>
      </w:r>
      <w:r w:rsidRPr="00B062EB">
        <w:rPr>
          <w:rFonts w:ascii="Times New Roman" w:eastAsia="Times New Roman" w:hAnsi="Times New Roman" w:cs="Times New Roman"/>
          <w:sz w:val="24"/>
          <w:szCs w:val="24"/>
        </w:rPr>
        <w:t>dlukom.</w:t>
      </w:r>
    </w:p>
    <w:p w14:paraId="6FDAD49B"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7820ABF1" w14:textId="1DAC2C2D" w:rsidR="00041FA2"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vlasnik, odnosno korisnik, ili posjednik iz stavka 3. ovog članka, ne održava prilaz ili priključak na nerazvrstanu cestu na način propisan ovom odlukom, priključak ili prilaz popravit će se od strane osobe koja održava nerazvrstanu cestu, o trošku vlasnika odnosno korisnika ili posjednika zemljišta.</w:t>
      </w:r>
    </w:p>
    <w:p w14:paraId="4CC417F5" w14:textId="77777777" w:rsidR="00041FA2" w:rsidRPr="00B062EB" w:rsidRDefault="00041FA2" w:rsidP="00AB1003">
      <w:pPr>
        <w:shd w:val="clear" w:color="auto" w:fill="FFFFFF" w:themeFill="background1"/>
        <w:spacing w:after="0"/>
        <w:jc w:val="center"/>
        <w:rPr>
          <w:rFonts w:ascii="Times New Roman" w:eastAsia="Times New Roman" w:hAnsi="Times New Roman" w:cs="Times New Roman"/>
          <w:b/>
          <w:sz w:val="24"/>
          <w:szCs w:val="24"/>
        </w:rPr>
      </w:pPr>
    </w:p>
    <w:p w14:paraId="202B167C" w14:textId="5C355D5F"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D3483A" w:rsidRPr="00B062EB">
        <w:rPr>
          <w:rFonts w:ascii="Times New Roman" w:eastAsia="Times New Roman" w:hAnsi="Times New Roman" w:cs="Times New Roman"/>
          <w:b/>
          <w:sz w:val="24"/>
          <w:szCs w:val="24"/>
        </w:rPr>
        <w:t>20</w:t>
      </w:r>
      <w:r w:rsidRPr="00B062EB">
        <w:rPr>
          <w:rFonts w:ascii="Times New Roman" w:eastAsia="Times New Roman" w:hAnsi="Times New Roman" w:cs="Times New Roman"/>
          <w:b/>
          <w:sz w:val="24"/>
          <w:szCs w:val="24"/>
        </w:rPr>
        <w:t>.</w:t>
      </w:r>
    </w:p>
    <w:p w14:paraId="395043EB"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825F2FD" w14:textId="5C0D801C" w:rsidR="006965C7"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Zauzimanje nerazvrstanih cesta zbog radova koji se ne smatraju održavanjem ili građenjem ceste, te radi postavljanja reklama i pokretnih naprava obavlja se u skladu s propisima o komunalnom redu.</w:t>
      </w:r>
    </w:p>
    <w:p w14:paraId="08D42089" w14:textId="0F99A1A0" w:rsidR="006965C7"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Zabranjeno je obavljati bilo kakve radove ili radnje na nerazvrstanoj cesti bez </w:t>
      </w:r>
      <w:r w:rsidR="008C0E9B" w:rsidRPr="00B062EB">
        <w:rPr>
          <w:rFonts w:ascii="Times New Roman" w:eastAsia="Times New Roman" w:hAnsi="Times New Roman" w:cs="Times New Roman"/>
          <w:sz w:val="24"/>
          <w:szCs w:val="24"/>
        </w:rPr>
        <w:t>suglasnosti</w:t>
      </w:r>
      <w:r w:rsidRPr="00B062EB">
        <w:rPr>
          <w:rFonts w:ascii="Times New Roman" w:eastAsia="Times New Roman" w:hAnsi="Times New Roman" w:cs="Times New Roman"/>
          <w:sz w:val="24"/>
          <w:szCs w:val="24"/>
        </w:rPr>
        <w:t xml:space="preserve"> nadležnog</w:t>
      </w:r>
      <w:r w:rsidR="008C0E9B" w:rsidRPr="00B062EB">
        <w:rPr>
          <w:rFonts w:ascii="Times New Roman" w:eastAsia="Times New Roman" w:hAnsi="Times New Roman" w:cs="Times New Roman"/>
          <w:sz w:val="24"/>
          <w:szCs w:val="24"/>
        </w:rPr>
        <w:t xml:space="preserve"> upravnog</w:t>
      </w:r>
      <w:r w:rsidRPr="00B062EB">
        <w:rPr>
          <w:rFonts w:ascii="Times New Roman" w:eastAsia="Times New Roman" w:hAnsi="Times New Roman" w:cs="Times New Roman"/>
          <w:sz w:val="24"/>
          <w:szCs w:val="24"/>
        </w:rPr>
        <w:t xml:space="preserve"> tijela Općine.</w:t>
      </w:r>
    </w:p>
    <w:p w14:paraId="3592713F" w14:textId="628A8C21" w:rsidR="004143BF" w:rsidRPr="00B062EB" w:rsidRDefault="004143BF"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Prometni znakovi, signalizacija i oprema te turistička i ostala signalizacija postavljaju se na nerazvrstanoj cesti na temelju prometnog elaborata. </w:t>
      </w:r>
    </w:p>
    <w:p w14:paraId="35C5E9B1" w14:textId="3C4CD874" w:rsidR="004143BF" w:rsidRPr="00B062EB" w:rsidRDefault="004143BF"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Za nerazvrstane ceste koje su izgrađene do stupanja na snagu Zakona, a nemaju prometni elaborat, mjerodavno je postojeće stanje</w:t>
      </w:r>
      <w:r w:rsidR="006932C6" w:rsidRPr="00B062EB">
        <w:rPr>
          <w:rFonts w:ascii="Times New Roman" w:eastAsia="Times New Roman" w:hAnsi="Times New Roman" w:cs="Times New Roman"/>
          <w:sz w:val="24"/>
          <w:szCs w:val="24"/>
        </w:rPr>
        <w:t xml:space="preserve"> prometne signalizacije i opreme.</w:t>
      </w:r>
    </w:p>
    <w:p w14:paraId="4CF0D94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Za svaki zahvat na nerazvrstanoj cesti mora se postaviti odgovarajuća prometna signalizacija, te zaštititi mjesto rada.</w:t>
      </w:r>
    </w:p>
    <w:p w14:paraId="4ECD2BEA"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301A8F78" w14:textId="62B3245D"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sz w:val="24"/>
          <w:szCs w:val="24"/>
        </w:rPr>
        <w:lastRenderedPageBreak/>
        <w:t xml:space="preserve">U </w:t>
      </w:r>
      <w:r w:rsidR="00B6586C" w:rsidRPr="00B062EB">
        <w:rPr>
          <w:rFonts w:ascii="Times New Roman" w:eastAsia="Times New Roman" w:hAnsi="Times New Roman" w:cs="Times New Roman"/>
          <w:sz w:val="24"/>
          <w:szCs w:val="24"/>
        </w:rPr>
        <w:t>suglasnosti</w:t>
      </w:r>
      <w:r w:rsidRPr="00B062EB">
        <w:rPr>
          <w:rFonts w:ascii="Times New Roman" w:eastAsia="Times New Roman" w:hAnsi="Times New Roman" w:cs="Times New Roman"/>
          <w:sz w:val="24"/>
          <w:szCs w:val="24"/>
        </w:rPr>
        <w:t xml:space="preserve"> za radove na nerazvrstanoj cesti utvrđuju se uvjeti za izvođenje radova.</w:t>
      </w:r>
      <w:r w:rsidRPr="00B062EB">
        <w:rPr>
          <w:rFonts w:ascii="Times New Roman" w:eastAsia="Times New Roman" w:hAnsi="Times New Roman" w:cs="Times New Roman"/>
          <w:i/>
          <w:sz w:val="24"/>
          <w:szCs w:val="24"/>
        </w:rPr>
        <w:t> </w:t>
      </w:r>
    </w:p>
    <w:p w14:paraId="380E40E3" w14:textId="77777777" w:rsidR="007F63C5" w:rsidRPr="00B062EB" w:rsidRDefault="007F63C5" w:rsidP="00AB1003">
      <w:pPr>
        <w:shd w:val="clear" w:color="auto" w:fill="FFFFFF" w:themeFill="background1"/>
        <w:spacing w:after="0"/>
        <w:jc w:val="both"/>
        <w:rPr>
          <w:rFonts w:ascii="Times New Roman" w:eastAsia="Times New Roman" w:hAnsi="Times New Roman" w:cs="Times New Roman"/>
          <w:i/>
          <w:sz w:val="24"/>
          <w:szCs w:val="24"/>
        </w:rPr>
      </w:pPr>
    </w:p>
    <w:p w14:paraId="2ED2197F" w14:textId="77777777" w:rsidR="00041FA2" w:rsidRPr="00B062EB" w:rsidRDefault="00041FA2" w:rsidP="00AB1003">
      <w:pPr>
        <w:shd w:val="clear" w:color="auto" w:fill="FFFFFF" w:themeFill="background1"/>
        <w:spacing w:after="0"/>
        <w:jc w:val="center"/>
        <w:rPr>
          <w:rFonts w:ascii="Times New Roman" w:eastAsia="Times New Roman" w:hAnsi="Times New Roman" w:cs="Times New Roman"/>
          <w:b/>
          <w:sz w:val="24"/>
          <w:szCs w:val="24"/>
        </w:rPr>
      </w:pPr>
    </w:p>
    <w:p w14:paraId="05FEB1CF" w14:textId="28D56515"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D3483A" w:rsidRPr="00B062EB">
        <w:rPr>
          <w:rFonts w:ascii="Times New Roman" w:eastAsia="Times New Roman" w:hAnsi="Times New Roman" w:cs="Times New Roman"/>
          <w:b/>
          <w:sz w:val="24"/>
          <w:szCs w:val="24"/>
        </w:rPr>
        <w:t>1</w:t>
      </w:r>
      <w:r w:rsidRPr="00B062EB">
        <w:rPr>
          <w:rFonts w:ascii="Times New Roman" w:eastAsia="Times New Roman" w:hAnsi="Times New Roman" w:cs="Times New Roman"/>
          <w:b/>
          <w:sz w:val="24"/>
          <w:szCs w:val="24"/>
        </w:rPr>
        <w:t>.</w:t>
      </w:r>
    </w:p>
    <w:p w14:paraId="5AB266A0"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6F8030E" w14:textId="3622E48A"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Iznimno od stavka 2. članka </w:t>
      </w:r>
      <w:r w:rsidR="00AB63C5" w:rsidRPr="00B062EB">
        <w:rPr>
          <w:rFonts w:ascii="Times New Roman" w:eastAsia="Times New Roman" w:hAnsi="Times New Roman" w:cs="Times New Roman"/>
          <w:sz w:val="24"/>
          <w:szCs w:val="24"/>
        </w:rPr>
        <w:t>20</w:t>
      </w:r>
      <w:r w:rsidRPr="00B062EB">
        <w:rPr>
          <w:rFonts w:ascii="Times New Roman" w:eastAsia="Times New Roman" w:hAnsi="Times New Roman" w:cs="Times New Roman"/>
          <w:sz w:val="24"/>
          <w:szCs w:val="24"/>
        </w:rPr>
        <w:t xml:space="preserve">. ove Odluke, hitne intervencije radi popravka kvara komunalnih instalacija i uređaja mogu se započeti bez </w:t>
      </w:r>
      <w:r w:rsidR="00AB63C5" w:rsidRPr="00B062EB">
        <w:rPr>
          <w:rFonts w:ascii="Times New Roman" w:eastAsia="Times New Roman" w:hAnsi="Times New Roman" w:cs="Times New Roman"/>
          <w:sz w:val="24"/>
          <w:szCs w:val="24"/>
        </w:rPr>
        <w:t>suglasnosti</w:t>
      </w:r>
      <w:r w:rsidRPr="00B062EB">
        <w:rPr>
          <w:rFonts w:ascii="Times New Roman" w:eastAsia="Times New Roman" w:hAnsi="Times New Roman" w:cs="Times New Roman"/>
          <w:sz w:val="24"/>
          <w:szCs w:val="24"/>
        </w:rPr>
        <w:t>, uz obveznu dojavu o poduzetim radnjama nadležnom upravnom tijelu Općine.</w:t>
      </w:r>
    </w:p>
    <w:p w14:paraId="4399F40C"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04344089"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Pravna osoba koja izvodi radove iz prethodnog stavka dužna je poduzeti sve potrebne radnje za osiguranje nesmetanog prometa, do sanacije ceste.  </w:t>
      </w:r>
    </w:p>
    <w:p w14:paraId="639C88E1"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073C1A06" w14:textId="44A6AB9F"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D3483A" w:rsidRPr="00B062EB">
        <w:rPr>
          <w:rFonts w:ascii="Times New Roman" w:eastAsia="Times New Roman" w:hAnsi="Times New Roman" w:cs="Times New Roman"/>
          <w:b/>
          <w:sz w:val="24"/>
          <w:szCs w:val="24"/>
        </w:rPr>
        <w:t>2</w:t>
      </w:r>
      <w:r w:rsidRPr="00B062EB">
        <w:rPr>
          <w:rFonts w:ascii="Times New Roman" w:eastAsia="Times New Roman" w:hAnsi="Times New Roman" w:cs="Times New Roman"/>
          <w:b/>
          <w:sz w:val="24"/>
          <w:szCs w:val="24"/>
        </w:rPr>
        <w:t>.</w:t>
      </w:r>
    </w:p>
    <w:p w14:paraId="785DC332"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27BF1C71" w14:textId="62E7EC2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Vlasnici odnosno korisnici ili posjednici zemljišta koja grani</w:t>
      </w:r>
      <w:r w:rsidR="00C37780" w:rsidRPr="00B062EB">
        <w:rPr>
          <w:rFonts w:ascii="Times New Roman" w:eastAsia="Times New Roman" w:hAnsi="Times New Roman" w:cs="Times New Roman"/>
          <w:sz w:val="24"/>
          <w:szCs w:val="24"/>
        </w:rPr>
        <w:t>č</w:t>
      </w:r>
      <w:r w:rsidRPr="00B062EB">
        <w:rPr>
          <w:rFonts w:ascii="Times New Roman" w:eastAsia="Times New Roman" w:hAnsi="Times New Roman" w:cs="Times New Roman"/>
          <w:sz w:val="24"/>
          <w:szCs w:val="24"/>
        </w:rPr>
        <w:t>e sa nerazvrstanim cestama dužni su čistiti i održavati odvodne jarke i pješačke staze pokraj zemljišta, te prilaze s nerazvrstanih cesta na to zemljište.</w:t>
      </w:r>
    </w:p>
    <w:p w14:paraId="69B2E0BB"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Vlasnici, odnosno korisnici ili posjednici zemljišta koja graniče s nerazvrstanim cestama</w:t>
      </w:r>
    </w:p>
    <w:p w14:paraId="0E64634B"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dužni su čistiti i održavati odvodne jarke i pješačke staze.</w:t>
      </w:r>
    </w:p>
    <w:p w14:paraId="3C41E34D"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p>
    <w:p w14:paraId="46B9DD82"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Pod čišćenjem i održavanjem odvodnih jaraka podrazumijeva se:</w:t>
      </w:r>
    </w:p>
    <w:p w14:paraId="6373AA94"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p>
    <w:p w14:paraId="6763CE40"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održavanje u ispravnom i protočnom stanju,</w:t>
      </w:r>
    </w:p>
    <w:p w14:paraId="7AEC48F5"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produbljivanje jaraka (čišćenje mulja i drugih sastojaka koji onemogućuju normalno</w:t>
      </w:r>
    </w:p>
    <w:p w14:paraId="55B7EBCB"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otjecanje vode),</w:t>
      </w:r>
    </w:p>
    <w:p w14:paraId="0BDDB047"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košenje trave i korova s pokosa i dna jarka,</w:t>
      </w:r>
    </w:p>
    <w:p w14:paraId="52C04BFD"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čišćenje mulja iz cijevi kolnih prilaza,</w:t>
      </w:r>
    </w:p>
    <w:p w14:paraId="36300B97"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xml:space="preserve">- izrada i zamjena cijevnih kolnih prilaza min. profila Ø 60 cm. Iznimno, kada to situacija na </w:t>
      </w:r>
    </w:p>
    <w:p w14:paraId="6C398229"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xml:space="preserve">  terenu zahtijeva, profili mogu biti i  manji, ali isključivo uz pismenu dozvolu Općine.</w:t>
      </w:r>
    </w:p>
    <w:p w14:paraId="754344B8"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odvoz mulja, otpadaka i trave na za to određena mjesta.</w:t>
      </w:r>
    </w:p>
    <w:p w14:paraId="30B0415A"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p>
    <w:p w14:paraId="74C7F2EF"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Vlasnici, odnosno korisnici zemljišta uz nerazvrstane ceste dužni su također:</w:t>
      </w:r>
    </w:p>
    <w:p w14:paraId="35BFA17A"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p>
    <w:p w14:paraId="13A29978"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uklanjati nanose zemlje i šljunka s nerazvrstane ceste,</w:t>
      </w:r>
    </w:p>
    <w:p w14:paraId="5FE64365"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uređivati, održavati i po potrebi uklanjati živice, grmlje, drveće i drugo raslinje koje</w:t>
      </w:r>
    </w:p>
    <w:p w14:paraId="1FB45961"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sprječava preglednost, prozračivanje i sušenje ceste,</w:t>
      </w:r>
    </w:p>
    <w:p w14:paraId="64D58FFD"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 kositi travu i uređivati, održavati i čistiti zelene i pješačke površine uz nerazvrstane</w:t>
      </w:r>
    </w:p>
    <w:p w14:paraId="7001CE20" w14:textId="77777777" w:rsidR="006965C7" w:rsidRPr="00B062EB" w:rsidRDefault="006965C7" w:rsidP="00AB1003">
      <w:pPr>
        <w:autoSpaceDE w:val="0"/>
        <w:autoSpaceDN w:val="0"/>
        <w:adjustRightInd w:val="0"/>
        <w:spacing w:after="0"/>
        <w:jc w:val="both"/>
        <w:rPr>
          <w:rFonts w:ascii="Times New Roman" w:hAnsi="Times New Roman" w:cs="Times New Roman"/>
          <w:sz w:val="24"/>
          <w:szCs w:val="24"/>
        </w:rPr>
      </w:pPr>
      <w:r w:rsidRPr="00B062EB">
        <w:rPr>
          <w:rFonts w:ascii="Times New Roman" w:hAnsi="Times New Roman" w:cs="Times New Roman"/>
          <w:sz w:val="24"/>
          <w:szCs w:val="24"/>
        </w:rPr>
        <w:t>ceste.</w:t>
      </w:r>
    </w:p>
    <w:p w14:paraId="104D8D13"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i/>
          <w:sz w:val="24"/>
          <w:szCs w:val="24"/>
        </w:rPr>
      </w:pPr>
    </w:p>
    <w:p w14:paraId="0A29D7AA" w14:textId="5135A24F"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Ako vlasnici odnosno korisnici ili posjednici ne postupke u skladu sa stavcima 1. i 2. ovog članka, komunalni redar će narediti rješenjem izvršenje ove obveze, a </w:t>
      </w:r>
      <w:r w:rsidR="00B15677" w:rsidRPr="00B062EB">
        <w:rPr>
          <w:rFonts w:ascii="Times New Roman" w:eastAsia="Times New Roman" w:hAnsi="Times New Roman" w:cs="Times New Roman"/>
          <w:sz w:val="24"/>
          <w:szCs w:val="24"/>
        </w:rPr>
        <w:t>ako</w:t>
      </w:r>
      <w:r w:rsidRPr="00B062EB">
        <w:rPr>
          <w:rFonts w:ascii="Times New Roman" w:eastAsia="Times New Roman" w:hAnsi="Times New Roman" w:cs="Times New Roman"/>
          <w:sz w:val="24"/>
          <w:szCs w:val="24"/>
        </w:rPr>
        <w:t xml:space="preserve"> ne postupe po rješenju isto će biti izvršeno na trošak vlasnika odnosno korisnika ili posjednika zemljišta.</w:t>
      </w:r>
    </w:p>
    <w:p w14:paraId="02434C5C"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13B33974" w14:textId="77777777" w:rsidR="00B95518" w:rsidRPr="00B062EB" w:rsidRDefault="00B95518" w:rsidP="00AB1003">
      <w:pPr>
        <w:shd w:val="clear" w:color="auto" w:fill="FFFFFF" w:themeFill="background1"/>
        <w:spacing w:after="0"/>
        <w:jc w:val="both"/>
        <w:rPr>
          <w:rFonts w:ascii="Times New Roman" w:eastAsia="Times New Roman" w:hAnsi="Times New Roman" w:cs="Times New Roman"/>
          <w:i/>
          <w:sz w:val="24"/>
          <w:szCs w:val="24"/>
        </w:rPr>
      </w:pPr>
    </w:p>
    <w:p w14:paraId="6AD5105A" w14:textId="70BEA76F"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lastRenderedPageBreak/>
        <w:t>Članak 2</w:t>
      </w:r>
      <w:r w:rsidR="00D3483A" w:rsidRPr="00B062EB">
        <w:rPr>
          <w:rFonts w:ascii="Times New Roman" w:eastAsia="Times New Roman" w:hAnsi="Times New Roman" w:cs="Times New Roman"/>
          <w:b/>
          <w:sz w:val="24"/>
          <w:szCs w:val="24"/>
        </w:rPr>
        <w:t>3</w:t>
      </w:r>
      <w:r w:rsidRPr="00B062EB">
        <w:rPr>
          <w:rFonts w:ascii="Times New Roman" w:eastAsia="Times New Roman" w:hAnsi="Times New Roman" w:cs="Times New Roman"/>
          <w:b/>
          <w:sz w:val="24"/>
          <w:szCs w:val="24"/>
        </w:rPr>
        <w:t>.</w:t>
      </w:r>
    </w:p>
    <w:p w14:paraId="3290F796"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AE14FFA"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Nerazvrstanim cestama koje se u naravi ne koriste kao javne može se ukinuti svojstvo dobra u općoj upotrebi ako prostornim planovima Općine nisu predviđene za prometnu namjenu, te njima Općina može raspolagati sukladno Zakonu o vlasništvu.</w:t>
      </w:r>
    </w:p>
    <w:p w14:paraId="00C5D702"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40D60925"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Odluku o ukidanju svojstva javnog dobra u općoj uporabi u slučaju iz prethodnog stavka donosi Općinsko  vijeće općine </w:t>
      </w:r>
      <w:r w:rsidR="00FE43EE" w:rsidRPr="00B062EB">
        <w:rPr>
          <w:rFonts w:ascii="Times New Roman" w:eastAsia="Times New Roman" w:hAnsi="Times New Roman" w:cs="Times New Roman"/>
          <w:sz w:val="24"/>
          <w:szCs w:val="24"/>
        </w:rPr>
        <w:t>S</w:t>
      </w:r>
      <w:r w:rsidR="006965C7" w:rsidRPr="00B062EB">
        <w:rPr>
          <w:rFonts w:ascii="Times New Roman" w:eastAsia="Times New Roman" w:hAnsi="Times New Roman" w:cs="Times New Roman"/>
          <w:sz w:val="24"/>
          <w:szCs w:val="24"/>
        </w:rPr>
        <w:t>ibinj.</w:t>
      </w:r>
    </w:p>
    <w:p w14:paraId="6E29AABB"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4F87A884"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Općina je dužna putem nadležnih tijela pokretati i voditi upravne i sudske postupke radi pravne zaštite nerazvrstanih cesta, sprječavanja samovlasnog zauzeća cestovnog zemljišta, ustrojavanja evidencije i gospodarenja cestama kao javnim dobrom.</w:t>
      </w:r>
    </w:p>
    <w:p w14:paraId="2258AF0A"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p>
    <w:p w14:paraId="0F82B09C" w14:textId="7E76FBC5"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23BE12C3"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t>VI. FINANCIRANJE</w:t>
      </w:r>
    </w:p>
    <w:p w14:paraId="4DE27E42" w14:textId="39E7717C"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D3483A" w:rsidRPr="00B062EB">
        <w:rPr>
          <w:rFonts w:ascii="Times New Roman" w:eastAsia="Times New Roman" w:hAnsi="Times New Roman" w:cs="Times New Roman"/>
          <w:b/>
          <w:sz w:val="24"/>
          <w:szCs w:val="24"/>
        </w:rPr>
        <w:t>4</w:t>
      </w:r>
      <w:r w:rsidRPr="00B062EB">
        <w:rPr>
          <w:rFonts w:ascii="Times New Roman" w:eastAsia="Times New Roman" w:hAnsi="Times New Roman" w:cs="Times New Roman"/>
          <w:b/>
          <w:sz w:val="24"/>
          <w:szCs w:val="24"/>
        </w:rPr>
        <w:t>.</w:t>
      </w:r>
    </w:p>
    <w:p w14:paraId="3342623A"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5128565"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Sredstva za financiranje održavanja, rekonstrukcije, građenja i zaštite nerazvrstanih cesta osiguravaju se iz:</w:t>
      </w:r>
    </w:p>
    <w:p w14:paraId="0EEF0F42" w14:textId="77777777" w:rsidR="003D7A04" w:rsidRPr="00B062EB" w:rsidRDefault="003D7A04" w:rsidP="00AB1003">
      <w:pPr>
        <w:shd w:val="clear" w:color="auto" w:fill="FFFFFF" w:themeFill="background1"/>
        <w:spacing w:after="0"/>
        <w:jc w:val="both"/>
        <w:rPr>
          <w:rFonts w:ascii="Times New Roman" w:eastAsia="Times New Roman" w:hAnsi="Times New Roman" w:cs="Times New Roman"/>
          <w:sz w:val="24"/>
          <w:szCs w:val="24"/>
        </w:rPr>
      </w:pPr>
    </w:p>
    <w:p w14:paraId="329417E2" w14:textId="00CB789B" w:rsidR="00963566" w:rsidRPr="00B062EB" w:rsidRDefault="00963566" w:rsidP="00AB1003">
      <w:pPr>
        <w:pStyle w:val="Odlomakpopisa"/>
        <w:numPr>
          <w:ilvl w:val="0"/>
          <w:numId w:val="3"/>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Proračuna Općine </w:t>
      </w:r>
      <w:r w:rsidR="006965C7" w:rsidRPr="00B062EB">
        <w:rPr>
          <w:rFonts w:ascii="Times New Roman" w:eastAsia="Times New Roman" w:hAnsi="Times New Roman" w:cs="Times New Roman"/>
          <w:sz w:val="24"/>
          <w:szCs w:val="24"/>
        </w:rPr>
        <w:t>Sibinj</w:t>
      </w:r>
    </w:p>
    <w:p w14:paraId="766508AC" w14:textId="5336C0BF" w:rsidR="00963566" w:rsidRPr="00B062EB" w:rsidRDefault="00963566" w:rsidP="00AB1003">
      <w:pPr>
        <w:pStyle w:val="Odlomakpopisa"/>
        <w:numPr>
          <w:ilvl w:val="0"/>
          <w:numId w:val="3"/>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komunalnog doprinosa,</w:t>
      </w:r>
    </w:p>
    <w:p w14:paraId="1D0AAAF1" w14:textId="6CE4A0DA" w:rsidR="00963566" w:rsidRPr="00B062EB" w:rsidRDefault="00963566" w:rsidP="00AB1003">
      <w:pPr>
        <w:pStyle w:val="Odlomakpopisa"/>
        <w:numPr>
          <w:ilvl w:val="0"/>
          <w:numId w:val="3"/>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komunalne naknade,</w:t>
      </w:r>
    </w:p>
    <w:p w14:paraId="3D4CAE27" w14:textId="04D20A7C" w:rsidR="00963566" w:rsidRPr="00B062EB" w:rsidRDefault="00963566" w:rsidP="00AB1003">
      <w:pPr>
        <w:pStyle w:val="Odlomakpopisa"/>
        <w:numPr>
          <w:ilvl w:val="0"/>
          <w:numId w:val="3"/>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naknada za osnivanje prava služnosti, prava građenja i prava zakupa,</w:t>
      </w:r>
    </w:p>
    <w:p w14:paraId="41C1D666" w14:textId="43BFD365" w:rsidR="00963566" w:rsidRPr="00B062EB" w:rsidRDefault="00963566" w:rsidP="00AB1003">
      <w:pPr>
        <w:pStyle w:val="Odlomakpopisa"/>
        <w:numPr>
          <w:ilvl w:val="0"/>
          <w:numId w:val="3"/>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drugih sredstava i izvora.</w:t>
      </w:r>
    </w:p>
    <w:p w14:paraId="444AE4CA" w14:textId="77777777" w:rsidR="006965C7" w:rsidRPr="00B062EB" w:rsidRDefault="006965C7" w:rsidP="00AB1003">
      <w:pPr>
        <w:shd w:val="clear" w:color="auto" w:fill="FFFFFF" w:themeFill="background1"/>
        <w:spacing w:after="0"/>
        <w:ind w:hanging="357"/>
        <w:jc w:val="both"/>
        <w:rPr>
          <w:rFonts w:ascii="Times New Roman" w:eastAsia="Times New Roman" w:hAnsi="Times New Roman" w:cs="Times New Roman"/>
          <w:sz w:val="24"/>
          <w:szCs w:val="24"/>
        </w:rPr>
      </w:pPr>
    </w:p>
    <w:p w14:paraId="0837FC24"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Raspored i korištenje sredstava za izvođenje radova na nerazvrstanim cestama određuje se Programom održavanja komunalne infrastrukture i opsega radova održavanja uređenog građevinskog zemljišta Općine, Programom gradnje objekata i uređaja komunalne infrastrukture i drugih kapitalnih ulaganja Općine, te drugim aktima Općine donesenim na temelju Zakona i propisa donesenim na temelju Zakona.</w:t>
      </w:r>
    </w:p>
    <w:p w14:paraId="66D0B3F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F95D29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61BDCBD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t>VII. NADZOR</w:t>
      </w:r>
    </w:p>
    <w:p w14:paraId="4941EC38" w14:textId="42B6B4C9"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D3483A" w:rsidRPr="00B062EB">
        <w:rPr>
          <w:rFonts w:ascii="Times New Roman" w:eastAsia="Times New Roman" w:hAnsi="Times New Roman" w:cs="Times New Roman"/>
          <w:b/>
          <w:sz w:val="24"/>
          <w:szCs w:val="24"/>
        </w:rPr>
        <w:t>5</w:t>
      </w:r>
      <w:r w:rsidRPr="00B062EB">
        <w:rPr>
          <w:rFonts w:ascii="Times New Roman" w:eastAsia="Times New Roman" w:hAnsi="Times New Roman" w:cs="Times New Roman"/>
          <w:b/>
          <w:sz w:val="24"/>
          <w:szCs w:val="24"/>
        </w:rPr>
        <w:t>.</w:t>
      </w:r>
    </w:p>
    <w:p w14:paraId="001DDCAE"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010FF684"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Nadzor nad provedbom ove Odluke obavljaju komunalni redari Općine sukladno Zakonu o komunalnom gospodarstvu, Zakonu o cestama, Prekršajnom zakonu i ovoj Odluci.</w:t>
      </w:r>
    </w:p>
    <w:p w14:paraId="5C70D515" w14:textId="77777777" w:rsidR="006965C7"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p>
    <w:p w14:paraId="6FAB6A22"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Osim navedenog u stavku 1. ovog članka u obavljanju nadzora komunalni redar ovlašten je i dužan:</w:t>
      </w:r>
    </w:p>
    <w:p w14:paraId="1E13880D"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a) pregledati:</w:t>
      </w:r>
    </w:p>
    <w:p w14:paraId="6E570B33" w14:textId="77777777" w:rsidR="00963566"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nerazvrstanu cestu sa stajališta građevinske i prometne ispravnosti i sigurnosti prometa,</w:t>
      </w:r>
    </w:p>
    <w:p w14:paraId="1C559160" w14:textId="77777777" w:rsidR="00963566" w:rsidRPr="00B062EB" w:rsidRDefault="006965C7"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radove održavanja cesta,</w:t>
      </w:r>
    </w:p>
    <w:p w14:paraId="19B6CE71" w14:textId="77777777" w:rsidR="00963566"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lastRenderedPageBreak/>
        <w:t xml:space="preserve">- </w:t>
      </w:r>
      <w:r w:rsidR="00963566" w:rsidRPr="00B062EB">
        <w:rPr>
          <w:rFonts w:ascii="Times New Roman" w:eastAsia="Times New Roman" w:hAnsi="Times New Roman" w:cs="Times New Roman"/>
          <w:sz w:val="24"/>
          <w:szCs w:val="24"/>
        </w:rPr>
        <w:t>radove koji se obavljaju uz cestu,</w:t>
      </w:r>
    </w:p>
    <w:p w14:paraId="151A923B" w14:textId="77777777" w:rsidR="00043F63"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ra</w:t>
      </w:r>
      <w:r w:rsidR="00963566" w:rsidRPr="00B062EB">
        <w:rPr>
          <w:rFonts w:ascii="Times New Roman" w:eastAsia="Times New Roman" w:hAnsi="Times New Roman" w:cs="Times New Roman"/>
          <w:sz w:val="24"/>
          <w:szCs w:val="24"/>
        </w:rPr>
        <w:t xml:space="preserve">dove na cestama koji se ne smatraju radovima održavanja (ugradnja komunalnih </w:t>
      </w:r>
    </w:p>
    <w:p w14:paraId="3768985B" w14:textId="47934C54" w:rsidR="00963566" w:rsidRPr="00B062EB" w:rsidRDefault="000007C2"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instalacija uz trup ceste),</w:t>
      </w:r>
    </w:p>
    <w:p w14:paraId="42A9BA5E" w14:textId="77777777" w:rsidR="00963566"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tehničku dokumentaciju (projekte) za rekonstrukciju i izgradnju ceste,</w:t>
      </w:r>
    </w:p>
    <w:p w14:paraId="045F83CA" w14:textId="77777777" w:rsidR="00963566"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obavljanje poslova zaštite i čuvanja ceste.</w:t>
      </w:r>
    </w:p>
    <w:p w14:paraId="5F4F957A" w14:textId="77777777" w:rsidR="00043F63"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p>
    <w:p w14:paraId="0B2652E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b) narediti:</w:t>
      </w:r>
    </w:p>
    <w:p w14:paraId="5846F268" w14:textId="77777777" w:rsidR="00043F63"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uklanjanje uočenih nedostataka na cesti zbog kojih je ugrožena ili bi mogla biti ugrožena </w:t>
      </w:r>
    </w:p>
    <w:p w14:paraId="34CE6A1B" w14:textId="3C1CAE8D" w:rsidR="00963566" w:rsidRPr="00B062EB" w:rsidRDefault="000007C2"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sigurnost prometa ili stabilnost ceste,</w:t>
      </w:r>
    </w:p>
    <w:p w14:paraId="6DC95DFB" w14:textId="77777777" w:rsidR="00043F63"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uklanjanje uočenih nedostataka na cestovnim objektima zbog kojih je ugrožena stabilnost </w:t>
      </w:r>
    </w:p>
    <w:p w14:paraId="61274DA8" w14:textId="3E1643B3" w:rsidR="00963566" w:rsidRPr="00B062EB" w:rsidRDefault="000007C2"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ili vijek trajanja objekta,</w:t>
      </w:r>
    </w:p>
    <w:p w14:paraId="3BDB2064" w14:textId="77777777" w:rsidR="00043F63"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privremenu obustavu radova koji se izvode suprotno odredbama ove Odluke, suprotno </w:t>
      </w:r>
    </w:p>
    <w:p w14:paraId="6076678E" w14:textId="58DED246" w:rsidR="00043F63" w:rsidRPr="00B062EB" w:rsidRDefault="000007C2"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uvjetima iz suglasnosti za radove na cesti, te suprotno tehničkim propisima, standardima i </w:t>
      </w:r>
    </w:p>
    <w:p w14:paraId="396F9A83" w14:textId="3542B60A" w:rsidR="00963566" w:rsidRPr="00B062EB" w:rsidRDefault="000007C2"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normativima s područja cestovne infrastrukture,</w:t>
      </w:r>
    </w:p>
    <w:p w14:paraId="3BCD188C" w14:textId="5C15C853" w:rsidR="000007C2"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 xml:space="preserve">privremenu zabranu prometa kada ustanovi da se po cesti ne može odvijati promet za koji </w:t>
      </w:r>
    </w:p>
    <w:p w14:paraId="2B1F0AE7" w14:textId="38A201CC" w:rsidR="00963566" w:rsidRPr="00B062EB" w:rsidRDefault="000007C2"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je namijenjena,</w:t>
      </w:r>
    </w:p>
    <w:p w14:paraId="60F207D9" w14:textId="77777777" w:rsidR="00963566"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uklanjanje zapreka i drugih predmeta koji onemogućavaju odvijanje prometa po cesti,</w:t>
      </w:r>
    </w:p>
    <w:p w14:paraId="4023F80F" w14:textId="77777777" w:rsidR="00963566"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vraćanje zauzetog dijela ceste u prijašnje stanje,</w:t>
      </w:r>
    </w:p>
    <w:p w14:paraId="3EF02453" w14:textId="77777777" w:rsidR="00963566"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i/>
          <w:sz w:val="24"/>
          <w:szCs w:val="24"/>
        </w:rPr>
      </w:pPr>
      <w:r w:rsidRPr="00B062EB">
        <w:rPr>
          <w:rFonts w:ascii="Times New Roman" w:eastAsia="Times New Roman" w:hAnsi="Times New Roman" w:cs="Times New Roman"/>
          <w:sz w:val="24"/>
          <w:szCs w:val="24"/>
        </w:rPr>
        <w:t xml:space="preserve">- </w:t>
      </w:r>
      <w:r w:rsidR="00963566" w:rsidRPr="00B062EB">
        <w:rPr>
          <w:rFonts w:ascii="Times New Roman" w:eastAsia="Times New Roman" w:hAnsi="Times New Roman" w:cs="Times New Roman"/>
          <w:sz w:val="24"/>
          <w:szCs w:val="24"/>
        </w:rPr>
        <w:t>prestanak i uklanjanje drugoga ometanja slobodnog korištenja ceste.</w:t>
      </w:r>
    </w:p>
    <w:p w14:paraId="1DAE6BEE" w14:textId="77777777" w:rsidR="00043F63" w:rsidRPr="00B062EB" w:rsidRDefault="00043F63" w:rsidP="00AB1003">
      <w:pPr>
        <w:shd w:val="clear" w:color="auto" w:fill="FFFFFF" w:themeFill="background1"/>
        <w:spacing w:after="0"/>
        <w:ind w:left="-357" w:firstLine="357"/>
        <w:jc w:val="both"/>
        <w:rPr>
          <w:rFonts w:ascii="Times New Roman" w:eastAsia="Times New Roman" w:hAnsi="Times New Roman" w:cs="Times New Roman"/>
          <w:i/>
          <w:sz w:val="24"/>
          <w:szCs w:val="24"/>
        </w:rPr>
      </w:pPr>
    </w:p>
    <w:p w14:paraId="476F52E4" w14:textId="737881FD"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C205D7" w:rsidRPr="00B062EB">
        <w:rPr>
          <w:rFonts w:ascii="Times New Roman" w:eastAsia="Times New Roman" w:hAnsi="Times New Roman" w:cs="Times New Roman"/>
          <w:b/>
          <w:sz w:val="24"/>
          <w:szCs w:val="24"/>
        </w:rPr>
        <w:t>6</w:t>
      </w:r>
      <w:r w:rsidRPr="00B062EB">
        <w:rPr>
          <w:rFonts w:ascii="Times New Roman" w:eastAsia="Times New Roman" w:hAnsi="Times New Roman" w:cs="Times New Roman"/>
          <w:b/>
          <w:sz w:val="24"/>
          <w:szCs w:val="24"/>
        </w:rPr>
        <w:t>.</w:t>
      </w:r>
    </w:p>
    <w:p w14:paraId="7F8A869A"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14CBCEF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počinitelj ne postupi po rješenju komunalnog redara, istu činidbu (uklanjanje, činjenje, popravljanje, zamjena i drugo) učinit će komunalni redar putem treće osobe, o trošku počinitelja.</w:t>
      </w:r>
    </w:p>
    <w:p w14:paraId="071C16D4" w14:textId="77777777" w:rsidR="00B431C4" w:rsidRPr="00B062EB" w:rsidRDefault="00B431C4" w:rsidP="00AB1003">
      <w:pPr>
        <w:shd w:val="clear" w:color="auto" w:fill="FFFFFF" w:themeFill="background1"/>
        <w:spacing w:after="0"/>
        <w:jc w:val="both"/>
        <w:rPr>
          <w:rFonts w:ascii="Times New Roman" w:eastAsia="Times New Roman" w:hAnsi="Times New Roman" w:cs="Times New Roman"/>
          <w:sz w:val="24"/>
          <w:szCs w:val="24"/>
        </w:rPr>
      </w:pPr>
    </w:p>
    <w:p w14:paraId="69CFC746"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31CB7B2" w14:textId="6BE70CB1"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C205D7" w:rsidRPr="00B062EB">
        <w:rPr>
          <w:rFonts w:ascii="Times New Roman" w:eastAsia="Times New Roman" w:hAnsi="Times New Roman" w:cs="Times New Roman"/>
          <w:b/>
          <w:sz w:val="24"/>
          <w:szCs w:val="24"/>
        </w:rPr>
        <w:t>7</w:t>
      </w:r>
      <w:r w:rsidRPr="00B062EB">
        <w:rPr>
          <w:rFonts w:ascii="Times New Roman" w:eastAsia="Times New Roman" w:hAnsi="Times New Roman" w:cs="Times New Roman"/>
          <w:b/>
          <w:sz w:val="24"/>
          <w:szCs w:val="24"/>
        </w:rPr>
        <w:t>.</w:t>
      </w:r>
    </w:p>
    <w:p w14:paraId="31EDC719"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FC01DC0"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Pravne i fizičke osobe dužne su komunalnom redaru omogućiti nesmetano obavljanje nadzora, dati osobne podatke i pružiti druge potrebne obavijesti o predmetu uredovanja.</w:t>
      </w:r>
    </w:p>
    <w:p w14:paraId="31A1926E"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79DB5DE6"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684232C7"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4EA2E8F0" w14:textId="11CA787B"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2</w:t>
      </w:r>
      <w:r w:rsidR="00C205D7" w:rsidRPr="00B062EB">
        <w:rPr>
          <w:rFonts w:ascii="Times New Roman" w:eastAsia="Times New Roman" w:hAnsi="Times New Roman" w:cs="Times New Roman"/>
          <w:b/>
          <w:sz w:val="24"/>
          <w:szCs w:val="24"/>
        </w:rPr>
        <w:t>8</w:t>
      </w:r>
      <w:r w:rsidRPr="00B062EB">
        <w:rPr>
          <w:rFonts w:ascii="Times New Roman" w:eastAsia="Times New Roman" w:hAnsi="Times New Roman" w:cs="Times New Roman"/>
          <w:b/>
          <w:sz w:val="24"/>
          <w:szCs w:val="24"/>
        </w:rPr>
        <w:t>.</w:t>
      </w:r>
    </w:p>
    <w:p w14:paraId="1FC29087"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ACF2790" w14:textId="5EE74A6A"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Visina troškova izdavanja obveznog prekršajnog naloga utvrđuje se u paušalnom iznosu od 1</w:t>
      </w:r>
      <w:r w:rsidR="00905108" w:rsidRPr="00B062EB">
        <w:rPr>
          <w:rFonts w:ascii="Times New Roman" w:eastAsia="Times New Roman" w:hAnsi="Times New Roman" w:cs="Times New Roman"/>
          <w:sz w:val="24"/>
          <w:szCs w:val="24"/>
        </w:rPr>
        <w:t>3</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27</w:t>
      </w:r>
      <w:r w:rsidRPr="00B062EB">
        <w:rPr>
          <w:rFonts w:ascii="Times New Roman" w:eastAsia="Times New Roman" w:hAnsi="Times New Roman" w:cs="Times New Roman"/>
          <w:sz w:val="24"/>
          <w:szCs w:val="24"/>
        </w:rPr>
        <w:t xml:space="preserve"> </w:t>
      </w:r>
      <w:r w:rsidR="00036B92"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w:t>
      </w:r>
    </w:p>
    <w:p w14:paraId="388A24F5" w14:textId="7BDBD605" w:rsidR="00337C4D" w:rsidRPr="00B062EB" w:rsidRDefault="00963566" w:rsidP="00AB1003">
      <w:pPr>
        <w:shd w:val="clear" w:color="auto" w:fill="FFFFFF" w:themeFill="background1"/>
        <w:spacing w:after="0"/>
        <w:jc w:val="both"/>
        <w:rPr>
          <w:rFonts w:ascii="Times New Roman" w:eastAsia="Times New Roman" w:hAnsi="Times New Roman" w:cs="Times New Roman"/>
          <w:i/>
          <w:sz w:val="24"/>
          <w:szCs w:val="24"/>
        </w:rPr>
      </w:pPr>
      <w:r w:rsidRPr="00B062EB">
        <w:rPr>
          <w:rFonts w:ascii="Times New Roman" w:eastAsia="Times New Roman" w:hAnsi="Times New Roman" w:cs="Times New Roman"/>
          <w:i/>
          <w:sz w:val="24"/>
          <w:szCs w:val="24"/>
        </w:rPr>
        <w:t>  </w:t>
      </w:r>
    </w:p>
    <w:p w14:paraId="13FAAB42" w14:textId="77777777" w:rsidR="00337C4D" w:rsidRPr="00B062EB" w:rsidRDefault="00337C4D" w:rsidP="00AB1003">
      <w:pPr>
        <w:shd w:val="clear" w:color="auto" w:fill="FFFFFF" w:themeFill="background1"/>
        <w:spacing w:after="0"/>
        <w:jc w:val="both"/>
        <w:rPr>
          <w:rFonts w:ascii="Times New Roman" w:eastAsia="Times New Roman" w:hAnsi="Times New Roman" w:cs="Times New Roman"/>
          <w:i/>
          <w:sz w:val="24"/>
          <w:szCs w:val="24"/>
        </w:rPr>
      </w:pPr>
    </w:p>
    <w:p w14:paraId="6CC3592E" w14:textId="77777777" w:rsidR="00E54EF5" w:rsidRPr="00B062EB" w:rsidRDefault="00E54EF5" w:rsidP="00AB1003">
      <w:pPr>
        <w:shd w:val="clear" w:color="auto" w:fill="FFFFFF" w:themeFill="background1"/>
        <w:spacing w:after="0"/>
        <w:jc w:val="both"/>
        <w:rPr>
          <w:rFonts w:ascii="Times New Roman" w:eastAsia="Times New Roman" w:hAnsi="Times New Roman" w:cs="Times New Roman"/>
          <w:i/>
          <w:sz w:val="24"/>
          <w:szCs w:val="24"/>
        </w:rPr>
      </w:pPr>
    </w:p>
    <w:p w14:paraId="68AE2AE5" w14:textId="77777777" w:rsidR="00E54EF5" w:rsidRPr="00B062EB" w:rsidRDefault="00E54EF5" w:rsidP="00AB1003">
      <w:pPr>
        <w:shd w:val="clear" w:color="auto" w:fill="FFFFFF" w:themeFill="background1"/>
        <w:spacing w:after="0"/>
        <w:jc w:val="both"/>
        <w:rPr>
          <w:rFonts w:ascii="Times New Roman" w:eastAsia="Times New Roman" w:hAnsi="Times New Roman" w:cs="Times New Roman"/>
          <w:i/>
          <w:sz w:val="24"/>
          <w:szCs w:val="24"/>
        </w:rPr>
      </w:pPr>
    </w:p>
    <w:p w14:paraId="17B8390E" w14:textId="77777777" w:rsidR="00E54EF5" w:rsidRPr="00B062EB" w:rsidRDefault="00E54EF5" w:rsidP="00AB1003">
      <w:pPr>
        <w:shd w:val="clear" w:color="auto" w:fill="FFFFFF" w:themeFill="background1"/>
        <w:spacing w:after="0"/>
        <w:jc w:val="both"/>
        <w:rPr>
          <w:rFonts w:ascii="Times New Roman" w:eastAsia="Times New Roman" w:hAnsi="Times New Roman" w:cs="Times New Roman"/>
          <w:i/>
          <w:sz w:val="24"/>
          <w:szCs w:val="24"/>
        </w:rPr>
      </w:pPr>
    </w:p>
    <w:p w14:paraId="4BD773B9" w14:textId="77777777" w:rsidR="00E54EF5" w:rsidRPr="00B062EB" w:rsidRDefault="00E54EF5" w:rsidP="00AB1003">
      <w:pPr>
        <w:shd w:val="clear" w:color="auto" w:fill="FFFFFF" w:themeFill="background1"/>
        <w:spacing w:after="0"/>
        <w:jc w:val="both"/>
        <w:rPr>
          <w:rFonts w:ascii="Times New Roman" w:eastAsia="Times New Roman" w:hAnsi="Times New Roman" w:cs="Times New Roman"/>
          <w:i/>
          <w:sz w:val="24"/>
          <w:szCs w:val="24"/>
        </w:rPr>
      </w:pPr>
    </w:p>
    <w:p w14:paraId="687E9D2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lastRenderedPageBreak/>
        <w:t>VIII. NAKNADA ŠTETE</w:t>
      </w:r>
    </w:p>
    <w:p w14:paraId="5C5FF812" w14:textId="124E826B"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216ECF" w:rsidRPr="00B062EB">
        <w:rPr>
          <w:rFonts w:ascii="Times New Roman" w:eastAsia="Times New Roman" w:hAnsi="Times New Roman" w:cs="Times New Roman"/>
          <w:b/>
          <w:sz w:val="24"/>
          <w:szCs w:val="24"/>
        </w:rPr>
        <w:t>2</w:t>
      </w:r>
      <w:r w:rsidR="00C205D7" w:rsidRPr="00B062EB">
        <w:rPr>
          <w:rFonts w:ascii="Times New Roman" w:eastAsia="Times New Roman" w:hAnsi="Times New Roman" w:cs="Times New Roman"/>
          <w:b/>
          <w:sz w:val="24"/>
          <w:szCs w:val="24"/>
        </w:rPr>
        <w:t>9</w:t>
      </w:r>
      <w:r w:rsidRPr="00B062EB">
        <w:rPr>
          <w:rFonts w:ascii="Times New Roman" w:eastAsia="Times New Roman" w:hAnsi="Times New Roman" w:cs="Times New Roman"/>
          <w:b/>
          <w:sz w:val="24"/>
          <w:szCs w:val="24"/>
        </w:rPr>
        <w:t>.</w:t>
      </w:r>
    </w:p>
    <w:p w14:paraId="5F52D0E8"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68BCC3FF"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Svu štetu učinjenu na nerazvrstanoj cesti počinitelj je dužan nadoknaditi sukladno odredbama Zakona o obveznima odnosima o odgovornosti za štetu.</w:t>
      </w:r>
    </w:p>
    <w:p w14:paraId="2CB7F856" w14:textId="77777777" w:rsidR="00043F63"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p>
    <w:p w14:paraId="28BEC7E5" w14:textId="652E3E53" w:rsidR="00963566" w:rsidRPr="00B062EB" w:rsidRDefault="0072320E"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w:t>
      </w:r>
      <w:r w:rsidR="00963566" w:rsidRPr="00B062EB">
        <w:rPr>
          <w:rFonts w:ascii="Times New Roman" w:eastAsia="Times New Roman" w:hAnsi="Times New Roman" w:cs="Times New Roman"/>
          <w:sz w:val="24"/>
          <w:szCs w:val="24"/>
        </w:rPr>
        <w:t xml:space="preserve"> počinitelj štete ne plati naknadu za učinjenu štetu, provest će se odgovarajući sudski postupak za naplatu štete, </w:t>
      </w:r>
      <w:r w:rsidR="006A7F79" w:rsidRPr="00B062EB">
        <w:rPr>
          <w:rFonts w:ascii="Times New Roman" w:eastAsia="Times New Roman" w:hAnsi="Times New Roman" w:cs="Times New Roman"/>
          <w:sz w:val="24"/>
          <w:szCs w:val="24"/>
        </w:rPr>
        <w:t xml:space="preserve">osim </w:t>
      </w:r>
      <w:r w:rsidR="00963566" w:rsidRPr="00B062EB">
        <w:rPr>
          <w:rFonts w:ascii="Times New Roman" w:eastAsia="Times New Roman" w:hAnsi="Times New Roman" w:cs="Times New Roman"/>
          <w:sz w:val="24"/>
          <w:szCs w:val="24"/>
        </w:rPr>
        <w:t>ukoliko nadležno tijelo Općine ne odluči da se zbog neznatne (procijenjene</w:t>
      </w:r>
      <w:r w:rsidR="00C44BF3" w:rsidRPr="00B062EB">
        <w:rPr>
          <w:rFonts w:ascii="Times New Roman" w:eastAsia="Times New Roman" w:hAnsi="Times New Roman" w:cs="Times New Roman"/>
          <w:sz w:val="24"/>
          <w:szCs w:val="24"/>
        </w:rPr>
        <w:t>)</w:t>
      </w:r>
      <w:r w:rsidR="00963566" w:rsidRPr="00B062EB">
        <w:rPr>
          <w:rFonts w:ascii="Times New Roman" w:eastAsia="Times New Roman" w:hAnsi="Times New Roman" w:cs="Times New Roman"/>
          <w:sz w:val="24"/>
          <w:szCs w:val="24"/>
        </w:rPr>
        <w:t xml:space="preserve"> štete ili se šteta ne može sa sigurnošću utvrditi ili ako će postupak utvrđenja štete i odgovornosti počinitelja vremenski duže trajati</w:t>
      </w:r>
      <w:r w:rsidR="00D43FE0" w:rsidRPr="00B062EB">
        <w:rPr>
          <w:rFonts w:ascii="Times New Roman" w:eastAsia="Times New Roman" w:hAnsi="Times New Roman" w:cs="Times New Roman"/>
          <w:sz w:val="24"/>
          <w:szCs w:val="24"/>
        </w:rPr>
        <w:t>,</w:t>
      </w:r>
      <w:r w:rsidR="00963566" w:rsidRPr="00B062EB">
        <w:rPr>
          <w:rFonts w:ascii="Times New Roman" w:eastAsia="Times New Roman" w:hAnsi="Times New Roman" w:cs="Times New Roman"/>
          <w:sz w:val="24"/>
          <w:szCs w:val="24"/>
        </w:rPr>
        <w:t xml:space="preserve"> a vrijednost (procijenjene) štete ne premašuje 1</w:t>
      </w:r>
      <w:r w:rsidR="00905108" w:rsidRPr="00B062EB">
        <w:rPr>
          <w:rFonts w:ascii="Times New Roman" w:eastAsia="Times New Roman" w:hAnsi="Times New Roman" w:cs="Times New Roman"/>
          <w:sz w:val="24"/>
          <w:szCs w:val="24"/>
        </w:rPr>
        <w:t>32</w:t>
      </w:r>
      <w:r w:rsidR="00963566"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72</w:t>
      </w:r>
      <w:r w:rsidR="00963566" w:rsidRPr="00B062EB">
        <w:rPr>
          <w:rFonts w:ascii="Times New Roman" w:eastAsia="Times New Roman" w:hAnsi="Times New Roman" w:cs="Times New Roman"/>
          <w:sz w:val="24"/>
          <w:szCs w:val="24"/>
        </w:rPr>
        <w:t xml:space="preserve"> </w:t>
      </w:r>
      <w:r w:rsidR="00C45C65" w:rsidRPr="00B062EB">
        <w:rPr>
          <w:rFonts w:ascii="Times New Roman" w:eastAsia="Times New Roman" w:hAnsi="Times New Roman" w:cs="Times New Roman"/>
          <w:sz w:val="24"/>
          <w:szCs w:val="24"/>
        </w:rPr>
        <w:t>eura</w:t>
      </w:r>
      <w:r w:rsidR="00963566" w:rsidRPr="00B062EB">
        <w:rPr>
          <w:rFonts w:ascii="Times New Roman" w:eastAsia="Times New Roman" w:hAnsi="Times New Roman" w:cs="Times New Roman"/>
          <w:sz w:val="24"/>
          <w:szCs w:val="24"/>
        </w:rPr>
        <w:t>, ne provodi sudski postupak</w:t>
      </w:r>
      <w:r w:rsidR="00043F63" w:rsidRPr="00B062EB">
        <w:rPr>
          <w:rFonts w:ascii="Times New Roman" w:eastAsia="Times New Roman" w:hAnsi="Times New Roman" w:cs="Times New Roman"/>
          <w:sz w:val="24"/>
          <w:szCs w:val="24"/>
        </w:rPr>
        <w:t>.</w:t>
      </w:r>
    </w:p>
    <w:p w14:paraId="31EE6314"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3A076F10"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4A3C8E9B"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b/>
          <w:bCs/>
          <w:sz w:val="24"/>
          <w:szCs w:val="24"/>
        </w:rPr>
        <w:t>IX. PREKRŠAJNE ODREDBE</w:t>
      </w:r>
    </w:p>
    <w:p w14:paraId="1037A954" w14:textId="7B3F825C"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C205D7" w:rsidRPr="00B062EB">
        <w:rPr>
          <w:rFonts w:ascii="Times New Roman" w:eastAsia="Times New Roman" w:hAnsi="Times New Roman" w:cs="Times New Roman"/>
          <w:b/>
          <w:sz w:val="24"/>
          <w:szCs w:val="24"/>
        </w:rPr>
        <w:t>30</w:t>
      </w:r>
      <w:r w:rsidRPr="00B062EB">
        <w:rPr>
          <w:rFonts w:ascii="Times New Roman" w:eastAsia="Times New Roman" w:hAnsi="Times New Roman" w:cs="Times New Roman"/>
          <w:b/>
          <w:sz w:val="24"/>
          <w:szCs w:val="24"/>
        </w:rPr>
        <w:t>.</w:t>
      </w:r>
    </w:p>
    <w:p w14:paraId="3B276D40"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4267A6E6" w14:textId="111B5661"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Novčanom kaznom u iznosu od </w:t>
      </w:r>
      <w:r w:rsidR="00905108" w:rsidRPr="00B062EB">
        <w:rPr>
          <w:rFonts w:ascii="Times New Roman" w:eastAsia="Times New Roman" w:hAnsi="Times New Roman" w:cs="Times New Roman"/>
          <w:sz w:val="24"/>
          <w:szCs w:val="24"/>
        </w:rPr>
        <w:t>265</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do </w:t>
      </w:r>
      <w:r w:rsidR="001B7E81" w:rsidRPr="00B062EB">
        <w:rPr>
          <w:rFonts w:ascii="Times New Roman" w:eastAsia="Times New Roman" w:hAnsi="Times New Roman" w:cs="Times New Roman"/>
          <w:sz w:val="24"/>
          <w:szCs w:val="24"/>
        </w:rPr>
        <w:t>1.</w:t>
      </w:r>
      <w:r w:rsidR="00905108" w:rsidRPr="00B062EB">
        <w:rPr>
          <w:rFonts w:ascii="Times New Roman" w:eastAsia="Times New Roman" w:hAnsi="Times New Roman" w:cs="Times New Roman"/>
          <w:sz w:val="24"/>
          <w:szCs w:val="24"/>
        </w:rPr>
        <w:t>061,78</w:t>
      </w:r>
      <w:r w:rsidRPr="00B062EB">
        <w:rPr>
          <w:rFonts w:ascii="Times New Roman" w:eastAsia="Times New Roman" w:hAnsi="Times New Roman" w:cs="Times New Roman"/>
          <w:sz w:val="24"/>
          <w:szCs w:val="24"/>
        </w:rPr>
        <w:t xml:space="preserve"> </w:t>
      </w:r>
      <w:r w:rsidR="001B7E81"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za prekršaj pravna osoba:</w:t>
      </w:r>
    </w:p>
    <w:p w14:paraId="1D7AA5EA" w14:textId="3717772F" w:rsidR="00963566" w:rsidRPr="00B062EB" w:rsidRDefault="00963566" w:rsidP="00AB1003">
      <w:pPr>
        <w:pStyle w:val="Odlomakpopisa"/>
        <w:numPr>
          <w:ilvl w:val="0"/>
          <w:numId w:val="5"/>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postupa protivno članku 1</w:t>
      </w:r>
      <w:r w:rsidR="00050760" w:rsidRPr="00B062EB">
        <w:rPr>
          <w:rFonts w:ascii="Times New Roman" w:eastAsia="Times New Roman" w:hAnsi="Times New Roman" w:cs="Times New Roman"/>
          <w:sz w:val="24"/>
          <w:szCs w:val="24"/>
        </w:rPr>
        <w:t>8</w:t>
      </w:r>
      <w:r w:rsidRPr="00B062EB">
        <w:rPr>
          <w:rFonts w:ascii="Times New Roman" w:eastAsia="Times New Roman" w:hAnsi="Times New Roman" w:cs="Times New Roman"/>
          <w:sz w:val="24"/>
          <w:szCs w:val="24"/>
        </w:rPr>
        <w:t>. ove Odluke,</w:t>
      </w:r>
    </w:p>
    <w:p w14:paraId="053BCC1E" w14:textId="3F75891E" w:rsidR="00963566" w:rsidRPr="00B062EB" w:rsidRDefault="00963566" w:rsidP="00AB1003">
      <w:pPr>
        <w:pStyle w:val="Odlomakpopisa"/>
        <w:numPr>
          <w:ilvl w:val="0"/>
          <w:numId w:val="5"/>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postupa protivno članku 1</w:t>
      </w:r>
      <w:r w:rsidR="00050760" w:rsidRPr="00B062EB">
        <w:rPr>
          <w:rFonts w:ascii="Times New Roman" w:eastAsia="Times New Roman" w:hAnsi="Times New Roman" w:cs="Times New Roman"/>
          <w:sz w:val="24"/>
          <w:szCs w:val="24"/>
        </w:rPr>
        <w:t>9</w:t>
      </w:r>
      <w:r w:rsidRPr="00B062EB">
        <w:rPr>
          <w:rFonts w:ascii="Times New Roman" w:eastAsia="Times New Roman" w:hAnsi="Times New Roman" w:cs="Times New Roman"/>
          <w:sz w:val="24"/>
          <w:szCs w:val="24"/>
        </w:rPr>
        <w:t>. stavku 2. ove Odluke,</w:t>
      </w:r>
    </w:p>
    <w:p w14:paraId="621240A9" w14:textId="5375BC46" w:rsidR="00963566" w:rsidRPr="00B062EB" w:rsidRDefault="00963566" w:rsidP="00AB1003">
      <w:pPr>
        <w:pStyle w:val="Odlomakpopisa"/>
        <w:numPr>
          <w:ilvl w:val="0"/>
          <w:numId w:val="5"/>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ako postupa protivno članku </w:t>
      </w:r>
      <w:r w:rsidR="00050760" w:rsidRPr="00B062EB">
        <w:rPr>
          <w:rFonts w:ascii="Times New Roman" w:eastAsia="Times New Roman" w:hAnsi="Times New Roman" w:cs="Times New Roman"/>
          <w:sz w:val="24"/>
          <w:szCs w:val="24"/>
        </w:rPr>
        <w:t>20</w:t>
      </w:r>
      <w:r w:rsidRPr="00B062EB">
        <w:rPr>
          <w:rFonts w:ascii="Times New Roman" w:eastAsia="Times New Roman" w:hAnsi="Times New Roman" w:cs="Times New Roman"/>
          <w:sz w:val="24"/>
          <w:szCs w:val="24"/>
        </w:rPr>
        <w:t>. ove Odluke,</w:t>
      </w:r>
    </w:p>
    <w:p w14:paraId="71478236" w14:textId="617B4E58" w:rsidR="00963566" w:rsidRPr="00B062EB" w:rsidRDefault="00963566" w:rsidP="00AB1003">
      <w:pPr>
        <w:pStyle w:val="Odlomakpopisa"/>
        <w:numPr>
          <w:ilvl w:val="0"/>
          <w:numId w:val="5"/>
        </w:num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ako postupa protivno članku </w:t>
      </w:r>
      <w:r w:rsidR="00652B03" w:rsidRPr="00B062EB">
        <w:rPr>
          <w:rFonts w:ascii="Times New Roman" w:eastAsia="Times New Roman" w:hAnsi="Times New Roman" w:cs="Times New Roman"/>
          <w:sz w:val="24"/>
          <w:szCs w:val="24"/>
        </w:rPr>
        <w:t>2</w:t>
      </w:r>
      <w:r w:rsidR="00050760" w:rsidRPr="00B062EB">
        <w:rPr>
          <w:rFonts w:ascii="Times New Roman" w:eastAsia="Times New Roman" w:hAnsi="Times New Roman" w:cs="Times New Roman"/>
          <w:sz w:val="24"/>
          <w:szCs w:val="24"/>
        </w:rPr>
        <w:t>2</w:t>
      </w:r>
      <w:r w:rsidRPr="00B062EB">
        <w:rPr>
          <w:rFonts w:ascii="Times New Roman" w:eastAsia="Times New Roman" w:hAnsi="Times New Roman" w:cs="Times New Roman"/>
          <w:sz w:val="24"/>
          <w:szCs w:val="24"/>
        </w:rPr>
        <w:t>. ove Odluke.</w:t>
      </w:r>
    </w:p>
    <w:p w14:paraId="5F5B4442" w14:textId="2EF9AE87" w:rsidR="00963566" w:rsidRPr="00B062EB" w:rsidRDefault="00963566" w:rsidP="00AB1003">
      <w:pPr>
        <w:shd w:val="clear" w:color="auto" w:fill="FFFFFF" w:themeFill="background1"/>
        <w:spacing w:after="0"/>
        <w:ind w:firstLine="60"/>
        <w:jc w:val="both"/>
        <w:rPr>
          <w:rFonts w:ascii="Times New Roman" w:eastAsia="Times New Roman" w:hAnsi="Times New Roman" w:cs="Times New Roman"/>
          <w:sz w:val="24"/>
          <w:szCs w:val="24"/>
        </w:rPr>
      </w:pPr>
    </w:p>
    <w:p w14:paraId="4B566E85" w14:textId="18157106"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Za prekršaj iz stavka 1. ovog članka kaznit će se novčanom kaznom u iznosu od </w:t>
      </w:r>
      <w:r w:rsidR="00905108" w:rsidRPr="00B062EB">
        <w:rPr>
          <w:rFonts w:ascii="Times New Roman" w:eastAsia="Times New Roman" w:hAnsi="Times New Roman" w:cs="Times New Roman"/>
          <w:sz w:val="24"/>
          <w:szCs w:val="24"/>
        </w:rPr>
        <w:t>66</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36</w:t>
      </w:r>
      <w:r w:rsidRPr="00B062EB">
        <w:rPr>
          <w:rFonts w:ascii="Times New Roman" w:eastAsia="Times New Roman" w:hAnsi="Times New Roman" w:cs="Times New Roman"/>
          <w:sz w:val="24"/>
          <w:szCs w:val="24"/>
        </w:rPr>
        <w:t xml:space="preserve"> do 2</w:t>
      </w:r>
      <w:r w:rsidR="00905108" w:rsidRPr="00B062EB">
        <w:rPr>
          <w:rFonts w:ascii="Times New Roman" w:eastAsia="Times New Roman" w:hAnsi="Times New Roman" w:cs="Times New Roman"/>
          <w:sz w:val="24"/>
          <w:szCs w:val="24"/>
        </w:rPr>
        <w:t>65</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w:t>
      </w:r>
      <w:r w:rsidR="001B7E81"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i odgovorna osoba u pravnoj osobi.</w:t>
      </w:r>
    </w:p>
    <w:p w14:paraId="4DDAB64A" w14:textId="77777777" w:rsidR="00605BB6" w:rsidRPr="00B062EB" w:rsidRDefault="00605BB6" w:rsidP="00AB1003">
      <w:pPr>
        <w:shd w:val="clear" w:color="auto" w:fill="FFFFFF" w:themeFill="background1"/>
        <w:spacing w:after="0"/>
        <w:jc w:val="both"/>
        <w:rPr>
          <w:rFonts w:ascii="Times New Roman" w:eastAsia="Times New Roman" w:hAnsi="Times New Roman" w:cs="Times New Roman"/>
          <w:sz w:val="24"/>
          <w:szCs w:val="24"/>
        </w:rPr>
      </w:pPr>
    </w:p>
    <w:p w14:paraId="5A9003C8" w14:textId="22772966"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Novčanom kaznom u iznosu od 1</w:t>
      </w:r>
      <w:r w:rsidR="00905108" w:rsidRPr="00B062EB">
        <w:rPr>
          <w:rFonts w:ascii="Times New Roman" w:eastAsia="Times New Roman" w:hAnsi="Times New Roman" w:cs="Times New Roman"/>
          <w:sz w:val="24"/>
          <w:szCs w:val="24"/>
        </w:rPr>
        <w:t>32</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72</w:t>
      </w:r>
      <w:r w:rsidRPr="00B062EB">
        <w:rPr>
          <w:rFonts w:ascii="Times New Roman" w:eastAsia="Times New Roman" w:hAnsi="Times New Roman" w:cs="Times New Roman"/>
          <w:sz w:val="24"/>
          <w:szCs w:val="24"/>
        </w:rPr>
        <w:t xml:space="preserve"> do </w:t>
      </w:r>
      <w:r w:rsidR="00905108" w:rsidRPr="00B062EB">
        <w:rPr>
          <w:rFonts w:ascii="Times New Roman" w:eastAsia="Times New Roman" w:hAnsi="Times New Roman" w:cs="Times New Roman"/>
          <w:sz w:val="24"/>
          <w:szCs w:val="24"/>
        </w:rPr>
        <w:t>530,89</w:t>
      </w:r>
      <w:r w:rsidRPr="00B062EB">
        <w:rPr>
          <w:rFonts w:ascii="Times New Roman" w:eastAsia="Times New Roman" w:hAnsi="Times New Roman" w:cs="Times New Roman"/>
          <w:sz w:val="24"/>
          <w:szCs w:val="24"/>
        </w:rPr>
        <w:t xml:space="preserve"> </w:t>
      </w:r>
      <w:r w:rsidR="001B7E81"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za prekršaj iz stavka 1. ovog članka</w:t>
      </w:r>
      <w:r w:rsidR="000713F3" w:rsidRPr="00B062EB">
        <w:rPr>
          <w:rFonts w:ascii="Times New Roman" w:eastAsia="Times New Roman" w:hAnsi="Times New Roman" w:cs="Times New Roman"/>
          <w:sz w:val="24"/>
          <w:szCs w:val="24"/>
        </w:rPr>
        <w:t>, a koji je počinila u vezi obavljanja obrta ili druge samostalne djelatnosti, kaznit će se</w:t>
      </w:r>
      <w:r w:rsidRPr="00B062EB">
        <w:rPr>
          <w:rFonts w:ascii="Times New Roman" w:eastAsia="Times New Roman" w:hAnsi="Times New Roman" w:cs="Times New Roman"/>
          <w:sz w:val="24"/>
          <w:szCs w:val="24"/>
        </w:rPr>
        <w:t xml:space="preserve"> fizička osoba obrtnik i osoba koja obavlja drugu samostalnu djelatnost.</w:t>
      </w:r>
    </w:p>
    <w:p w14:paraId="61EDF3C2" w14:textId="77777777" w:rsidR="00043F63"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p>
    <w:p w14:paraId="00AD4D18" w14:textId="6C9B390E"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Novčanom kaznom u iznosu od </w:t>
      </w:r>
      <w:r w:rsidR="00905108" w:rsidRPr="00B062EB">
        <w:rPr>
          <w:rFonts w:ascii="Times New Roman" w:eastAsia="Times New Roman" w:hAnsi="Times New Roman" w:cs="Times New Roman"/>
          <w:sz w:val="24"/>
          <w:szCs w:val="24"/>
        </w:rPr>
        <w:t>66</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36</w:t>
      </w:r>
      <w:r w:rsidRPr="00B062EB">
        <w:rPr>
          <w:rFonts w:ascii="Times New Roman" w:eastAsia="Times New Roman" w:hAnsi="Times New Roman" w:cs="Times New Roman"/>
          <w:sz w:val="24"/>
          <w:szCs w:val="24"/>
        </w:rPr>
        <w:t xml:space="preserve"> do 2</w:t>
      </w:r>
      <w:r w:rsidR="00905108" w:rsidRPr="00B062EB">
        <w:rPr>
          <w:rFonts w:ascii="Times New Roman" w:eastAsia="Times New Roman" w:hAnsi="Times New Roman" w:cs="Times New Roman"/>
          <w:sz w:val="24"/>
          <w:szCs w:val="24"/>
        </w:rPr>
        <w:t>65</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w:t>
      </w:r>
      <w:r w:rsidR="001B7E81"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fizička osoba za prekršaj iz stavka 1. ovog članka.</w:t>
      </w:r>
    </w:p>
    <w:p w14:paraId="561B3DB8" w14:textId="77777777" w:rsidR="00D4451E" w:rsidRPr="00B062EB" w:rsidRDefault="00D4451E" w:rsidP="00AB1003">
      <w:pPr>
        <w:shd w:val="clear" w:color="auto" w:fill="FFFFFF" w:themeFill="background1"/>
        <w:spacing w:after="0"/>
        <w:jc w:val="both"/>
        <w:rPr>
          <w:rFonts w:ascii="Times New Roman" w:eastAsia="Times New Roman" w:hAnsi="Times New Roman" w:cs="Times New Roman"/>
          <w:sz w:val="24"/>
          <w:szCs w:val="24"/>
        </w:rPr>
      </w:pPr>
    </w:p>
    <w:p w14:paraId="49C1EEDC" w14:textId="112E5E16"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A92C75" w:rsidRPr="00B062EB">
        <w:rPr>
          <w:rFonts w:ascii="Times New Roman" w:eastAsia="Times New Roman" w:hAnsi="Times New Roman" w:cs="Times New Roman"/>
          <w:b/>
          <w:sz w:val="24"/>
          <w:szCs w:val="24"/>
        </w:rPr>
        <w:t>3</w:t>
      </w:r>
      <w:r w:rsidR="00C205D7" w:rsidRPr="00B062EB">
        <w:rPr>
          <w:rFonts w:ascii="Times New Roman" w:eastAsia="Times New Roman" w:hAnsi="Times New Roman" w:cs="Times New Roman"/>
          <w:b/>
          <w:sz w:val="24"/>
          <w:szCs w:val="24"/>
        </w:rPr>
        <w:t>1</w:t>
      </w:r>
      <w:r w:rsidRPr="00B062EB">
        <w:rPr>
          <w:rFonts w:ascii="Times New Roman" w:eastAsia="Times New Roman" w:hAnsi="Times New Roman" w:cs="Times New Roman"/>
          <w:b/>
          <w:sz w:val="24"/>
          <w:szCs w:val="24"/>
        </w:rPr>
        <w:t>.</w:t>
      </w:r>
    </w:p>
    <w:p w14:paraId="2FF55570" w14:textId="77777777" w:rsidR="00B83A0A" w:rsidRPr="00B062EB" w:rsidRDefault="00B83A0A" w:rsidP="00AB1003">
      <w:pPr>
        <w:shd w:val="clear" w:color="auto" w:fill="FFFFFF" w:themeFill="background1"/>
        <w:spacing w:after="0"/>
        <w:rPr>
          <w:rFonts w:ascii="Times New Roman" w:eastAsia="Times New Roman" w:hAnsi="Times New Roman" w:cs="Times New Roman"/>
          <w:b/>
          <w:sz w:val="24"/>
          <w:szCs w:val="24"/>
        </w:rPr>
      </w:pPr>
    </w:p>
    <w:p w14:paraId="71DB6DDF" w14:textId="27EE4F5D" w:rsidR="00043F63"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Novčanom kaznom u iznosu od </w:t>
      </w:r>
      <w:r w:rsidR="00905108" w:rsidRPr="00B062EB">
        <w:rPr>
          <w:rFonts w:ascii="Times New Roman" w:eastAsia="Times New Roman" w:hAnsi="Times New Roman" w:cs="Times New Roman"/>
          <w:sz w:val="24"/>
          <w:szCs w:val="24"/>
        </w:rPr>
        <w:t>663,61</w:t>
      </w:r>
      <w:r w:rsidRPr="00B062EB">
        <w:rPr>
          <w:rFonts w:ascii="Times New Roman" w:eastAsia="Times New Roman" w:hAnsi="Times New Roman" w:cs="Times New Roman"/>
          <w:sz w:val="24"/>
          <w:szCs w:val="24"/>
        </w:rPr>
        <w:t xml:space="preserve"> do 1.</w:t>
      </w:r>
      <w:r w:rsidR="00905108" w:rsidRPr="00B062EB">
        <w:rPr>
          <w:rFonts w:ascii="Times New Roman" w:eastAsia="Times New Roman" w:hAnsi="Times New Roman" w:cs="Times New Roman"/>
          <w:sz w:val="24"/>
          <w:szCs w:val="24"/>
        </w:rPr>
        <w:t>327</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23</w:t>
      </w:r>
      <w:r w:rsidRPr="00B062EB">
        <w:rPr>
          <w:rFonts w:ascii="Times New Roman" w:eastAsia="Times New Roman" w:hAnsi="Times New Roman" w:cs="Times New Roman"/>
          <w:sz w:val="24"/>
          <w:szCs w:val="24"/>
        </w:rPr>
        <w:t xml:space="preserve"> </w:t>
      </w:r>
      <w:r w:rsidR="001B7E81"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za prekršaj pravna koja ne izvrši izvršno rješenje komunalnog redara donesenog na temelju Zakona i ove Odluke (članak 2</w:t>
      </w:r>
      <w:r w:rsidR="00254638" w:rsidRPr="00B062EB">
        <w:rPr>
          <w:rFonts w:ascii="Times New Roman" w:eastAsia="Times New Roman" w:hAnsi="Times New Roman" w:cs="Times New Roman"/>
          <w:sz w:val="24"/>
          <w:szCs w:val="24"/>
        </w:rPr>
        <w:t>6</w:t>
      </w:r>
      <w:r w:rsidRPr="00B062EB">
        <w:rPr>
          <w:rFonts w:ascii="Times New Roman" w:eastAsia="Times New Roman" w:hAnsi="Times New Roman" w:cs="Times New Roman"/>
          <w:sz w:val="24"/>
          <w:szCs w:val="24"/>
        </w:rPr>
        <w:t xml:space="preserve">.). </w:t>
      </w:r>
    </w:p>
    <w:p w14:paraId="0A12E918"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11599A83" w14:textId="1B20345E" w:rsidR="00043F63"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Novčanom kaznom u iznosu od </w:t>
      </w:r>
      <w:r w:rsidR="003E69CD" w:rsidRPr="00B062EB">
        <w:rPr>
          <w:rFonts w:ascii="Times New Roman" w:eastAsia="Times New Roman" w:hAnsi="Times New Roman" w:cs="Times New Roman"/>
          <w:sz w:val="24"/>
          <w:szCs w:val="24"/>
        </w:rPr>
        <w:t>3</w:t>
      </w:r>
      <w:r w:rsidR="00905108" w:rsidRPr="00B062EB">
        <w:rPr>
          <w:rFonts w:ascii="Times New Roman" w:eastAsia="Times New Roman" w:hAnsi="Times New Roman" w:cs="Times New Roman"/>
          <w:sz w:val="24"/>
          <w:szCs w:val="24"/>
        </w:rPr>
        <w:t>31</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81</w:t>
      </w:r>
      <w:r w:rsidRPr="00B062EB">
        <w:rPr>
          <w:rFonts w:ascii="Times New Roman" w:eastAsia="Times New Roman" w:hAnsi="Times New Roman" w:cs="Times New Roman"/>
          <w:sz w:val="24"/>
          <w:szCs w:val="24"/>
        </w:rPr>
        <w:t xml:space="preserve"> do </w:t>
      </w:r>
      <w:r w:rsidR="00905108" w:rsidRPr="00B062EB">
        <w:rPr>
          <w:rFonts w:ascii="Times New Roman" w:eastAsia="Times New Roman" w:hAnsi="Times New Roman" w:cs="Times New Roman"/>
          <w:sz w:val="24"/>
          <w:szCs w:val="24"/>
        </w:rPr>
        <w:t>663,61</w:t>
      </w:r>
      <w:r w:rsidRPr="00B062EB">
        <w:rPr>
          <w:rFonts w:ascii="Times New Roman" w:eastAsia="Times New Roman" w:hAnsi="Times New Roman" w:cs="Times New Roman"/>
          <w:sz w:val="24"/>
          <w:szCs w:val="24"/>
        </w:rPr>
        <w:t xml:space="preserve"> </w:t>
      </w:r>
      <w:r w:rsidR="003E69CD"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w:t>
      </w:r>
      <w:r w:rsidR="000713F3" w:rsidRPr="00B062EB">
        <w:rPr>
          <w:rFonts w:ascii="Times New Roman" w:eastAsia="Times New Roman" w:hAnsi="Times New Roman" w:cs="Times New Roman"/>
          <w:sz w:val="24"/>
          <w:szCs w:val="24"/>
        </w:rPr>
        <w:t>za prekršaj iz stavka 1. ovog članka, a koji je počinila u vezi obavljanja obrta ili druge samostalne djelatnosti, kaznit će se fizička osoba obrtnik i osoba koja obavlja drugu samostalnu djelatnost</w:t>
      </w:r>
    </w:p>
    <w:p w14:paraId="4BE42A7D" w14:textId="77777777" w:rsidR="000713F3" w:rsidRPr="00B062EB" w:rsidRDefault="000713F3" w:rsidP="00AB1003">
      <w:pPr>
        <w:shd w:val="clear" w:color="auto" w:fill="FFFFFF" w:themeFill="background1"/>
        <w:spacing w:after="0"/>
        <w:jc w:val="both"/>
        <w:rPr>
          <w:rFonts w:ascii="Times New Roman" w:eastAsia="Times New Roman" w:hAnsi="Times New Roman" w:cs="Times New Roman"/>
          <w:sz w:val="24"/>
          <w:szCs w:val="24"/>
        </w:rPr>
      </w:pPr>
    </w:p>
    <w:p w14:paraId="3589492A" w14:textId="4D891A81"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Novčanom kaznom u iznosu od 1</w:t>
      </w:r>
      <w:r w:rsidR="00905108" w:rsidRPr="00B062EB">
        <w:rPr>
          <w:rFonts w:ascii="Times New Roman" w:eastAsia="Times New Roman" w:hAnsi="Times New Roman" w:cs="Times New Roman"/>
          <w:sz w:val="24"/>
          <w:szCs w:val="24"/>
        </w:rPr>
        <w:t xml:space="preserve">32,72 </w:t>
      </w:r>
      <w:r w:rsidRPr="00B062EB">
        <w:rPr>
          <w:rFonts w:ascii="Times New Roman" w:eastAsia="Times New Roman" w:hAnsi="Times New Roman" w:cs="Times New Roman"/>
          <w:sz w:val="24"/>
          <w:szCs w:val="24"/>
        </w:rPr>
        <w:t xml:space="preserve">do </w:t>
      </w:r>
      <w:r w:rsidR="00905108" w:rsidRPr="00B062EB">
        <w:rPr>
          <w:rFonts w:ascii="Times New Roman" w:eastAsia="Times New Roman" w:hAnsi="Times New Roman" w:cs="Times New Roman"/>
          <w:sz w:val="24"/>
          <w:szCs w:val="24"/>
        </w:rPr>
        <w:t>265</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w:t>
      </w:r>
      <w:r w:rsidR="003E69CD"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fizička osoba za prekršaj iz stavka 1. ovog članka.</w:t>
      </w:r>
    </w:p>
    <w:p w14:paraId="2133F8AB" w14:textId="3D8A452E" w:rsidR="00337C4D"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lastRenderedPageBreak/>
        <w:t> </w:t>
      </w:r>
    </w:p>
    <w:p w14:paraId="5CBCACAF" w14:textId="2E5932F1"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A92C75" w:rsidRPr="00B062EB">
        <w:rPr>
          <w:rFonts w:ascii="Times New Roman" w:eastAsia="Times New Roman" w:hAnsi="Times New Roman" w:cs="Times New Roman"/>
          <w:b/>
          <w:sz w:val="24"/>
          <w:szCs w:val="24"/>
        </w:rPr>
        <w:t>3</w:t>
      </w:r>
      <w:r w:rsidR="00C205D7" w:rsidRPr="00B062EB">
        <w:rPr>
          <w:rFonts w:ascii="Times New Roman" w:eastAsia="Times New Roman" w:hAnsi="Times New Roman" w:cs="Times New Roman"/>
          <w:b/>
          <w:sz w:val="24"/>
          <w:szCs w:val="24"/>
        </w:rPr>
        <w:t>2</w:t>
      </w:r>
      <w:r w:rsidRPr="00B062EB">
        <w:rPr>
          <w:rFonts w:ascii="Times New Roman" w:eastAsia="Times New Roman" w:hAnsi="Times New Roman" w:cs="Times New Roman"/>
          <w:b/>
          <w:sz w:val="24"/>
          <w:szCs w:val="24"/>
        </w:rPr>
        <w:t>.</w:t>
      </w:r>
    </w:p>
    <w:p w14:paraId="25851BE3"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4D3998C7" w14:textId="27EDEE90"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Novčanom kaznom u iznosu od </w:t>
      </w:r>
      <w:r w:rsidR="00905108" w:rsidRPr="00B062EB">
        <w:rPr>
          <w:rFonts w:ascii="Times New Roman" w:eastAsia="Times New Roman" w:hAnsi="Times New Roman" w:cs="Times New Roman"/>
          <w:sz w:val="24"/>
          <w:szCs w:val="24"/>
        </w:rPr>
        <w:t>398,17</w:t>
      </w:r>
      <w:r w:rsidRPr="00B062EB">
        <w:rPr>
          <w:rFonts w:ascii="Times New Roman" w:eastAsia="Times New Roman" w:hAnsi="Times New Roman" w:cs="Times New Roman"/>
          <w:sz w:val="24"/>
          <w:szCs w:val="24"/>
        </w:rPr>
        <w:t xml:space="preserve"> do 1.</w:t>
      </w:r>
      <w:r w:rsidR="00905108" w:rsidRPr="00B062EB">
        <w:rPr>
          <w:rFonts w:ascii="Times New Roman" w:eastAsia="Times New Roman" w:hAnsi="Times New Roman" w:cs="Times New Roman"/>
          <w:sz w:val="24"/>
          <w:szCs w:val="24"/>
        </w:rPr>
        <w:t>327,23</w:t>
      </w:r>
      <w:r w:rsidRPr="00B062EB">
        <w:rPr>
          <w:rFonts w:ascii="Times New Roman" w:eastAsia="Times New Roman" w:hAnsi="Times New Roman" w:cs="Times New Roman"/>
          <w:sz w:val="24"/>
          <w:szCs w:val="24"/>
        </w:rPr>
        <w:t xml:space="preserve"> </w:t>
      </w:r>
      <w:r w:rsidR="003E69CD"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za prekršaj pravna osoba koja postupa suprotno članku 2</w:t>
      </w:r>
      <w:r w:rsidR="00B25C97" w:rsidRPr="00B062EB">
        <w:rPr>
          <w:rFonts w:ascii="Times New Roman" w:eastAsia="Times New Roman" w:hAnsi="Times New Roman" w:cs="Times New Roman"/>
          <w:sz w:val="24"/>
          <w:szCs w:val="24"/>
        </w:rPr>
        <w:t>7</w:t>
      </w:r>
      <w:r w:rsidRPr="00B062EB">
        <w:rPr>
          <w:rFonts w:ascii="Times New Roman" w:eastAsia="Times New Roman" w:hAnsi="Times New Roman" w:cs="Times New Roman"/>
          <w:sz w:val="24"/>
          <w:szCs w:val="24"/>
        </w:rPr>
        <w:t>. ove Odluke.</w:t>
      </w:r>
    </w:p>
    <w:p w14:paraId="35A6F704" w14:textId="77777777" w:rsidR="00043F63" w:rsidRPr="00B062EB" w:rsidRDefault="00043F63" w:rsidP="00AB1003">
      <w:pPr>
        <w:shd w:val="clear" w:color="auto" w:fill="FFFFFF" w:themeFill="background1"/>
        <w:spacing w:after="0"/>
        <w:jc w:val="both"/>
        <w:rPr>
          <w:rFonts w:ascii="Times New Roman" w:eastAsia="Times New Roman" w:hAnsi="Times New Roman" w:cs="Times New Roman"/>
          <w:sz w:val="24"/>
          <w:szCs w:val="24"/>
        </w:rPr>
      </w:pPr>
    </w:p>
    <w:p w14:paraId="18F90205" w14:textId="57820D11" w:rsidR="00043F63"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Novčanom kaznom u iznosu od 2</w:t>
      </w:r>
      <w:r w:rsidR="00905108" w:rsidRPr="00B062EB">
        <w:rPr>
          <w:rFonts w:ascii="Times New Roman" w:eastAsia="Times New Roman" w:hAnsi="Times New Roman" w:cs="Times New Roman"/>
          <w:sz w:val="24"/>
          <w:szCs w:val="24"/>
        </w:rPr>
        <w:t>65</w:t>
      </w:r>
      <w:r w:rsidR="003E69CD"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do </w:t>
      </w:r>
      <w:r w:rsidR="00905108" w:rsidRPr="00B062EB">
        <w:rPr>
          <w:rFonts w:ascii="Times New Roman" w:eastAsia="Times New Roman" w:hAnsi="Times New Roman" w:cs="Times New Roman"/>
          <w:sz w:val="24"/>
          <w:szCs w:val="24"/>
        </w:rPr>
        <w:t>663,61</w:t>
      </w:r>
      <w:r w:rsidRPr="00B062EB">
        <w:rPr>
          <w:rFonts w:ascii="Times New Roman" w:eastAsia="Times New Roman" w:hAnsi="Times New Roman" w:cs="Times New Roman"/>
          <w:sz w:val="24"/>
          <w:szCs w:val="24"/>
        </w:rPr>
        <w:t xml:space="preserve"> </w:t>
      </w:r>
      <w:r w:rsidR="003E69CD"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w:t>
      </w:r>
      <w:r w:rsidR="000713F3" w:rsidRPr="00B062EB">
        <w:rPr>
          <w:rFonts w:ascii="Times New Roman" w:eastAsia="Times New Roman" w:hAnsi="Times New Roman" w:cs="Times New Roman"/>
          <w:sz w:val="24"/>
          <w:szCs w:val="24"/>
        </w:rPr>
        <w:t>za prekršaj iz stavka 1. ovog članka, a koji je počinila u vezi obavljanja obrta ili druge samostalne djelatnosti, kaznit će se fizička osoba obrtnik i osoba koja obavlja drugu samostalnu djelatnost.</w:t>
      </w:r>
    </w:p>
    <w:p w14:paraId="2ECBB240" w14:textId="77777777" w:rsidR="000713F3" w:rsidRPr="00B062EB" w:rsidRDefault="000713F3" w:rsidP="00AB1003">
      <w:pPr>
        <w:shd w:val="clear" w:color="auto" w:fill="FFFFFF" w:themeFill="background1"/>
        <w:spacing w:after="0"/>
        <w:jc w:val="both"/>
        <w:rPr>
          <w:rFonts w:ascii="Times New Roman" w:eastAsia="Times New Roman" w:hAnsi="Times New Roman" w:cs="Times New Roman"/>
          <w:sz w:val="24"/>
          <w:szCs w:val="24"/>
        </w:rPr>
      </w:pPr>
    </w:p>
    <w:p w14:paraId="5EF23D71" w14:textId="160011F8"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Novčanom kaznom u iznosu od 1</w:t>
      </w:r>
      <w:r w:rsidR="00905108" w:rsidRPr="00B062EB">
        <w:rPr>
          <w:rFonts w:ascii="Times New Roman" w:eastAsia="Times New Roman" w:hAnsi="Times New Roman" w:cs="Times New Roman"/>
          <w:sz w:val="24"/>
          <w:szCs w:val="24"/>
        </w:rPr>
        <w:t>32</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72</w:t>
      </w:r>
      <w:r w:rsidRPr="00B062EB">
        <w:rPr>
          <w:rFonts w:ascii="Times New Roman" w:eastAsia="Times New Roman" w:hAnsi="Times New Roman" w:cs="Times New Roman"/>
          <w:sz w:val="24"/>
          <w:szCs w:val="24"/>
        </w:rPr>
        <w:t xml:space="preserve"> do </w:t>
      </w:r>
      <w:r w:rsidR="00905108" w:rsidRPr="00B062EB">
        <w:rPr>
          <w:rFonts w:ascii="Times New Roman" w:eastAsia="Times New Roman" w:hAnsi="Times New Roman" w:cs="Times New Roman"/>
          <w:sz w:val="24"/>
          <w:szCs w:val="24"/>
        </w:rPr>
        <w:t>265</w:t>
      </w:r>
      <w:r w:rsidRPr="00B062EB">
        <w:rPr>
          <w:rFonts w:ascii="Times New Roman" w:eastAsia="Times New Roman" w:hAnsi="Times New Roman" w:cs="Times New Roman"/>
          <w:sz w:val="24"/>
          <w:szCs w:val="24"/>
        </w:rPr>
        <w:t>,</w:t>
      </w:r>
      <w:r w:rsidR="00905108" w:rsidRPr="00B062EB">
        <w:rPr>
          <w:rFonts w:ascii="Times New Roman" w:eastAsia="Times New Roman" w:hAnsi="Times New Roman" w:cs="Times New Roman"/>
          <w:sz w:val="24"/>
          <w:szCs w:val="24"/>
        </w:rPr>
        <w:t>45</w:t>
      </w:r>
      <w:r w:rsidRPr="00B062EB">
        <w:rPr>
          <w:rFonts w:ascii="Times New Roman" w:eastAsia="Times New Roman" w:hAnsi="Times New Roman" w:cs="Times New Roman"/>
          <w:sz w:val="24"/>
          <w:szCs w:val="24"/>
        </w:rPr>
        <w:t xml:space="preserve"> </w:t>
      </w:r>
      <w:r w:rsidR="003E69CD" w:rsidRPr="00B062EB">
        <w:rPr>
          <w:rFonts w:ascii="Times New Roman" w:eastAsia="Times New Roman" w:hAnsi="Times New Roman" w:cs="Times New Roman"/>
          <w:sz w:val="24"/>
          <w:szCs w:val="24"/>
        </w:rPr>
        <w:t>eura</w:t>
      </w:r>
      <w:r w:rsidRPr="00B062EB">
        <w:rPr>
          <w:rFonts w:ascii="Times New Roman" w:eastAsia="Times New Roman" w:hAnsi="Times New Roman" w:cs="Times New Roman"/>
          <w:sz w:val="24"/>
          <w:szCs w:val="24"/>
        </w:rPr>
        <w:t xml:space="preserve"> kaznit će se fizička osoba za prekršaj iz stavka 1. ovog članka.</w:t>
      </w:r>
    </w:p>
    <w:p w14:paraId="0E2BFCE8" w14:textId="77777777" w:rsidR="00B83A0A" w:rsidRPr="00B062EB" w:rsidRDefault="00B83A0A" w:rsidP="00AB1003">
      <w:pPr>
        <w:shd w:val="clear" w:color="auto" w:fill="FFFFFF" w:themeFill="background1"/>
        <w:spacing w:after="0"/>
        <w:jc w:val="both"/>
        <w:rPr>
          <w:rFonts w:ascii="Times New Roman" w:eastAsia="Times New Roman" w:hAnsi="Times New Roman" w:cs="Times New Roman"/>
          <w:i/>
          <w:sz w:val="24"/>
          <w:szCs w:val="24"/>
        </w:rPr>
      </w:pPr>
    </w:p>
    <w:p w14:paraId="4892167D" w14:textId="6D5821CD"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 xml:space="preserve">Članak </w:t>
      </w:r>
      <w:r w:rsidR="00A92C75" w:rsidRPr="00B062EB">
        <w:rPr>
          <w:rFonts w:ascii="Times New Roman" w:eastAsia="Times New Roman" w:hAnsi="Times New Roman" w:cs="Times New Roman"/>
          <w:b/>
          <w:sz w:val="24"/>
          <w:szCs w:val="24"/>
        </w:rPr>
        <w:t>3</w:t>
      </w:r>
      <w:r w:rsidR="00267744" w:rsidRPr="00B062EB">
        <w:rPr>
          <w:rFonts w:ascii="Times New Roman" w:eastAsia="Times New Roman" w:hAnsi="Times New Roman" w:cs="Times New Roman"/>
          <w:b/>
          <w:sz w:val="24"/>
          <w:szCs w:val="24"/>
        </w:rPr>
        <w:t>3</w:t>
      </w:r>
      <w:r w:rsidRPr="00B062EB">
        <w:rPr>
          <w:rFonts w:ascii="Times New Roman" w:eastAsia="Times New Roman" w:hAnsi="Times New Roman" w:cs="Times New Roman"/>
          <w:b/>
          <w:sz w:val="24"/>
          <w:szCs w:val="24"/>
        </w:rPr>
        <w:t>.</w:t>
      </w:r>
    </w:p>
    <w:p w14:paraId="4A9953A7"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27759AD2" w14:textId="337C90EC"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Komunalni redar ovlašten je naplatiti novčanu kaznu na mjestu počinjenja prekršaja, bez izdavanja prekršajnog naloga, u visini donje propisane novčane kazne za pravnu osobu i s njima izjednačene subjekte za prekršaje iz članka </w:t>
      </w:r>
      <w:r w:rsidR="009F1403" w:rsidRPr="00B062EB">
        <w:rPr>
          <w:rFonts w:ascii="Times New Roman" w:eastAsia="Times New Roman" w:hAnsi="Times New Roman" w:cs="Times New Roman"/>
          <w:sz w:val="24"/>
          <w:szCs w:val="24"/>
        </w:rPr>
        <w:t>30</w:t>
      </w:r>
      <w:r w:rsidRPr="00B062EB">
        <w:rPr>
          <w:rFonts w:ascii="Times New Roman" w:eastAsia="Times New Roman" w:hAnsi="Times New Roman" w:cs="Times New Roman"/>
          <w:sz w:val="24"/>
          <w:szCs w:val="24"/>
        </w:rPr>
        <w:t xml:space="preserve">., </w:t>
      </w:r>
      <w:r w:rsidR="0066728D" w:rsidRPr="00B062EB">
        <w:rPr>
          <w:rFonts w:ascii="Times New Roman" w:eastAsia="Times New Roman" w:hAnsi="Times New Roman" w:cs="Times New Roman"/>
          <w:sz w:val="24"/>
          <w:szCs w:val="24"/>
        </w:rPr>
        <w:t>3</w:t>
      </w:r>
      <w:r w:rsidR="009F1403" w:rsidRPr="00B062EB">
        <w:rPr>
          <w:rFonts w:ascii="Times New Roman" w:eastAsia="Times New Roman" w:hAnsi="Times New Roman" w:cs="Times New Roman"/>
          <w:sz w:val="24"/>
          <w:szCs w:val="24"/>
        </w:rPr>
        <w:t>1</w:t>
      </w:r>
      <w:r w:rsidRPr="00B062EB">
        <w:rPr>
          <w:rFonts w:ascii="Times New Roman" w:eastAsia="Times New Roman" w:hAnsi="Times New Roman" w:cs="Times New Roman"/>
          <w:sz w:val="24"/>
          <w:szCs w:val="24"/>
        </w:rPr>
        <w:t>. i 3</w:t>
      </w:r>
      <w:r w:rsidR="009F1403" w:rsidRPr="00B062EB">
        <w:rPr>
          <w:rFonts w:ascii="Times New Roman" w:eastAsia="Times New Roman" w:hAnsi="Times New Roman" w:cs="Times New Roman"/>
          <w:sz w:val="24"/>
          <w:szCs w:val="24"/>
        </w:rPr>
        <w:t>2</w:t>
      </w:r>
      <w:r w:rsidRPr="00B062EB">
        <w:rPr>
          <w:rFonts w:ascii="Times New Roman" w:eastAsia="Times New Roman" w:hAnsi="Times New Roman" w:cs="Times New Roman"/>
          <w:sz w:val="24"/>
          <w:szCs w:val="24"/>
        </w:rPr>
        <w:t>. ove Odluke, kada je prekršaj utvrđen obavljanjem nadzora u okviru svoje nadležnosti, neposrednim opažanjem, uporabom tehničkih uređaja ili pregledom vjerodostojne dokumentacije, uz izdavanje potvrde o tome.  </w:t>
      </w:r>
    </w:p>
    <w:p w14:paraId="215EC055" w14:textId="0EC658F8"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4B053E37" w14:textId="77777777" w:rsidR="00B83A0A" w:rsidRPr="00B062EB" w:rsidRDefault="00B83A0A" w:rsidP="00AB1003">
      <w:pPr>
        <w:shd w:val="clear" w:color="auto" w:fill="FFFFFF" w:themeFill="background1"/>
        <w:spacing w:after="0"/>
        <w:jc w:val="both"/>
        <w:rPr>
          <w:rFonts w:ascii="Times New Roman" w:eastAsia="Times New Roman" w:hAnsi="Times New Roman" w:cs="Times New Roman"/>
          <w:i/>
          <w:sz w:val="24"/>
          <w:szCs w:val="24"/>
        </w:rPr>
      </w:pPr>
    </w:p>
    <w:p w14:paraId="2330ACCF" w14:textId="49055550" w:rsidR="00963566" w:rsidRPr="00B062EB" w:rsidRDefault="00963566" w:rsidP="00AB1003">
      <w:pPr>
        <w:shd w:val="clear" w:color="auto" w:fill="FFFFFF" w:themeFill="background1"/>
        <w:spacing w:after="0"/>
        <w:jc w:val="both"/>
        <w:rPr>
          <w:rFonts w:ascii="Times New Roman" w:eastAsia="Times New Roman" w:hAnsi="Times New Roman" w:cs="Times New Roman"/>
          <w:b/>
          <w:bCs/>
          <w:sz w:val="24"/>
          <w:szCs w:val="24"/>
        </w:rPr>
      </w:pPr>
      <w:r w:rsidRPr="00B062EB">
        <w:rPr>
          <w:rFonts w:ascii="Times New Roman" w:eastAsia="Times New Roman" w:hAnsi="Times New Roman" w:cs="Times New Roman"/>
          <w:b/>
          <w:bCs/>
          <w:sz w:val="24"/>
          <w:szCs w:val="24"/>
        </w:rPr>
        <w:t>X. PRIJELAZNE I ZAVRŠNE ODREDBE</w:t>
      </w:r>
    </w:p>
    <w:p w14:paraId="6CA6B1E8" w14:textId="77777777" w:rsidR="003C7AB4" w:rsidRPr="00B062EB" w:rsidRDefault="003C7AB4" w:rsidP="00AB1003">
      <w:pPr>
        <w:shd w:val="clear" w:color="auto" w:fill="FFFFFF" w:themeFill="background1"/>
        <w:spacing w:after="0"/>
        <w:jc w:val="both"/>
        <w:rPr>
          <w:rFonts w:ascii="Times New Roman" w:eastAsia="Times New Roman" w:hAnsi="Times New Roman" w:cs="Times New Roman"/>
          <w:sz w:val="24"/>
          <w:szCs w:val="24"/>
        </w:rPr>
      </w:pPr>
    </w:p>
    <w:p w14:paraId="1D623919" w14:textId="0168D9B4"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3</w:t>
      </w:r>
      <w:r w:rsidR="00267744" w:rsidRPr="00B062EB">
        <w:rPr>
          <w:rFonts w:ascii="Times New Roman" w:eastAsia="Times New Roman" w:hAnsi="Times New Roman" w:cs="Times New Roman"/>
          <w:b/>
          <w:sz w:val="24"/>
          <w:szCs w:val="24"/>
        </w:rPr>
        <w:t>4</w:t>
      </w:r>
      <w:r w:rsidRPr="00B062EB">
        <w:rPr>
          <w:rFonts w:ascii="Times New Roman" w:eastAsia="Times New Roman" w:hAnsi="Times New Roman" w:cs="Times New Roman"/>
          <w:b/>
          <w:sz w:val="24"/>
          <w:szCs w:val="24"/>
        </w:rPr>
        <w:t>.</w:t>
      </w:r>
    </w:p>
    <w:p w14:paraId="7CD86523" w14:textId="77777777" w:rsidR="003C7AB4" w:rsidRPr="00B062EB" w:rsidRDefault="003C7AB4" w:rsidP="00AB1003">
      <w:pPr>
        <w:shd w:val="clear" w:color="auto" w:fill="FFFFFF" w:themeFill="background1"/>
        <w:spacing w:after="0"/>
        <w:jc w:val="center"/>
        <w:rPr>
          <w:rFonts w:ascii="Times New Roman" w:eastAsia="Times New Roman" w:hAnsi="Times New Roman" w:cs="Times New Roman"/>
          <w:b/>
          <w:sz w:val="24"/>
          <w:szCs w:val="24"/>
        </w:rPr>
      </w:pPr>
    </w:p>
    <w:p w14:paraId="5C353AE3" w14:textId="77777777" w:rsidR="00963566"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Ako neka pitanja nisu uređena ovom Odlukom primjenjivat će se posebni propisi Općine kojima se uređuje cestovni promet na području Općine, komunalni red na području Općine odnosno javne površine.</w:t>
      </w:r>
    </w:p>
    <w:p w14:paraId="2A696613" w14:textId="11E6DA46" w:rsidR="00267744"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4EB8F913" w14:textId="77777777" w:rsidR="00B431C4" w:rsidRPr="00B062EB" w:rsidRDefault="00B431C4" w:rsidP="00AB1003">
      <w:pPr>
        <w:shd w:val="clear" w:color="auto" w:fill="FFFFFF" w:themeFill="background1"/>
        <w:spacing w:after="0"/>
        <w:jc w:val="both"/>
        <w:rPr>
          <w:rFonts w:ascii="Times New Roman" w:eastAsia="Times New Roman" w:hAnsi="Times New Roman" w:cs="Times New Roman"/>
          <w:sz w:val="24"/>
          <w:szCs w:val="24"/>
        </w:rPr>
      </w:pPr>
    </w:p>
    <w:p w14:paraId="3FB87039" w14:textId="72405E2A" w:rsidR="00963566" w:rsidRPr="00B062EB" w:rsidRDefault="00963566"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3</w:t>
      </w:r>
      <w:r w:rsidR="00267744" w:rsidRPr="00B062EB">
        <w:rPr>
          <w:rFonts w:ascii="Times New Roman" w:eastAsia="Times New Roman" w:hAnsi="Times New Roman" w:cs="Times New Roman"/>
          <w:b/>
          <w:sz w:val="24"/>
          <w:szCs w:val="24"/>
        </w:rPr>
        <w:t>5</w:t>
      </w:r>
      <w:r w:rsidRPr="00B062EB">
        <w:rPr>
          <w:rFonts w:ascii="Times New Roman" w:eastAsia="Times New Roman" w:hAnsi="Times New Roman" w:cs="Times New Roman"/>
          <w:b/>
          <w:sz w:val="24"/>
          <w:szCs w:val="24"/>
        </w:rPr>
        <w:t>.</w:t>
      </w:r>
    </w:p>
    <w:p w14:paraId="2ECFC297" w14:textId="77777777" w:rsidR="00D47D74" w:rsidRPr="00B062EB" w:rsidRDefault="00D47D74" w:rsidP="00AB1003">
      <w:pPr>
        <w:shd w:val="clear" w:color="auto" w:fill="FFFFFF" w:themeFill="background1"/>
        <w:spacing w:after="0"/>
        <w:jc w:val="center"/>
        <w:rPr>
          <w:rFonts w:ascii="Times New Roman" w:eastAsia="Times New Roman" w:hAnsi="Times New Roman" w:cs="Times New Roman"/>
          <w:b/>
          <w:sz w:val="24"/>
          <w:szCs w:val="24"/>
        </w:rPr>
      </w:pPr>
    </w:p>
    <w:p w14:paraId="60F453E4" w14:textId="3A5CAB0A" w:rsidR="00803124" w:rsidRPr="00B062EB" w:rsidRDefault="00803124" w:rsidP="00AB1003">
      <w:pPr>
        <w:shd w:val="clear" w:color="auto" w:fill="FFFFFF" w:themeFill="background1"/>
        <w:spacing w:after="0"/>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xml:space="preserve">Stupanjem na snagu ove Odluke prestaje važiti Odluka o nerazvrstanim cestama na području </w:t>
      </w:r>
      <w:r w:rsidR="004D645F" w:rsidRPr="00B062EB">
        <w:rPr>
          <w:rFonts w:ascii="Times New Roman" w:eastAsia="Times New Roman" w:hAnsi="Times New Roman" w:cs="Times New Roman"/>
          <w:sz w:val="24"/>
          <w:szCs w:val="24"/>
        </w:rPr>
        <w:t>O</w:t>
      </w:r>
      <w:r w:rsidRPr="00B062EB">
        <w:rPr>
          <w:rFonts w:ascii="Times New Roman" w:eastAsia="Times New Roman" w:hAnsi="Times New Roman" w:cs="Times New Roman"/>
          <w:sz w:val="24"/>
          <w:szCs w:val="24"/>
        </w:rPr>
        <w:t>pćine Sibinj („</w:t>
      </w:r>
      <w:r w:rsidR="00981CB1" w:rsidRPr="00B062EB">
        <w:rPr>
          <w:rFonts w:ascii="Times New Roman" w:eastAsia="Times New Roman" w:hAnsi="Times New Roman" w:cs="Times New Roman"/>
          <w:sz w:val="24"/>
          <w:szCs w:val="24"/>
        </w:rPr>
        <w:t>Službene novine Općine Sibinj</w:t>
      </w:r>
      <w:r w:rsidRPr="00B062EB">
        <w:rPr>
          <w:rFonts w:ascii="Times New Roman" w:eastAsia="Times New Roman" w:hAnsi="Times New Roman" w:cs="Times New Roman"/>
          <w:sz w:val="24"/>
          <w:szCs w:val="24"/>
        </w:rPr>
        <w:t xml:space="preserve">“, broj </w:t>
      </w:r>
      <w:r w:rsidR="004D645F" w:rsidRPr="00B062EB">
        <w:rPr>
          <w:rFonts w:ascii="Times New Roman" w:eastAsia="Times New Roman" w:hAnsi="Times New Roman" w:cs="Times New Roman"/>
          <w:sz w:val="24"/>
          <w:szCs w:val="24"/>
        </w:rPr>
        <w:t>1</w:t>
      </w:r>
      <w:r w:rsidRPr="00B062EB">
        <w:rPr>
          <w:rFonts w:ascii="Times New Roman" w:eastAsia="Times New Roman" w:hAnsi="Times New Roman" w:cs="Times New Roman"/>
          <w:sz w:val="24"/>
          <w:szCs w:val="24"/>
        </w:rPr>
        <w:t>/20</w:t>
      </w:r>
      <w:r w:rsidR="004D645F" w:rsidRPr="00B062EB">
        <w:rPr>
          <w:rFonts w:ascii="Times New Roman" w:eastAsia="Times New Roman" w:hAnsi="Times New Roman" w:cs="Times New Roman"/>
          <w:sz w:val="24"/>
          <w:szCs w:val="24"/>
        </w:rPr>
        <w:t>23</w:t>
      </w:r>
      <w:r w:rsidRPr="00B062EB">
        <w:rPr>
          <w:rFonts w:ascii="Times New Roman" w:eastAsia="Times New Roman" w:hAnsi="Times New Roman" w:cs="Times New Roman"/>
          <w:sz w:val="24"/>
          <w:szCs w:val="24"/>
        </w:rPr>
        <w:t>).</w:t>
      </w:r>
    </w:p>
    <w:p w14:paraId="184349A4" w14:textId="4B17E9B3" w:rsidR="00803124" w:rsidRPr="00B062EB" w:rsidRDefault="00803124" w:rsidP="00AB1003">
      <w:pPr>
        <w:shd w:val="clear" w:color="auto" w:fill="FFFFFF" w:themeFill="background1"/>
        <w:spacing w:after="0"/>
        <w:rPr>
          <w:rFonts w:ascii="Times New Roman" w:eastAsia="Times New Roman" w:hAnsi="Times New Roman" w:cs="Times New Roman"/>
          <w:b/>
          <w:sz w:val="24"/>
          <w:szCs w:val="24"/>
        </w:rPr>
      </w:pPr>
    </w:p>
    <w:p w14:paraId="6F6D517D" w14:textId="77777777" w:rsidR="003C7AB4" w:rsidRPr="00B062EB" w:rsidRDefault="003C7AB4" w:rsidP="00AB1003">
      <w:pPr>
        <w:shd w:val="clear" w:color="auto" w:fill="FFFFFF" w:themeFill="background1"/>
        <w:spacing w:after="0"/>
        <w:rPr>
          <w:rFonts w:ascii="Times New Roman" w:eastAsia="Times New Roman" w:hAnsi="Times New Roman" w:cs="Times New Roman"/>
          <w:b/>
          <w:sz w:val="24"/>
          <w:szCs w:val="24"/>
        </w:rPr>
      </w:pPr>
    </w:p>
    <w:p w14:paraId="41F1BB29" w14:textId="77777777" w:rsidR="00D4451E" w:rsidRPr="00B062EB" w:rsidRDefault="00D4451E" w:rsidP="00AB1003">
      <w:pPr>
        <w:shd w:val="clear" w:color="auto" w:fill="FFFFFF" w:themeFill="background1"/>
        <w:spacing w:after="0"/>
        <w:rPr>
          <w:rFonts w:ascii="Times New Roman" w:eastAsia="Times New Roman" w:hAnsi="Times New Roman" w:cs="Times New Roman"/>
          <w:b/>
          <w:sz w:val="24"/>
          <w:szCs w:val="24"/>
        </w:rPr>
      </w:pPr>
    </w:p>
    <w:p w14:paraId="060B520F" w14:textId="77777777" w:rsidR="00D4451E" w:rsidRPr="00B062EB" w:rsidRDefault="00D4451E" w:rsidP="00AB1003">
      <w:pPr>
        <w:shd w:val="clear" w:color="auto" w:fill="FFFFFF" w:themeFill="background1"/>
        <w:spacing w:after="0"/>
        <w:rPr>
          <w:rFonts w:ascii="Times New Roman" w:eastAsia="Times New Roman" w:hAnsi="Times New Roman" w:cs="Times New Roman"/>
          <w:b/>
          <w:sz w:val="24"/>
          <w:szCs w:val="24"/>
        </w:rPr>
      </w:pPr>
    </w:p>
    <w:p w14:paraId="4F96A460" w14:textId="76A0C102" w:rsidR="00D47D74" w:rsidRPr="00B062EB" w:rsidRDefault="00803124" w:rsidP="00AB1003">
      <w:pPr>
        <w:shd w:val="clear" w:color="auto" w:fill="FFFFFF" w:themeFill="background1"/>
        <w:spacing w:after="0"/>
        <w:jc w:val="center"/>
        <w:rPr>
          <w:rFonts w:ascii="Times New Roman" w:eastAsia="Times New Roman" w:hAnsi="Times New Roman" w:cs="Times New Roman"/>
          <w:b/>
          <w:sz w:val="24"/>
          <w:szCs w:val="24"/>
        </w:rPr>
      </w:pPr>
      <w:r w:rsidRPr="00B062EB">
        <w:rPr>
          <w:rFonts w:ascii="Times New Roman" w:eastAsia="Times New Roman" w:hAnsi="Times New Roman" w:cs="Times New Roman"/>
          <w:b/>
          <w:sz w:val="24"/>
          <w:szCs w:val="24"/>
        </w:rPr>
        <w:t>Članak 3</w:t>
      </w:r>
      <w:r w:rsidR="00267744" w:rsidRPr="00B062EB">
        <w:rPr>
          <w:rFonts w:ascii="Times New Roman" w:eastAsia="Times New Roman" w:hAnsi="Times New Roman" w:cs="Times New Roman"/>
          <w:b/>
          <w:sz w:val="24"/>
          <w:szCs w:val="24"/>
        </w:rPr>
        <w:t>6</w:t>
      </w:r>
      <w:r w:rsidRPr="00B062EB">
        <w:rPr>
          <w:rFonts w:ascii="Times New Roman" w:eastAsia="Times New Roman" w:hAnsi="Times New Roman" w:cs="Times New Roman"/>
          <w:b/>
          <w:sz w:val="24"/>
          <w:szCs w:val="24"/>
        </w:rPr>
        <w:t>.</w:t>
      </w:r>
    </w:p>
    <w:p w14:paraId="430A81D4" w14:textId="77777777" w:rsidR="004D645F" w:rsidRPr="00B062EB" w:rsidRDefault="004D645F" w:rsidP="00AB1003">
      <w:pPr>
        <w:shd w:val="clear" w:color="auto" w:fill="FFFFFF" w:themeFill="background1"/>
        <w:spacing w:after="0"/>
        <w:rPr>
          <w:rFonts w:ascii="Times New Roman" w:eastAsia="Times New Roman" w:hAnsi="Times New Roman" w:cs="Times New Roman"/>
          <w:b/>
          <w:sz w:val="24"/>
          <w:szCs w:val="24"/>
        </w:rPr>
      </w:pPr>
    </w:p>
    <w:p w14:paraId="72C8FF0B" w14:textId="5DF2B4AF" w:rsidR="00963566" w:rsidRPr="00B062EB" w:rsidRDefault="00963566" w:rsidP="00AB1003">
      <w:pPr>
        <w:shd w:val="clear" w:color="auto" w:fill="FFFFFF" w:themeFill="background1"/>
        <w:spacing w:after="0"/>
        <w:rPr>
          <w:rFonts w:ascii="Times New Roman" w:eastAsia="Times New Roman" w:hAnsi="Times New Roman" w:cs="Times New Roman"/>
          <w:b/>
          <w:sz w:val="24"/>
          <w:szCs w:val="24"/>
        </w:rPr>
      </w:pPr>
      <w:r w:rsidRPr="00B062EB">
        <w:rPr>
          <w:rFonts w:ascii="Times New Roman" w:eastAsia="Times New Roman" w:hAnsi="Times New Roman" w:cs="Times New Roman"/>
          <w:sz w:val="24"/>
          <w:szCs w:val="24"/>
        </w:rPr>
        <w:t>Ova Odluka stupa na snagu osmog dana od dana objave u „</w:t>
      </w:r>
      <w:r w:rsidR="00803124" w:rsidRPr="00B062EB">
        <w:rPr>
          <w:rFonts w:ascii="Times New Roman" w:eastAsia="Times New Roman" w:hAnsi="Times New Roman" w:cs="Times New Roman"/>
          <w:sz w:val="24"/>
          <w:szCs w:val="24"/>
        </w:rPr>
        <w:t>Službenim novinama Općine Sibinj“.</w:t>
      </w:r>
    </w:p>
    <w:p w14:paraId="609F80F6" w14:textId="1C504A42" w:rsidR="00331F3C" w:rsidRPr="00B062EB" w:rsidRDefault="00963566" w:rsidP="00AB1003">
      <w:pPr>
        <w:shd w:val="clear" w:color="auto" w:fill="FFFFFF" w:themeFill="background1"/>
        <w:spacing w:after="0"/>
        <w:jc w:val="both"/>
        <w:rPr>
          <w:rFonts w:ascii="Times New Roman" w:eastAsia="Times New Roman" w:hAnsi="Times New Roman" w:cs="Times New Roman"/>
          <w:sz w:val="24"/>
          <w:szCs w:val="24"/>
        </w:rPr>
      </w:pPr>
      <w:r w:rsidRPr="00B062EB">
        <w:rPr>
          <w:rFonts w:ascii="Times New Roman" w:eastAsia="Times New Roman" w:hAnsi="Times New Roman" w:cs="Times New Roman"/>
          <w:sz w:val="24"/>
          <w:szCs w:val="24"/>
        </w:rPr>
        <w:t> </w:t>
      </w:r>
    </w:p>
    <w:p w14:paraId="62235999" w14:textId="77777777" w:rsidR="003F3581" w:rsidRPr="00B062EB" w:rsidRDefault="003F3581" w:rsidP="00AB1003">
      <w:pPr>
        <w:shd w:val="clear" w:color="auto" w:fill="FFFFFF" w:themeFill="background1"/>
        <w:spacing w:after="0"/>
        <w:jc w:val="both"/>
        <w:rPr>
          <w:rFonts w:ascii="Times New Roman" w:eastAsia="Times New Roman" w:hAnsi="Times New Roman" w:cs="Times New Roman"/>
          <w:b/>
          <w:sz w:val="24"/>
          <w:szCs w:val="24"/>
        </w:rPr>
      </w:pPr>
    </w:p>
    <w:p w14:paraId="01312292" w14:textId="77777777" w:rsidR="003F3581" w:rsidRPr="00B062EB" w:rsidRDefault="003F3581" w:rsidP="00AB1003">
      <w:pPr>
        <w:spacing w:after="0"/>
        <w:jc w:val="center"/>
        <w:rPr>
          <w:rFonts w:ascii="Times New Roman" w:hAnsi="Times New Roman" w:cs="Times New Roman"/>
          <w:b/>
          <w:sz w:val="24"/>
          <w:szCs w:val="24"/>
        </w:rPr>
      </w:pPr>
      <w:r w:rsidRPr="00B062EB">
        <w:rPr>
          <w:rFonts w:ascii="Times New Roman" w:hAnsi="Times New Roman" w:cs="Times New Roman"/>
          <w:b/>
          <w:sz w:val="24"/>
          <w:szCs w:val="24"/>
        </w:rPr>
        <w:t xml:space="preserve">OPĆINSKO VIJEĆE </w:t>
      </w:r>
    </w:p>
    <w:p w14:paraId="5507E24D" w14:textId="77777777" w:rsidR="003F3581" w:rsidRPr="00B062EB" w:rsidRDefault="003F3581" w:rsidP="00AB1003">
      <w:pPr>
        <w:spacing w:after="0"/>
        <w:jc w:val="center"/>
        <w:rPr>
          <w:rFonts w:ascii="Times New Roman" w:hAnsi="Times New Roman" w:cs="Times New Roman"/>
          <w:b/>
          <w:sz w:val="24"/>
          <w:szCs w:val="24"/>
        </w:rPr>
      </w:pPr>
      <w:r w:rsidRPr="00B062EB">
        <w:rPr>
          <w:rFonts w:ascii="Times New Roman" w:hAnsi="Times New Roman" w:cs="Times New Roman"/>
          <w:b/>
          <w:sz w:val="24"/>
          <w:szCs w:val="24"/>
        </w:rPr>
        <w:t>OPĆINE SIBINJ</w:t>
      </w:r>
    </w:p>
    <w:p w14:paraId="6098BF57" w14:textId="77777777" w:rsidR="003F3581" w:rsidRPr="00B062EB" w:rsidRDefault="003F3581" w:rsidP="00AB1003">
      <w:pPr>
        <w:spacing w:after="0"/>
        <w:rPr>
          <w:rFonts w:ascii="Times New Roman" w:hAnsi="Times New Roman" w:cs="Times New Roman"/>
          <w:b/>
          <w:i/>
          <w:sz w:val="24"/>
          <w:szCs w:val="24"/>
        </w:rPr>
      </w:pPr>
    </w:p>
    <w:p w14:paraId="5EF14C96" w14:textId="600093D9" w:rsidR="003F3581" w:rsidRPr="00B062EB" w:rsidRDefault="00803124" w:rsidP="00AB1003">
      <w:pPr>
        <w:spacing w:after="0"/>
        <w:rPr>
          <w:rFonts w:ascii="Times New Roman" w:hAnsi="Times New Roman" w:cs="Times New Roman"/>
          <w:sz w:val="24"/>
          <w:szCs w:val="24"/>
        </w:rPr>
      </w:pPr>
      <w:r w:rsidRPr="00B062EB">
        <w:rPr>
          <w:rFonts w:ascii="Times New Roman" w:hAnsi="Times New Roman" w:cs="Times New Roman"/>
          <w:sz w:val="24"/>
          <w:szCs w:val="24"/>
        </w:rPr>
        <w:t>KLASA</w:t>
      </w:r>
      <w:r w:rsidR="003F3581" w:rsidRPr="00B062EB">
        <w:rPr>
          <w:rFonts w:ascii="Times New Roman" w:hAnsi="Times New Roman" w:cs="Times New Roman"/>
          <w:sz w:val="24"/>
          <w:szCs w:val="24"/>
        </w:rPr>
        <w:t xml:space="preserve">:  </w:t>
      </w:r>
    </w:p>
    <w:p w14:paraId="6A140A7B" w14:textId="1134CA9F" w:rsidR="003F3581" w:rsidRPr="00B062EB" w:rsidRDefault="00803124" w:rsidP="00AB1003">
      <w:pPr>
        <w:spacing w:after="0"/>
        <w:rPr>
          <w:rFonts w:ascii="Times New Roman" w:hAnsi="Times New Roman" w:cs="Times New Roman"/>
          <w:sz w:val="24"/>
          <w:szCs w:val="24"/>
        </w:rPr>
      </w:pPr>
      <w:r w:rsidRPr="00B062EB">
        <w:rPr>
          <w:rFonts w:ascii="Times New Roman" w:hAnsi="Times New Roman" w:cs="Times New Roman"/>
          <w:sz w:val="24"/>
          <w:szCs w:val="24"/>
        </w:rPr>
        <w:t>URBROJ</w:t>
      </w:r>
      <w:r w:rsidR="003F3581" w:rsidRPr="00B062EB">
        <w:rPr>
          <w:rFonts w:ascii="Times New Roman" w:hAnsi="Times New Roman" w:cs="Times New Roman"/>
          <w:sz w:val="24"/>
          <w:szCs w:val="24"/>
        </w:rPr>
        <w:t xml:space="preserve">:  </w:t>
      </w:r>
    </w:p>
    <w:p w14:paraId="1DE2F16B" w14:textId="75E4DDEC" w:rsidR="003F3581" w:rsidRPr="00B062EB" w:rsidRDefault="003F3581" w:rsidP="00AB1003">
      <w:pPr>
        <w:spacing w:after="0"/>
        <w:rPr>
          <w:rFonts w:ascii="Times New Roman" w:hAnsi="Times New Roman" w:cs="Times New Roman"/>
          <w:sz w:val="24"/>
          <w:szCs w:val="24"/>
        </w:rPr>
      </w:pPr>
      <w:r w:rsidRPr="00B062EB">
        <w:rPr>
          <w:rFonts w:ascii="Times New Roman" w:hAnsi="Times New Roman" w:cs="Times New Roman"/>
          <w:sz w:val="24"/>
          <w:szCs w:val="24"/>
        </w:rPr>
        <w:t xml:space="preserve">Sibinj, </w:t>
      </w:r>
      <w:r w:rsidR="00C27C25" w:rsidRPr="00B062EB">
        <w:rPr>
          <w:rFonts w:ascii="Times New Roman" w:hAnsi="Times New Roman" w:cs="Times New Roman"/>
          <w:sz w:val="24"/>
          <w:szCs w:val="24"/>
        </w:rPr>
        <w:t>____</w:t>
      </w:r>
      <w:r w:rsidR="00C63D3A" w:rsidRPr="00B062EB">
        <w:rPr>
          <w:rFonts w:ascii="Times New Roman" w:hAnsi="Times New Roman" w:cs="Times New Roman"/>
          <w:sz w:val="24"/>
          <w:szCs w:val="24"/>
        </w:rPr>
        <w:t xml:space="preserve">. </w:t>
      </w:r>
      <w:r w:rsidR="00C44D86" w:rsidRPr="00B062EB">
        <w:rPr>
          <w:rFonts w:ascii="Times New Roman" w:hAnsi="Times New Roman" w:cs="Times New Roman"/>
          <w:sz w:val="24"/>
          <w:szCs w:val="24"/>
        </w:rPr>
        <w:t>202</w:t>
      </w:r>
      <w:r w:rsidR="00C27C25" w:rsidRPr="00B062EB">
        <w:rPr>
          <w:rFonts w:ascii="Times New Roman" w:hAnsi="Times New Roman" w:cs="Times New Roman"/>
          <w:sz w:val="24"/>
          <w:szCs w:val="24"/>
        </w:rPr>
        <w:t>5</w:t>
      </w:r>
      <w:r w:rsidR="00C44D86" w:rsidRPr="00B062EB">
        <w:rPr>
          <w:rFonts w:ascii="Times New Roman" w:hAnsi="Times New Roman" w:cs="Times New Roman"/>
          <w:sz w:val="24"/>
          <w:szCs w:val="24"/>
        </w:rPr>
        <w:t xml:space="preserve">.godine </w:t>
      </w:r>
      <w:r w:rsidRPr="00B062EB">
        <w:rPr>
          <w:rFonts w:ascii="Times New Roman" w:hAnsi="Times New Roman" w:cs="Times New Roman"/>
          <w:sz w:val="24"/>
          <w:szCs w:val="24"/>
        </w:rPr>
        <w:t xml:space="preserve">  </w:t>
      </w:r>
    </w:p>
    <w:p w14:paraId="26545C75" w14:textId="77777777" w:rsidR="003F3581" w:rsidRPr="00B062EB" w:rsidRDefault="003F3581" w:rsidP="00AB1003">
      <w:pPr>
        <w:jc w:val="right"/>
        <w:rPr>
          <w:rFonts w:ascii="Times New Roman" w:hAnsi="Times New Roman" w:cs="Times New Roman"/>
          <w:sz w:val="24"/>
          <w:szCs w:val="24"/>
        </w:rPr>
      </w:pPr>
    </w:p>
    <w:p w14:paraId="0D6BAC07" w14:textId="77777777" w:rsidR="009868F8" w:rsidRPr="00B062EB" w:rsidRDefault="009868F8" w:rsidP="00AB1003">
      <w:pPr>
        <w:jc w:val="right"/>
        <w:rPr>
          <w:rFonts w:ascii="Times New Roman" w:hAnsi="Times New Roman" w:cs="Times New Roman"/>
          <w:sz w:val="24"/>
          <w:szCs w:val="24"/>
        </w:rPr>
      </w:pPr>
    </w:p>
    <w:p w14:paraId="76B352DE" w14:textId="77777777" w:rsidR="003F3581" w:rsidRPr="00B062EB" w:rsidRDefault="00A61498" w:rsidP="00AB1003">
      <w:pPr>
        <w:jc w:val="right"/>
        <w:rPr>
          <w:rFonts w:ascii="Times New Roman" w:hAnsi="Times New Roman" w:cs="Times New Roman"/>
          <w:b/>
          <w:sz w:val="24"/>
          <w:szCs w:val="24"/>
        </w:rPr>
      </w:pP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003F3581" w:rsidRPr="00B062EB">
        <w:rPr>
          <w:rFonts w:ascii="Times New Roman" w:hAnsi="Times New Roman" w:cs="Times New Roman"/>
          <w:b/>
          <w:sz w:val="24"/>
          <w:szCs w:val="24"/>
        </w:rPr>
        <w:t>PREDSJEDNIK</w:t>
      </w:r>
      <w:r w:rsidR="00803124" w:rsidRPr="00B062EB">
        <w:rPr>
          <w:rFonts w:ascii="Times New Roman" w:hAnsi="Times New Roman" w:cs="Times New Roman"/>
          <w:b/>
          <w:sz w:val="24"/>
          <w:szCs w:val="24"/>
        </w:rPr>
        <w:t xml:space="preserve">   OP</w:t>
      </w:r>
      <w:r w:rsidR="003F3581" w:rsidRPr="00B062EB">
        <w:rPr>
          <w:rFonts w:ascii="Times New Roman" w:hAnsi="Times New Roman" w:cs="Times New Roman"/>
          <w:b/>
          <w:sz w:val="24"/>
          <w:szCs w:val="24"/>
        </w:rPr>
        <w:t>ĆINSKOG VIJEĆA</w:t>
      </w:r>
    </w:p>
    <w:p w14:paraId="587F160B" w14:textId="35C3BF66" w:rsidR="003F3581" w:rsidRPr="00B062EB" w:rsidRDefault="00C63D3A" w:rsidP="00AB1003">
      <w:pPr>
        <w:spacing w:after="0"/>
        <w:jc w:val="right"/>
        <w:rPr>
          <w:rFonts w:ascii="Times New Roman" w:hAnsi="Times New Roman" w:cs="Times New Roman"/>
          <w:sz w:val="24"/>
          <w:szCs w:val="24"/>
        </w:rPr>
      </w:pPr>
      <w:r w:rsidRPr="00B062EB">
        <w:rPr>
          <w:rFonts w:ascii="Times New Roman" w:hAnsi="Times New Roman" w:cs="Times New Roman"/>
          <w:sz w:val="24"/>
          <w:szCs w:val="24"/>
        </w:rPr>
        <w:t xml:space="preserve">Krunoslav Eraković </w:t>
      </w:r>
    </w:p>
    <w:p w14:paraId="509EBD69" w14:textId="31928106" w:rsidR="003F3581" w:rsidRPr="00B062EB" w:rsidRDefault="003F3581" w:rsidP="00AB1003">
      <w:pPr>
        <w:spacing w:after="0"/>
        <w:jc w:val="right"/>
        <w:rPr>
          <w:rFonts w:ascii="Times New Roman" w:hAnsi="Times New Roman" w:cs="Times New Roman"/>
          <w:sz w:val="24"/>
          <w:szCs w:val="24"/>
        </w:rPr>
      </w:pPr>
      <w:r w:rsidRPr="00B062EB">
        <w:rPr>
          <w:rFonts w:ascii="Times New Roman" w:hAnsi="Times New Roman" w:cs="Times New Roman"/>
          <w:sz w:val="24"/>
          <w:szCs w:val="24"/>
        </w:rPr>
        <w:t xml:space="preserve">                                    </w:t>
      </w:r>
      <w:r w:rsidR="00A61498" w:rsidRPr="00B062EB">
        <w:rPr>
          <w:rFonts w:ascii="Times New Roman" w:hAnsi="Times New Roman" w:cs="Times New Roman"/>
          <w:sz w:val="24"/>
          <w:szCs w:val="24"/>
        </w:rPr>
        <w:tab/>
      </w:r>
      <w:r w:rsidR="00A61498" w:rsidRPr="00B062EB">
        <w:rPr>
          <w:rFonts w:ascii="Times New Roman" w:hAnsi="Times New Roman" w:cs="Times New Roman"/>
          <w:sz w:val="24"/>
          <w:szCs w:val="24"/>
        </w:rPr>
        <w:tab/>
      </w:r>
      <w:r w:rsidR="00A61498" w:rsidRPr="00B062EB">
        <w:rPr>
          <w:rFonts w:ascii="Times New Roman" w:hAnsi="Times New Roman" w:cs="Times New Roman"/>
          <w:sz w:val="24"/>
          <w:szCs w:val="24"/>
        </w:rPr>
        <w:tab/>
      </w:r>
      <w:r w:rsidR="00A61498" w:rsidRPr="00B062EB">
        <w:rPr>
          <w:rFonts w:ascii="Times New Roman" w:hAnsi="Times New Roman" w:cs="Times New Roman"/>
          <w:sz w:val="24"/>
          <w:szCs w:val="24"/>
        </w:rPr>
        <w:tab/>
      </w:r>
      <w:r w:rsidR="00A61498" w:rsidRPr="00B062EB">
        <w:rPr>
          <w:rFonts w:ascii="Times New Roman" w:hAnsi="Times New Roman" w:cs="Times New Roman"/>
          <w:sz w:val="24"/>
          <w:szCs w:val="24"/>
        </w:rPr>
        <w:tab/>
      </w:r>
      <w:r w:rsidR="00A61498" w:rsidRPr="00B062EB">
        <w:rPr>
          <w:rFonts w:ascii="Times New Roman" w:hAnsi="Times New Roman" w:cs="Times New Roman"/>
          <w:sz w:val="24"/>
          <w:szCs w:val="24"/>
        </w:rPr>
        <w:tab/>
      </w:r>
      <w:r w:rsidR="00803124" w:rsidRPr="00B062EB">
        <w:rPr>
          <w:rFonts w:ascii="Times New Roman" w:hAnsi="Times New Roman" w:cs="Times New Roman"/>
          <w:sz w:val="24"/>
          <w:szCs w:val="24"/>
        </w:rPr>
        <w:t xml:space="preserve">             </w:t>
      </w:r>
    </w:p>
    <w:p w14:paraId="74D55336" w14:textId="77777777" w:rsidR="003F3581" w:rsidRPr="00B062EB" w:rsidRDefault="00A61498" w:rsidP="00AB1003">
      <w:pPr>
        <w:jc w:val="right"/>
        <w:rPr>
          <w:rFonts w:ascii="Times New Roman" w:hAnsi="Times New Roman" w:cs="Times New Roman"/>
          <w:sz w:val="24"/>
          <w:szCs w:val="24"/>
        </w:rPr>
      </w:pP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Pr="00B062EB">
        <w:rPr>
          <w:rFonts w:ascii="Times New Roman" w:hAnsi="Times New Roman" w:cs="Times New Roman"/>
          <w:sz w:val="24"/>
          <w:szCs w:val="24"/>
        </w:rPr>
        <w:tab/>
      </w:r>
      <w:r w:rsidR="0002483E" w:rsidRPr="00B062EB">
        <w:rPr>
          <w:rFonts w:ascii="Times New Roman" w:hAnsi="Times New Roman" w:cs="Times New Roman"/>
          <w:sz w:val="24"/>
          <w:szCs w:val="24"/>
        </w:rPr>
        <w:t xml:space="preserve">                </w:t>
      </w:r>
      <w:r w:rsidR="003F3581" w:rsidRPr="00B062EB">
        <w:rPr>
          <w:rFonts w:ascii="Times New Roman" w:hAnsi="Times New Roman" w:cs="Times New Roman"/>
          <w:i/>
          <w:sz w:val="24"/>
          <w:szCs w:val="24"/>
        </w:rPr>
        <w:tab/>
      </w:r>
      <w:r w:rsidR="003F3581" w:rsidRPr="00B062EB">
        <w:rPr>
          <w:rFonts w:ascii="Times New Roman" w:hAnsi="Times New Roman" w:cs="Times New Roman"/>
          <w:sz w:val="24"/>
          <w:szCs w:val="24"/>
        </w:rPr>
        <w:tab/>
      </w:r>
      <w:r w:rsidR="003F3581" w:rsidRPr="00B062EB">
        <w:rPr>
          <w:rFonts w:ascii="Times New Roman" w:hAnsi="Times New Roman" w:cs="Times New Roman"/>
          <w:sz w:val="24"/>
          <w:szCs w:val="24"/>
        </w:rPr>
        <w:tab/>
      </w:r>
      <w:r w:rsidR="003F3581" w:rsidRPr="00B062EB">
        <w:rPr>
          <w:rFonts w:ascii="Times New Roman" w:hAnsi="Times New Roman" w:cs="Times New Roman"/>
          <w:sz w:val="24"/>
          <w:szCs w:val="24"/>
        </w:rPr>
        <w:tab/>
      </w:r>
      <w:r w:rsidR="003F3581" w:rsidRPr="00B062EB">
        <w:rPr>
          <w:rFonts w:ascii="Times New Roman" w:hAnsi="Times New Roman" w:cs="Times New Roman"/>
          <w:sz w:val="24"/>
          <w:szCs w:val="24"/>
        </w:rPr>
        <w:tab/>
      </w:r>
      <w:r w:rsidR="003F3581" w:rsidRPr="00B062EB">
        <w:rPr>
          <w:rFonts w:ascii="Times New Roman" w:hAnsi="Times New Roman" w:cs="Times New Roman"/>
          <w:sz w:val="24"/>
          <w:szCs w:val="24"/>
        </w:rPr>
        <w:tab/>
      </w:r>
      <w:r w:rsidR="003F3581" w:rsidRPr="00B062EB">
        <w:rPr>
          <w:rFonts w:ascii="Times New Roman" w:hAnsi="Times New Roman" w:cs="Times New Roman"/>
          <w:sz w:val="24"/>
          <w:szCs w:val="24"/>
        </w:rPr>
        <w:tab/>
      </w:r>
    </w:p>
    <w:p w14:paraId="36E6384D" w14:textId="77777777" w:rsidR="003F3581" w:rsidRPr="00B062EB" w:rsidRDefault="003F3581" w:rsidP="00AB1003">
      <w:pPr>
        <w:ind w:left="615"/>
        <w:rPr>
          <w:rFonts w:ascii="Times New Roman" w:hAnsi="Times New Roman" w:cs="Times New Roman"/>
          <w:sz w:val="24"/>
          <w:szCs w:val="24"/>
        </w:rPr>
      </w:pPr>
    </w:p>
    <w:p w14:paraId="390ABB37" w14:textId="77777777" w:rsidR="00F25D33" w:rsidRPr="00B062EB" w:rsidRDefault="00F25D33" w:rsidP="00963566">
      <w:pPr>
        <w:shd w:val="clear" w:color="auto" w:fill="FFFFFF" w:themeFill="background1"/>
        <w:rPr>
          <w:rFonts w:ascii="Times New Roman" w:hAnsi="Times New Roman" w:cs="Times New Roman"/>
          <w:i/>
          <w:sz w:val="24"/>
          <w:szCs w:val="24"/>
        </w:rPr>
      </w:pPr>
    </w:p>
    <w:sectPr w:rsidR="00F25D33" w:rsidRPr="00B062EB" w:rsidSect="00F25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D8C8" w14:textId="77777777" w:rsidR="00D02DE0" w:rsidRDefault="00D02DE0" w:rsidP="00B25402">
      <w:pPr>
        <w:spacing w:after="0" w:line="240" w:lineRule="auto"/>
      </w:pPr>
      <w:r>
        <w:separator/>
      </w:r>
    </w:p>
  </w:endnote>
  <w:endnote w:type="continuationSeparator" w:id="0">
    <w:p w14:paraId="24A2C978" w14:textId="77777777" w:rsidR="00D02DE0" w:rsidRDefault="00D02DE0" w:rsidP="00B2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3309" w14:textId="77777777" w:rsidR="00D02DE0" w:rsidRDefault="00D02DE0" w:rsidP="00B25402">
      <w:pPr>
        <w:spacing w:after="0" w:line="240" w:lineRule="auto"/>
      </w:pPr>
      <w:r>
        <w:separator/>
      </w:r>
    </w:p>
  </w:footnote>
  <w:footnote w:type="continuationSeparator" w:id="0">
    <w:p w14:paraId="2AA86C4B" w14:textId="77777777" w:rsidR="00D02DE0" w:rsidRDefault="00D02DE0" w:rsidP="00B25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317"/>
    <w:multiLevelType w:val="hybridMultilevel"/>
    <w:tmpl w:val="9EA21D34"/>
    <w:lvl w:ilvl="0" w:tplc="041A000F">
      <w:start w:val="1"/>
      <w:numFmt w:val="decimal"/>
      <w:lvlText w:val="%1."/>
      <w:lvlJc w:val="left"/>
      <w:pPr>
        <w:ind w:left="723" w:hanging="360"/>
      </w:p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1" w15:restartNumberingAfterBreak="0">
    <w:nsid w:val="181D4D07"/>
    <w:multiLevelType w:val="hybridMultilevel"/>
    <w:tmpl w:val="958ED5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FF4582"/>
    <w:multiLevelType w:val="hybridMultilevel"/>
    <w:tmpl w:val="F752AC6E"/>
    <w:lvl w:ilvl="0" w:tplc="4AD2C2FC">
      <w:start w:val="1"/>
      <w:numFmt w:val="decimal"/>
      <w:lvlText w:val="%1."/>
      <w:lvlJc w:val="left"/>
      <w:pPr>
        <w:ind w:left="48" w:hanging="405"/>
      </w:pPr>
      <w:rPr>
        <w:rFonts w:hint="default"/>
      </w:rPr>
    </w:lvl>
    <w:lvl w:ilvl="1" w:tplc="041A0019" w:tentative="1">
      <w:start w:val="1"/>
      <w:numFmt w:val="lowerLetter"/>
      <w:lvlText w:val="%2."/>
      <w:lvlJc w:val="left"/>
      <w:pPr>
        <w:ind w:left="723" w:hanging="360"/>
      </w:pPr>
    </w:lvl>
    <w:lvl w:ilvl="2" w:tplc="041A001B" w:tentative="1">
      <w:start w:val="1"/>
      <w:numFmt w:val="lowerRoman"/>
      <w:lvlText w:val="%3."/>
      <w:lvlJc w:val="right"/>
      <w:pPr>
        <w:ind w:left="1443" w:hanging="180"/>
      </w:pPr>
    </w:lvl>
    <w:lvl w:ilvl="3" w:tplc="041A000F" w:tentative="1">
      <w:start w:val="1"/>
      <w:numFmt w:val="decimal"/>
      <w:lvlText w:val="%4."/>
      <w:lvlJc w:val="left"/>
      <w:pPr>
        <w:ind w:left="2163" w:hanging="360"/>
      </w:pPr>
    </w:lvl>
    <w:lvl w:ilvl="4" w:tplc="041A0019" w:tentative="1">
      <w:start w:val="1"/>
      <w:numFmt w:val="lowerLetter"/>
      <w:lvlText w:val="%5."/>
      <w:lvlJc w:val="left"/>
      <w:pPr>
        <w:ind w:left="2883" w:hanging="360"/>
      </w:pPr>
    </w:lvl>
    <w:lvl w:ilvl="5" w:tplc="041A001B" w:tentative="1">
      <w:start w:val="1"/>
      <w:numFmt w:val="lowerRoman"/>
      <w:lvlText w:val="%6."/>
      <w:lvlJc w:val="right"/>
      <w:pPr>
        <w:ind w:left="3603" w:hanging="180"/>
      </w:pPr>
    </w:lvl>
    <w:lvl w:ilvl="6" w:tplc="041A000F" w:tentative="1">
      <w:start w:val="1"/>
      <w:numFmt w:val="decimal"/>
      <w:lvlText w:val="%7."/>
      <w:lvlJc w:val="left"/>
      <w:pPr>
        <w:ind w:left="4323" w:hanging="360"/>
      </w:pPr>
    </w:lvl>
    <w:lvl w:ilvl="7" w:tplc="041A0019" w:tentative="1">
      <w:start w:val="1"/>
      <w:numFmt w:val="lowerLetter"/>
      <w:lvlText w:val="%8."/>
      <w:lvlJc w:val="left"/>
      <w:pPr>
        <w:ind w:left="5043" w:hanging="360"/>
      </w:pPr>
    </w:lvl>
    <w:lvl w:ilvl="8" w:tplc="041A001B" w:tentative="1">
      <w:start w:val="1"/>
      <w:numFmt w:val="lowerRoman"/>
      <w:lvlText w:val="%9."/>
      <w:lvlJc w:val="right"/>
      <w:pPr>
        <w:ind w:left="5763" w:hanging="180"/>
      </w:pPr>
    </w:lvl>
  </w:abstractNum>
  <w:abstractNum w:abstractNumId="3" w15:restartNumberingAfterBreak="0">
    <w:nsid w:val="50CB4F71"/>
    <w:multiLevelType w:val="multilevel"/>
    <w:tmpl w:val="EBC453C4"/>
    <w:styleLink w:val="Trenutnipopis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4A03FB7"/>
    <w:multiLevelType w:val="hybridMultilevel"/>
    <w:tmpl w:val="9A9AB4C4"/>
    <w:lvl w:ilvl="0" w:tplc="A492F94C">
      <w:start w:val="1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BCD059B"/>
    <w:multiLevelType w:val="hybridMultilevel"/>
    <w:tmpl w:val="AF828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2C3BD5"/>
    <w:multiLevelType w:val="hybridMultilevel"/>
    <w:tmpl w:val="349E1D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F645056"/>
    <w:multiLevelType w:val="hybridMultilevel"/>
    <w:tmpl w:val="E2BA75CC"/>
    <w:lvl w:ilvl="0" w:tplc="6D9670C8">
      <w:start w:val="1"/>
      <w:numFmt w:val="bullet"/>
      <w:lvlText w:val="-"/>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BF3492"/>
    <w:multiLevelType w:val="hybridMultilevel"/>
    <w:tmpl w:val="4C3C03C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E97C86"/>
    <w:multiLevelType w:val="hybridMultilevel"/>
    <w:tmpl w:val="3EC68452"/>
    <w:lvl w:ilvl="0" w:tplc="9F42547A">
      <w:start w:val="1"/>
      <w:numFmt w:val="decimal"/>
      <w:lvlText w:val="%1."/>
      <w:lvlJc w:val="left"/>
      <w:pPr>
        <w:ind w:left="48" w:hanging="405"/>
      </w:pPr>
      <w:rPr>
        <w:rFonts w:hint="default"/>
      </w:rPr>
    </w:lvl>
    <w:lvl w:ilvl="1" w:tplc="041A0019" w:tentative="1">
      <w:start w:val="1"/>
      <w:numFmt w:val="lowerLetter"/>
      <w:lvlText w:val="%2."/>
      <w:lvlJc w:val="left"/>
      <w:pPr>
        <w:ind w:left="723" w:hanging="360"/>
      </w:pPr>
    </w:lvl>
    <w:lvl w:ilvl="2" w:tplc="041A001B" w:tentative="1">
      <w:start w:val="1"/>
      <w:numFmt w:val="lowerRoman"/>
      <w:lvlText w:val="%3."/>
      <w:lvlJc w:val="right"/>
      <w:pPr>
        <w:ind w:left="1443" w:hanging="180"/>
      </w:pPr>
    </w:lvl>
    <w:lvl w:ilvl="3" w:tplc="041A000F" w:tentative="1">
      <w:start w:val="1"/>
      <w:numFmt w:val="decimal"/>
      <w:lvlText w:val="%4."/>
      <w:lvlJc w:val="left"/>
      <w:pPr>
        <w:ind w:left="2163" w:hanging="360"/>
      </w:pPr>
    </w:lvl>
    <w:lvl w:ilvl="4" w:tplc="041A0019" w:tentative="1">
      <w:start w:val="1"/>
      <w:numFmt w:val="lowerLetter"/>
      <w:lvlText w:val="%5."/>
      <w:lvlJc w:val="left"/>
      <w:pPr>
        <w:ind w:left="2883" w:hanging="360"/>
      </w:pPr>
    </w:lvl>
    <w:lvl w:ilvl="5" w:tplc="041A001B" w:tentative="1">
      <w:start w:val="1"/>
      <w:numFmt w:val="lowerRoman"/>
      <w:lvlText w:val="%6."/>
      <w:lvlJc w:val="right"/>
      <w:pPr>
        <w:ind w:left="3603" w:hanging="180"/>
      </w:pPr>
    </w:lvl>
    <w:lvl w:ilvl="6" w:tplc="041A000F" w:tentative="1">
      <w:start w:val="1"/>
      <w:numFmt w:val="decimal"/>
      <w:lvlText w:val="%7."/>
      <w:lvlJc w:val="left"/>
      <w:pPr>
        <w:ind w:left="4323" w:hanging="360"/>
      </w:pPr>
    </w:lvl>
    <w:lvl w:ilvl="7" w:tplc="041A0019" w:tentative="1">
      <w:start w:val="1"/>
      <w:numFmt w:val="lowerLetter"/>
      <w:lvlText w:val="%8."/>
      <w:lvlJc w:val="left"/>
      <w:pPr>
        <w:ind w:left="5043" w:hanging="360"/>
      </w:pPr>
    </w:lvl>
    <w:lvl w:ilvl="8" w:tplc="041A001B" w:tentative="1">
      <w:start w:val="1"/>
      <w:numFmt w:val="lowerRoman"/>
      <w:lvlText w:val="%9."/>
      <w:lvlJc w:val="right"/>
      <w:pPr>
        <w:ind w:left="5763" w:hanging="180"/>
      </w:pPr>
    </w:lvl>
  </w:abstractNum>
  <w:abstractNum w:abstractNumId="10" w15:restartNumberingAfterBreak="0">
    <w:nsid w:val="693B48BB"/>
    <w:multiLevelType w:val="hybridMultilevel"/>
    <w:tmpl w:val="6B54FE5A"/>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AED2A4A"/>
    <w:multiLevelType w:val="hybridMultilevel"/>
    <w:tmpl w:val="620E2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3B4840"/>
    <w:multiLevelType w:val="hybridMultilevel"/>
    <w:tmpl w:val="428E966A"/>
    <w:lvl w:ilvl="0" w:tplc="12BAC856">
      <w:start w:val="1"/>
      <w:numFmt w:val="decimal"/>
      <w:lvlText w:val="%1."/>
      <w:lvlJc w:val="left"/>
      <w:pPr>
        <w:ind w:left="1113" w:hanging="4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224219946">
    <w:abstractNumId w:val="12"/>
  </w:num>
  <w:num w:numId="2" w16cid:durableId="263608808">
    <w:abstractNumId w:val="6"/>
  </w:num>
  <w:num w:numId="3" w16cid:durableId="1225415048">
    <w:abstractNumId w:val="0"/>
  </w:num>
  <w:num w:numId="4" w16cid:durableId="1487210646">
    <w:abstractNumId w:val="2"/>
  </w:num>
  <w:num w:numId="5" w16cid:durableId="121963663">
    <w:abstractNumId w:val="1"/>
  </w:num>
  <w:num w:numId="6" w16cid:durableId="120999866">
    <w:abstractNumId w:val="9"/>
  </w:num>
  <w:num w:numId="7" w16cid:durableId="492765899">
    <w:abstractNumId w:val="4"/>
  </w:num>
  <w:num w:numId="8" w16cid:durableId="2030718369">
    <w:abstractNumId w:val="7"/>
  </w:num>
  <w:num w:numId="9" w16cid:durableId="1075542924">
    <w:abstractNumId w:val="10"/>
  </w:num>
  <w:num w:numId="10" w16cid:durableId="1979410937">
    <w:abstractNumId w:val="3"/>
  </w:num>
  <w:num w:numId="11" w16cid:durableId="281113304">
    <w:abstractNumId w:val="8"/>
  </w:num>
  <w:num w:numId="12" w16cid:durableId="725758892">
    <w:abstractNumId w:val="5"/>
  </w:num>
  <w:num w:numId="13" w16cid:durableId="66096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66"/>
    <w:rsid w:val="00000072"/>
    <w:rsid w:val="0000017B"/>
    <w:rsid w:val="000007C2"/>
    <w:rsid w:val="0000507F"/>
    <w:rsid w:val="000076E5"/>
    <w:rsid w:val="000155B1"/>
    <w:rsid w:val="0002483E"/>
    <w:rsid w:val="000273A5"/>
    <w:rsid w:val="00031F90"/>
    <w:rsid w:val="00035ACE"/>
    <w:rsid w:val="00036B92"/>
    <w:rsid w:val="000410AB"/>
    <w:rsid w:val="00041FA2"/>
    <w:rsid w:val="00043F63"/>
    <w:rsid w:val="00050760"/>
    <w:rsid w:val="0006795F"/>
    <w:rsid w:val="00071211"/>
    <w:rsid w:val="000713F3"/>
    <w:rsid w:val="00077581"/>
    <w:rsid w:val="00077CB3"/>
    <w:rsid w:val="00095843"/>
    <w:rsid w:val="000B2DC7"/>
    <w:rsid w:val="000B68DA"/>
    <w:rsid w:val="000C58AD"/>
    <w:rsid w:val="000E08E4"/>
    <w:rsid w:val="000E5539"/>
    <w:rsid w:val="000F0CB5"/>
    <w:rsid w:val="000F1956"/>
    <w:rsid w:val="000F4A8E"/>
    <w:rsid w:val="001010E1"/>
    <w:rsid w:val="001134AB"/>
    <w:rsid w:val="00121258"/>
    <w:rsid w:val="001236D7"/>
    <w:rsid w:val="001243A3"/>
    <w:rsid w:val="00130222"/>
    <w:rsid w:val="00150E57"/>
    <w:rsid w:val="00172EB5"/>
    <w:rsid w:val="00176959"/>
    <w:rsid w:val="0019052F"/>
    <w:rsid w:val="001B7E81"/>
    <w:rsid w:val="001C3C20"/>
    <w:rsid w:val="001D03A3"/>
    <w:rsid w:val="001E638A"/>
    <w:rsid w:val="001F13D5"/>
    <w:rsid w:val="00216ECF"/>
    <w:rsid w:val="00232A94"/>
    <w:rsid w:val="00244F38"/>
    <w:rsid w:val="00247CCF"/>
    <w:rsid w:val="00251F32"/>
    <w:rsid w:val="00254638"/>
    <w:rsid w:val="00267744"/>
    <w:rsid w:val="0028011D"/>
    <w:rsid w:val="002812AC"/>
    <w:rsid w:val="002818A1"/>
    <w:rsid w:val="00283E15"/>
    <w:rsid w:val="00292EF6"/>
    <w:rsid w:val="002B7B8A"/>
    <w:rsid w:val="002F67E3"/>
    <w:rsid w:val="003038DB"/>
    <w:rsid w:val="00322ADF"/>
    <w:rsid w:val="00331F3C"/>
    <w:rsid w:val="00337C4D"/>
    <w:rsid w:val="00364719"/>
    <w:rsid w:val="003648E9"/>
    <w:rsid w:val="00384304"/>
    <w:rsid w:val="003B7FC4"/>
    <w:rsid w:val="003C7AB4"/>
    <w:rsid w:val="003D7A04"/>
    <w:rsid w:val="003E2930"/>
    <w:rsid w:val="003E3579"/>
    <w:rsid w:val="003E69CD"/>
    <w:rsid w:val="003F3581"/>
    <w:rsid w:val="003F55FB"/>
    <w:rsid w:val="00404E2B"/>
    <w:rsid w:val="004143BF"/>
    <w:rsid w:val="00432CAC"/>
    <w:rsid w:val="004476B1"/>
    <w:rsid w:val="00455F0A"/>
    <w:rsid w:val="00461EF7"/>
    <w:rsid w:val="00467F25"/>
    <w:rsid w:val="00494000"/>
    <w:rsid w:val="0049543E"/>
    <w:rsid w:val="004A15A9"/>
    <w:rsid w:val="004C3E99"/>
    <w:rsid w:val="004D645F"/>
    <w:rsid w:val="004E03E4"/>
    <w:rsid w:val="004E1C47"/>
    <w:rsid w:val="004F11C9"/>
    <w:rsid w:val="004F51ED"/>
    <w:rsid w:val="00501125"/>
    <w:rsid w:val="00503CA2"/>
    <w:rsid w:val="005070B4"/>
    <w:rsid w:val="0051363D"/>
    <w:rsid w:val="005166FB"/>
    <w:rsid w:val="00521183"/>
    <w:rsid w:val="00536425"/>
    <w:rsid w:val="00540875"/>
    <w:rsid w:val="00544C3E"/>
    <w:rsid w:val="00553BE4"/>
    <w:rsid w:val="00557867"/>
    <w:rsid w:val="00582712"/>
    <w:rsid w:val="00593A53"/>
    <w:rsid w:val="00594BA2"/>
    <w:rsid w:val="005A1A76"/>
    <w:rsid w:val="005A5DC8"/>
    <w:rsid w:val="005A7936"/>
    <w:rsid w:val="005B0910"/>
    <w:rsid w:val="005C73A5"/>
    <w:rsid w:val="005E58AF"/>
    <w:rsid w:val="005F4C84"/>
    <w:rsid w:val="00605BB6"/>
    <w:rsid w:val="006071F7"/>
    <w:rsid w:val="006129DC"/>
    <w:rsid w:val="00613F38"/>
    <w:rsid w:val="00615D28"/>
    <w:rsid w:val="00617C3F"/>
    <w:rsid w:val="00621621"/>
    <w:rsid w:val="00646540"/>
    <w:rsid w:val="006478FF"/>
    <w:rsid w:val="0064793B"/>
    <w:rsid w:val="00652B03"/>
    <w:rsid w:val="0066728D"/>
    <w:rsid w:val="00671AB9"/>
    <w:rsid w:val="006932C6"/>
    <w:rsid w:val="006965C7"/>
    <w:rsid w:val="006A7F79"/>
    <w:rsid w:val="006C2C3B"/>
    <w:rsid w:val="006E2D19"/>
    <w:rsid w:val="006F16C5"/>
    <w:rsid w:val="006F60FA"/>
    <w:rsid w:val="0070295B"/>
    <w:rsid w:val="007112ED"/>
    <w:rsid w:val="007159A6"/>
    <w:rsid w:val="0072320E"/>
    <w:rsid w:val="00730A15"/>
    <w:rsid w:val="00737704"/>
    <w:rsid w:val="00756AFD"/>
    <w:rsid w:val="00765CAA"/>
    <w:rsid w:val="00765F3D"/>
    <w:rsid w:val="007818F7"/>
    <w:rsid w:val="00782414"/>
    <w:rsid w:val="0079490D"/>
    <w:rsid w:val="007A382E"/>
    <w:rsid w:val="007A5C40"/>
    <w:rsid w:val="007A7447"/>
    <w:rsid w:val="007D5D7D"/>
    <w:rsid w:val="007F485C"/>
    <w:rsid w:val="007F63C5"/>
    <w:rsid w:val="00803124"/>
    <w:rsid w:val="00807E3A"/>
    <w:rsid w:val="00832E6B"/>
    <w:rsid w:val="008479AB"/>
    <w:rsid w:val="008514EA"/>
    <w:rsid w:val="00852AA9"/>
    <w:rsid w:val="0087232A"/>
    <w:rsid w:val="008C0E9B"/>
    <w:rsid w:val="008C6725"/>
    <w:rsid w:val="008D5371"/>
    <w:rsid w:val="008F068F"/>
    <w:rsid w:val="00901965"/>
    <w:rsid w:val="00905108"/>
    <w:rsid w:val="0093004C"/>
    <w:rsid w:val="00933460"/>
    <w:rsid w:val="00933B89"/>
    <w:rsid w:val="00941959"/>
    <w:rsid w:val="00942074"/>
    <w:rsid w:val="0094333D"/>
    <w:rsid w:val="00947364"/>
    <w:rsid w:val="00950689"/>
    <w:rsid w:val="009534CD"/>
    <w:rsid w:val="009621FA"/>
    <w:rsid w:val="00963566"/>
    <w:rsid w:val="00974CEB"/>
    <w:rsid w:val="00981CB1"/>
    <w:rsid w:val="009868F8"/>
    <w:rsid w:val="009941E5"/>
    <w:rsid w:val="009B20E4"/>
    <w:rsid w:val="009C45A6"/>
    <w:rsid w:val="009C46F4"/>
    <w:rsid w:val="009F1403"/>
    <w:rsid w:val="00A04715"/>
    <w:rsid w:val="00A24481"/>
    <w:rsid w:val="00A2582E"/>
    <w:rsid w:val="00A32910"/>
    <w:rsid w:val="00A35CE2"/>
    <w:rsid w:val="00A40810"/>
    <w:rsid w:val="00A453F9"/>
    <w:rsid w:val="00A47C8E"/>
    <w:rsid w:val="00A61498"/>
    <w:rsid w:val="00A619B2"/>
    <w:rsid w:val="00A709F6"/>
    <w:rsid w:val="00A77892"/>
    <w:rsid w:val="00A82A23"/>
    <w:rsid w:val="00A92C75"/>
    <w:rsid w:val="00A94EAE"/>
    <w:rsid w:val="00A95301"/>
    <w:rsid w:val="00AB1003"/>
    <w:rsid w:val="00AB59CE"/>
    <w:rsid w:val="00AB63C5"/>
    <w:rsid w:val="00AD2D4A"/>
    <w:rsid w:val="00AD57F0"/>
    <w:rsid w:val="00AE1129"/>
    <w:rsid w:val="00AF111F"/>
    <w:rsid w:val="00B01396"/>
    <w:rsid w:val="00B062EB"/>
    <w:rsid w:val="00B07ED0"/>
    <w:rsid w:val="00B15677"/>
    <w:rsid w:val="00B15BBE"/>
    <w:rsid w:val="00B25402"/>
    <w:rsid w:val="00B25C97"/>
    <w:rsid w:val="00B42D65"/>
    <w:rsid w:val="00B431C4"/>
    <w:rsid w:val="00B45F3B"/>
    <w:rsid w:val="00B5044B"/>
    <w:rsid w:val="00B6586C"/>
    <w:rsid w:val="00B7120B"/>
    <w:rsid w:val="00B808BF"/>
    <w:rsid w:val="00B83A0A"/>
    <w:rsid w:val="00B927B7"/>
    <w:rsid w:val="00B95518"/>
    <w:rsid w:val="00BA3CCD"/>
    <w:rsid w:val="00BC3C66"/>
    <w:rsid w:val="00BE434B"/>
    <w:rsid w:val="00BF5793"/>
    <w:rsid w:val="00C05E2E"/>
    <w:rsid w:val="00C11EAE"/>
    <w:rsid w:val="00C122A1"/>
    <w:rsid w:val="00C205D7"/>
    <w:rsid w:val="00C27C25"/>
    <w:rsid w:val="00C30824"/>
    <w:rsid w:val="00C34640"/>
    <w:rsid w:val="00C37780"/>
    <w:rsid w:val="00C44BF3"/>
    <w:rsid w:val="00C44D86"/>
    <w:rsid w:val="00C45065"/>
    <w:rsid w:val="00C45C65"/>
    <w:rsid w:val="00C50B39"/>
    <w:rsid w:val="00C56AFB"/>
    <w:rsid w:val="00C63D3A"/>
    <w:rsid w:val="00C7537F"/>
    <w:rsid w:val="00C80E04"/>
    <w:rsid w:val="00C82C29"/>
    <w:rsid w:val="00C831F8"/>
    <w:rsid w:val="00C86638"/>
    <w:rsid w:val="00C87FD1"/>
    <w:rsid w:val="00CA0DEB"/>
    <w:rsid w:val="00CD5AC4"/>
    <w:rsid w:val="00CF4D4F"/>
    <w:rsid w:val="00D02DE0"/>
    <w:rsid w:val="00D1118B"/>
    <w:rsid w:val="00D1381C"/>
    <w:rsid w:val="00D14EDF"/>
    <w:rsid w:val="00D27735"/>
    <w:rsid w:val="00D31409"/>
    <w:rsid w:val="00D31A0D"/>
    <w:rsid w:val="00D3483A"/>
    <w:rsid w:val="00D42443"/>
    <w:rsid w:val="00D42C99"/>
    <w:rsid w:val="00D43FE0"/>
    <w:rsid w:val="00D4451E"/>
    <w:rsid w:val="00D45BCB"/>
    <w:rsid w:val="00D47D74"/>
    <w:rsid w:val="00D567D6"/>
    <w:rsid w:val="00D61111"/>
    <w:rsid w:val="00D67C9E"/>
    <w:rsid w:val="00D752C9"/>
    <w:rsid w:val="00D8560B"/>
    <w:rsid w:val="00DA18CA"/>
    <w:rsid w:val="00DA1C05"/>
    <w:rsid w:val="00DB142C"/>
    <w:rsid w:val="00DB3E00"/>
    <w:rsid w:val="00DD5801"/>
    <w:rsid w:val="00DF39AA"/>
    <w:rsid w:val="00E11DB7"/>
    <w:rsid w:val="00E170CB"/>
    <w:rsid w:val="00E171B2"/>
    <w:rsid w:val="00E20573"/>
    <w:rsid w:val="00E20C99"/>
    <w:rsid w:val="00E220A7"/>
    <w:rsid w:val="00E31589"/>
    <w:rsid w:val="00E50C23"/>
    <w:rsid w:val="00E54EF5"/>
    <w:rsid w:val="00E72986"/>
    <w:rsid w:val="00E77D40"/>
    <w:rsid w:val="00E8032B"/>
    <w:rsid w:val="00E859B3"/>
    <w:rsid w:val="00E85B6E"/>
    <w:rsid w:val="00E872C4"/>
    <w:rsid w:val="00EB1017"/>
    <w:rsid w:val="00EE1B61"/>
    <w:rsid w:val="00EE2019"/>
    <w:rsid w:val="00EE6B4E"/>
    <w:rsid w:val="00EF178F"/>
    <w:rsid w:val="00F034EB"/>
    <w:rsid w:val="00F03E9D"/>
    <w:rsid w:val="00F16B62"/>
    <w:rsid w:val="00F20FD8"/>
    <w:rsid w:val="00F25D33"/>
    <w:rsid w:val="00F26230"/>
    <w:rsid w:val="00F364C0"/>
    <w:rsid w:val="00F3783A"/>
    <w:rsid w:val="00F45A40"/>
    <w:rsid w:val="00F52F42"/>
    <w:rsid w:val="00F66621"/>
    <w:rsid w:val="00F840B8"/>
    <w:rsid w:val="00F87179"/>
    <w:rsid w:val="00F959C8"/>
    <w:rsid w:val="00F97275"/>
    <w:rsid w:val="00F97758"/>
    <w:rsid w:val="00FA0602"/>
    <w:rsid w:val="00FA682B"/>
    <w:rsid w:val="00FB471E"/>
    <w:rsid w:val="00FB50CA"/>
    <w:rsid w:val="00FC5C62"/>
    <w:rsid w:val="00FD5CF0"/>
    <w:rsid w:val="00FD6A01"/>
    <w:rsid w:val="00FD70FE"/>
    <w:rsid w:val="00FD79A1"/>
    <w:rsid w:val="00FE43EE"/>
    <w:rsid w:val="00FE6744"/>
    <w:rsid w:val="00FF08B1"/>
    <w:rsid w:val="00FF22C9"/>
    <w:rsid w:val="00FF2F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13E2"/>
  <w15:docId w15:val="{699A5CB1-A256-4613-9351-C2A55ED2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63566"/>
  </w:style>
  <w:style w:type="character" w:styleId="Hiperveza">
    <w:name w:val="Hyperlink"/>
    <w:basedOn w:val="Zadanifontodlomka"/>
    <w:uiPriority w:val="99"/>
    <w:semiHidden/>
    <w:unhideWhenUsed/>
    <w:rsid w:val="00941959"/>
    <w:rPr>
      <w:color w:val="0000FF"/>
      <w:u w:val="single"/>
    </w:rPr>
  </w:style>
  <w:style w:type="paragraph" w:styleId="Odlomakpopisa">
    <w:name w:val="List Paragraph"/>
    <w:basedOn w:val="Normal"/>
    <w:uiPriority w:val="34"/>
    <w:qFormat/>
    <w:rsid w:val="006965C7"/>
    <w:pPr>
      <w:ind w:left="720"/>
      <w:contextualSpacing/>
    </w:pPr>
  </w:style>
  <w:style w:type="paragraph" w:styleId="Tekstkrajnjebiljeke">
    <w:name w:val="endnote text"/>
    <w:basedOn w:val="Normal"/>
    <w:link w:val="TekstkrajnjebiljekeChar"/>
    <w:uiPriority w:val="99"/>
    <w:semiHidden/>
    <w:unhideWhenUsed/>
    <w:rsid w:val="00B25402"/>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B25402"/>
    <w:rPr>
      <w:sz w:val="20"/>
      <w:szCs w:val="20"/>
    </w:rPr>
  </w:style>
  <w:style w:type="character" w:styleId="Referencakrajnjebiljeke">
    <w:name w:val="endnote reference"/>
    <w:basedOn w:val="Zadanifontodlomka"/>
    <w:uiPriority w:val="99"/>
    <w:semiHidden/>
    <w:unhideWhenUsed/>
    <w:rsid w:val="00B25402"/>
    <w:rPr>
      <w:vertAlign w:val="superscript"/>
    </w:rPr>
  </w:style>
  <w:style w:type="numbering" w:customStyle="1" w:styleId="Trenutnipopis1">
    <w:name w:val="Trenutni popis1"/>
    <w:uiPriority w:val="99"/>
    <w:rsid w:val="00F959C8"/>
    <w:pPr>
      <w:numPr>
        <w:numId w:val="10"/>
      </w:numPr>
    </w:pPr>
  </w:style>
  <w:style w:type="paragraph" w:customStyle="1" w:styleId="t-9-8">
    <w:name w:val="t-9-8"/>
    <w:basedOn w:val="Normal"/>
    <w:rsid w:val="00FD7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39857">
      <w:bodyDiv w:val="1"/>
      <w:marLeft w:val="0"/>
      <w:marRight w:val="0"/>
      <w:marTop w:val="0"/>
      <w:marBottom w:val="0"/>
      <w:divBdr>
        <w:top w:val="none" w:sz="0" w:space="0" w:color="auto"/>
        <w:left w:val="none" w:sz="0" w:space="0" w:color="auto"/>
        <w:bottom w:val="none" w:sz="0" w:space="0" w:color="auto"/>
        <w:right w:val="none" w:sz="0" w:space="0" w:color="auto"/>
      </w:divBdr>
      <w:divsChild>
        <w:div w:id="1804227616">
          <w:marLeft w:val="720"/>
          <w:marRight w:val="0"/>
          <w:marTop w:val="0"/>
          <w:marBottom w:val="0"/>
          <w:divBdr>
            <w:top w:val="none" w:sz="0" w:space="0" w:color="auto"/>
            <w:left w:val="none" w:sz="0" w:space="0" w:color="auto"/>
            <w:bottom w:val="none" w:sz="0" w:space="0" w:color="auto"/>
            <w:right w:val="none" w:sz="0" w:space="0" w:color="auto"/>
          </w:divBdr>
        </w:div>
        <w:div w:id="1871839447">
          <w:marLeft w:val="720"/>
          <w:marRight w:val="0"/>
          <w:marTop w:val="0"/>
          <w:marBottom w:val="0"/>
          <w:divBdr>
            <w:top w:val="none" w:sz="0" w:space="0" w:color="auto"/>
            <w:left w:val="none" w:sz="0" w:space="0" w:color="auto"/>
            <w:bottom w:val="none" w:sz="0" w:space="0" w:color="auto"/>
            <w:right w:val="none" w:sz="0" w:space="0" w:color="auto"/>
          </w:divBdr>
        </w:div>
        <w:div w:id="881865607">
          <w:marLeft w:val="720"/>
          <w:marRight w:val="0"/>
          <w:marTop w:val="0"/>
          <w:marBottom w:val="0"/>
          <w:divBdr>
            <w:top w:val="none" w:sz="0" w:space="0" w:color="auto"/>
            <w:left w:val="none" w:sz="0" w:space="0" w:color="auto"/>
            <w:bottom w:val="none" w:sz="0" w:space="0" w:color="auto"/>
            <w:right w:val="none" w:sz="0" w:space="0" w:color="auto"/>
          </w:divBdr>
        </w:div>
        <w:div w:id="1665471896">
          <w:marLeft w:val="720"/>
          <w:marRight w:val="0"/>
          <w:marTop w:val="0"/>
          <w:marBottom w:val="0"/>
          <w:divBdr>
            <w:top w:val="none" w:sz="0" w:space="0" w:color="auto"/>
            <w:left w:val="none" w:sz="0" w:space="0" w:color="auto"/>
            <w:bottom w:val="none" w:sz="0" w:space="0" w:color="auto"/>
            <w:right w:val="none" w:sz="0" w:space="0" w:color="auto"/>
          </w:divBdr>
        </w:div>
        <w:div w:id="2122332431">
          <w:marLeft w:val="720"/>
          <w:marRight w:val="0"/>
          <w:marTop w:val="0"/>
          <w:marBottom w:val="0"/>
          <w:divBdr>
            <w:top w:val="none" w:sz="0" w:space="0" w:color="auto"/>
            <w:left w:val="none" w:sz="0" w:space="0" w:color="auto"/>
            <w:bottom w:val="none" w:sz="0" w:space="0" w:color="auto"/>
            <w:right w:val="none" w:sz="0" w:space="0" w:color="auto"/>
          </w:divBdr>
        </w:div>
        <w:div w:id="299044921">
          <w:marLeft w:val="720"/>
          <w:marRight w:val="0"/>
          <w:marTop w:val="0"/>
          <w:marBottom w:val="0"/>
          <w:divBdr>
            <w:top w:val="none" w:sz="0" w:space="0" w:color="auto"/>
            <w:left w:val="none" w:sz="0" w:space="0" w:color="auto"/>
            <w:bottom w:val="none" w:sz="0" w:space="0" w:color="auto"/>
            <w:right w:val="none" w:sz="0" w:space="0" w:color="auto"/>
          </w:divBdr>
        </w:div>
        <w:div w:id="1510755932">
          <w:marLeft w:val="720"/>
          <w:marRight w:val="0"/>
          <w:marTop w:val="0"/>
          <w:marBottom w:val="0"/>
          <w:divBdr>
            <w:top w:val="none" w:sz="0" w:space="0" w:color="auto"/>
            <w:left w:val="none" w:sz="0" w:space="0" w:color="auto"/>
            <w:bottom w:val="none" w:sz="0" w:space="0" w:color="auto"/>
            <w:right w:val="none" w:sz="0" w:space="0" w:color="auto"/>
          </w:divBdr>
        </w:div>
        <w:div w:id="782386219">
          <w:marLeft w:val="720"/>
          <w:marRight w:val="0"/>
          <w:marTop w:val="0"/>
          <w:marBottom w:val="0"/>
          <w:divBdr>
            <w:top w:val="none" w:sz="0" w:space="0" w:color="auto"/>
            <w:left w:val="none" w:sz="0" w:space="0" w:color="auto"/>
            <w:bottom w:val="none" w:sz="0" w:space="0" w:color="auto"/>
            <w:right w:val="none" w:sz="0" w:space="0" w:color="auto"/>
          </w:divBdr>
        </w:div>
        <w:div w:id="1157767574">
          <w:marLeft w:val="720"/>
          <w:marRight w:val="0"/>
          <w:marTop w:val="0"/>
          <w:marBottom w:val="0"/>
          <w:divBdr>
            <w:top w:val="none" w:sz="0" w:space="0" w:color="auto"/>
            <w:left w:val="none" w:sz="0" w:space="0" w:color="auto"/>
            <w:bottom w:val="none" w:sz="0" w:space="0" w:color="auto"/>
            <w:right w:val="none" w:sz="0" w:space="0" w:color="auto"/>
          </w:divBdr>
        </w:div>
        <w:div w:id="100102880">
          <w:marLeft w:val="720"/>
          <w:marRight w:val="0"/>
          <w:marTop w:val="0"/>
          <w:marBottom w:val="0"/>
          <w:divBdr>
            <w:top w:val="none" w:sz="0" w:space="0" w:color="auto"/>
            <w:left w:val="none" w:sz="0" w:space="0" w:color="auto"/>
            <w:bottom w:val="none" w:sz="0" w:space="0" w:color="auto"/>
            <w:right w:val="none" w:sz="0" w:space="0" w:color="auto"/>
          </w:divBdr>
        </w:div>
        <w:div w:id="812909411">
          <w:marLeft w:val="720"/>
          <w:marRight w:val="0"/>
          <w:marTop w:val="0"/>
          <w:marBottom w:val="0"/>
          <w:divBdr>
            <w:top w:val="none" w:sz="0" w:space="0" w:color="auto"/>
            <w:left w:val="none" w:sz="0" w:space="0" w:color="auto"/>
            <w:bottom w:val="none" w:sz="0" w:space="0" w:color="auto"/>
            <w:right w:val="none" w:sz="0" w:space="0" w:color="auto"/>
          </w:divBdr>
        </w:div>
        <w:div w:id="1997369325">
          <w:marLeft w:val="720"/>
          <w:marRight w:val="0"/>
          <w:marTop w:val="0"/>
          <w:marBottom w:val="0"/>
          <w:divBdr>
            <w:top w:val="none" w:sz="0" w:space="0" w:color="auto"/>
            <w:left w:val="none" w:sz="0" w:space="0" w:color="auto"/>
            <w:bottom w:val="none" w:sz="0" w:space="0" w:color="auto"/>
            <w:right w:val="none" w:sz="0" w:space="0" w:color="auto"/>
          </w:divBdr>
        </w:div>
        <w:div w:id="2059233528">
          <w:marLeft w:val="720"/>
          <w:marRight w:val="0"/>
          <w:marTop w:val="0"/>
          <w:marBottom w:val="0"/>
          <w:divBdr>
            <w:top w:val="none" w:sz="0" w:space="0" w:color="auto"/>
            <w:left w:val="none" w:sz="0" w:space="0" w:color="auto"/>
            <w:bottom w:val="none" w:sz="0" w:space="0" w:color="auto"/>
            <w:right w:val="none" w:sz="0" w:space="0" w:color="auto"/>
          </w:divBdr>
        </w:div>
        <w:div w:id="409233435">
          <w:marLeft w:val="720"/>
          <w:marRight w:val="0"/>
          <w:marTop w:val="0"/>
          <w:marBottom w:val="0"/>
          <w:divBdr>
            <w:top w:val="none" w:sz="0" w:space="0" w:color="auto"/>
            <w:left w:val="none" w:sz="0" w:space="0" w:color="auto"/>
            <w:bottom w:val="none" w:sz="0" w:space="0" w:color="auto"/>
            <w:right w:val="none" w:sz="0" w:space="0" w:color="auto"/>
          </w:divBdr>
        </w:div>
        <w:div w:id="2091459420">
          <w:marLeft w:val="720"/>
          <w:marRight w:val="0"/>
          <w:marTop w:val="0"/>
          <w:marBottom w:val="0"/>
          <w:divBdr>
            <w:top w:val="none" w:sz="0" w:space="0" w:color="auto"/>
            <w:left w:val="none" w:sz="0" w:space="0" w:color="auto"/>
            <w:bottom w:val="none" w:sz="0" w:space="0" w:color="auto"/>
            <w:right w:val="none" w:sz="0" w:space="0" w:color="auto"/>
          </w:divBdr>
        </w:div>
        <w:div w:id="191039600">
          <w:marLeft w:val="720"/>
          <w:marRight w:val="0"/>
          <w:marTop w:val="0"/>
          <w:marBottom w:val="0"/>
          <w:divBdr>
            <w:top w:val="none" w:sz="0" w:space="0" w:color="auto"/>
            <w:left w:val="none" w:sz="0" w:space="0" w:color="auto"/>
            <w:bottom w:val="none" w:sz="0" w:space="0" w:color="auto"/>
            <w:right w:val="none" w:sz="0" w:space="0" w:color="auto"/>
          </w:divBdr>
        </w:div>
        <w:div w:id="1053626142">
          <w:marLeft w:val="720"/>
          <w:marRight w:val="0"/>
          <w:marTop w:val="0"/>
          <w:marBottom w:val="0"/>
          <w:divBdr>
            <w:top w:val="none" w:sz="0" w:space="0" w:color="auto"/>
            <w:left w:val="none" w:sz="0" w:space="0" w:color="auto"/>
            <w:bottom w:val="none" w:sz="0" w:space="0" w:color="auto"/>
            <w:right w:val="none" w:sz="0" w:space="0" w:color="auto"/>
          </w:divBdr>
        </w:div>
        <w:div w:id="183834474">
          <w:marLeft w:val="720"/>
          <w:marRight w:val="0"/>
          <w:marTop w:val="0"/>
          <w:marBottom w:val="0"/>
          <w:divBdr>
            <w:top w:val="none" w:sz="0" w:space="0" w:color="auto"/>
            <w:left w:val="none" w:sz="0" w:space="0" w:color="auto"/>
            <w:bottom w:val="none" w:sz="0" w:space="0" w:color="auto"/>
            <w:right w:val="none" w:sz="0" w:space="0" w:color="auto"/>
          </w:divBdr>
        </w:div>
        <w:div w:id="1022167230">
          <w:marLeft w:val="720"/>
          <w:marRight w:val="0"/>
          <w:marTop w:val="0"/>
          <w:marBottom w:val="0"/>
          <w:divBdr>
            <w:top w:val="none" w:sz="0" w:space="0" w:color="auto"/>
            <w:left w:val="none" w:sz="0" w:space="0" w:color="auto"/>
            <w:bottom w:val="none" w:sz="0" w:space="0" w:color="auto"/>
            <w:right w:val="none" w:sz="0" w:space="0" w:color="auto"/>
          </w:divBdr>
        </w:div>
        <w:div w:id="1902863312">
          <w:marLeft w:val="720"/>
          <w:marRight w:val="0"/>
          <w:marTop w:val="0"/>
          <w:marBottom w:val="0"/>
          <w:divBdr>
            <w:top w:val="none" w:sz="0" w:space="0" w:color="auto"/>
            <w:left w:val="none" w:sz="0" w:space="0" w:color="auto"/>
            <w:bottom w:val="none" w:sz="0" w:space="0" w:color="auto"/>
            <w:right w:val="none" w:sz="0" w:space="0" w:color="auto"/>
          </w:divBdr>
        </w:div>
        <w:div w:id="1251501647">
          <w:marLeft w:val="720"/>
          <w:marRight w:val="0"/>
          <w:marTop w:val="0"/>
          <w:marBottom w:val="0"/>
          <w:divBdr>
            <w:top w:val="none" w:sz="0" w:space="0" w:color="auto"/>
            <w:left w:val="none" w:sz="0" w:space="0" w:color="auto"/>
            <w:bottom w:val="none" w:sz="0" w:space="0" w:color="auto"/>
            <w:right w:val="none" w:sz="0" w:space="0" w:color="auto"/>
          </w:divBdr>
        </w:div>
        <w:div w:id="381252622">
          <w:marLeft w:val="720"/>
          <w:marRight w:val="0"/>
          <w:marTop w:val="0"/>
          <w:marBottom w:val="0"/>
          <w:divBdr>
            <w:top w:val="none" w:sz="0" w:space="0" w:color="auto"/>
            <w:left w:val="none" w:sz="0" w:space="0" w:color="auto"/>
            <w:bottom w:val="none" w:sz="0" w:space="0" w:color="auto"/>
            <w:right w:val="none" w:sz="0" w:space="0" w:color="auto"/>
          </w:divBdr>
        </w:div>
        <w:div w:id="1648435586">
          <w:marLeft w:val="720"/>
          <w:marRight w:val="0"/>
          <w:marTop w:val="0"/>
          <w:marBottom w:val="0"/>
          <w:divBdr>
            <w:top w:val="none" w:sz="0" w:space="0" w:color="auto"/>
            <w:left w:val="none" w:sz="0" w:space="0" w:color="auto"/>
            <w:bottom w:val="none" w:sz="0" w:space="0" w:color="auto"/>
            <w:right w:val="none" w:sz="0" w:space="0" w:color="auto"/>
          </w:divBdr>
        </w:div>
        <w:div w:id="115999154">
          <w:marLeft w:val="720"/>
          <w:marRight w:val="0"/>
          <w:marTop w:val="0"/>
          <w:marBottom w:val="0"/>
          <w:divBdr>
            <w:top w:val="none" w:sz="0" w:space="0" w:color="auto"/>
            <w:left w:val="none" w:sz="0" w:space="0" w:color="auto"/>
            <w:bottom w:val="none" w:sz="0" w:space="0" w:color="auto"/>
            <w:right w:val="none" w:sz="0" w:space="0" w:color="auto"/>
          </w:divBdr>
        </w:div>
        <w:div w:id="120274614">
          <w:marLeft w:val="720"/>
          <w:marRight w:val="0"/>
          <w:marTop w:val="0"/>
          <w:marBottom w:val="0"/>
          <w:divBdr>
            <w:top w:val="none" w:sz="0" w:space="0" w:color="auto"/>
            <w:left w:val="none" w:sz="0" w:space="0" w:color="auto"/>
            <w:bottom w:val="none" w:sz="0" w:space="0" w:color="auto"/>
            <w:right w:val="none" w:sz="0" w:space="0" w:color="auto"/>
          </w:divBdr>
        </w:div>
        <w:div w:id="1512064617">
          <w:marLeft w:val="720"/>
          <w:marRight w:val="0"/>
          <w:marTop w:val="0"/>
          <w:marBottom w:val="0"/>
          <w:divBdr>
            <w:top w:val="none" w:sz="0" w:space="0" w:color="auto"/>
            <w:left w:val="none" w:sz="0" w:space="0" w:color="auto"/>
            <w:bottom w:val="none" w:sz="0" w:space="0" w:color="auto"/>
            <w:right w:val="none" w:sz="0" w:space="0" w:color="auto"/>
          </w:divBdr>
        </w:div>
        <w:div w:id="1189224220">
          <w:marLeft w:val="720"/>
          <w:marRight w:val="0"/>
          <w:marTop w:val="0"/>
          <w:marBottom w:val="0"/>
          <w:divBdr>
            <w:top w:val="none" w:sz="0" w:space="0" w:color="auto"/>
            <w:left w:val="none" w:sz="0" w:space="0" w:color="auto"/>
            <w:bottom w:val="none" w:sz="0" w:space="0" w:color="auto"/>
            <w:right w:val="none" w:sz="0" w:space="0" w:color="auto"/>
          </w:divBdr>
        </w:div>
        <w:div w:id="2075541806">
          <w:marLeft w:val="720"/>
          <w:marRight w:val="0"/>
          <w:marTop w:val="0"/>
          <w:marBottom w:val="0"/>
          <w:divBdr>
            <w:top w:val="none" w:sz="0" w:space="0" w:color="auto"/>
            <w:left w:val="none" w:sz="0" w:space="0" w:color="auto"/>
            <w:bottom w:val="none" w:sz="0" w:space="0" w:color="auto"/>
            <w:right w:val="none" w:sz="0" w:space="0" w:color="auto"/>
          </w:divBdr>
        </w:div>
        <w:div w:id="713627360">
          <w:marLeft w:val="720"/>
          <w:marRight w:val="0"/>
          <w:marTop w:val="0"/>
          <w:marBottom w:val="0"/>
          <w:divBdr>
            <w:top w:val="none" w:sz="0" w:space="0" w:color="auto"/>
            <w:left w:val="none" w:sz="0" w:space="0" w:color="auto"/>
            <w:bottom w:val="none" w:sz="0" w:space="0" w:color="auto"/>
            <w:right w:val="none" w:sz="0" w:space="0" w:color="auto"/>
          </w:divBdr>
        </w:div>
        <w:div w:id="712656197">
          <w:marLeft w:val="720"/>
          <w:marRight w:val="0"/>
          <w:marTop w:val="0"/>
          <w:marBottom w:val="0"/>
          <w:divBdr>
            <w:top w:val="none" w:sz="0" w:space="0" w:color="auto"/>
            <w:left w:val="none" w:sz="0" w:space="0" w:color="auto"/>
            <w:bottom w:val="none" w:sz="0" w:space="0" w:color="auto"/>
            <w:right w:val="none" w:sz="0" w:space="0" w:color="auto"/>
          </w:divBdr>
        </w:div>
        <w:div w:id="45757871">
          <w:marLeft w:val="720"/>
          <w:marRight w:val="0"/>
          <w:marTop w:val="0"/>
          <w:marBottom w:val="0"/>
          <w:divBdr>
            <w:top w:val="none" w:sz="0" w:space="0" w:color="auto"/>
            <w:left w:val="none" w:sz="0" w:space="0" w:color="auto"/>
            <w:bottom w:val="none" w:sz="0" w:space="0" w:color="auto"/>
            <w:right w:val="none" w:sz="0" w:space="0" w:color="auto"/>
          </w:divBdr>
        </w:div>
        <w:div w:id="468743109">
          <w:marLeft w:val="720"/>
          <w:marRight w:val="0"/>
          <w:marTop w:val="0"/>
          <w:marBottom w:val="0"/>
          <w:divBdr>
            <w:top w:val="none" w:sz="0" w:space="0" w:color="auto"/>
            <w:left w:val="none" w:sz="0" w:space="0" w:color="auto"/>
            <w:bottom w:val="none" w:sz="0" w:space="0" w:color="auto"/>
            <w:right w:val="none" w:sz="0" w:space="0" w:color="auto"/>
          </w:divBdr>
        </w:div>
        <w:div w:id="2002543579">
          <w:marLeft w:val="720"/>
          <w:marRight w:val="0"/>
          <w:marTop w:val="0"/>
          <w:marBottom w:val="0"/>
          <w:divBdr>
            <w:top w:val="none" w:sz="0" w:space="0" w:color="auto"/>
            <w:left w:val="none" w:sz="0" w:space="0" w:color="auto"/>
            <w:bottom w:val="none" w:sz="0" w:space="0" w:color="auto"/>
            <w:right w:val="none" w:sz="0" w:space="0" w:color="auto"/>
          </w:divBdr>
        </w:div>
        <w:div w:id="1928996838">
          <w:marLeft w:val="720"/>
          <w:marRight w:val="0"/>
          <w:marTop w:val="0"/>
          <w:marBottom w:val="0"/>
          <w:divBdr>
            <w:top w:val="none" w:sz="0" w:space="0" w:color="auto"/>
            <w:left w:val="none" w:sz="0" w:space="0" w:color="auto"/>
            <w:bottom w:val="none" w:sz="0" w:space="0" w:color="auto"/>
            <w:right w:val="none" w:sz="0" w:space="0" w:color="auto"/>
          </w:divBdr>
        </w:div>
        <w:div w:id="754522400">
          <w:marLeft w:val="720"/>
          <w:marRight w:val="0"/>
          <w:marTop w:val="0"/>
          <w:marBottom w:val="0"/>
          <w:divBdr>
            <w:top w:val="none" w:sz="0" w:space="0" w:color="auto"/>
            <w:left w:val="none" w:sz="0" w:space="0" w:color="auto"/>
            <w:bottom w:val="none" w:sz="0" w:space="0" w:color="auto"/>
            <w:right w:val="none" w:sz="0" w:space="0" w:color="auto"/>
          </w:divBdr>
        </w:div>
        <w:div w:id="35937000">
          <w:marLeft w:val="720"/>
          <w:marRight w:val="0"/>
          <w:marTop w:val="0"/>
          <w:marBottom w:val="0"/>
          <w:divBdr>
            <w:top w:val="none" w:sz="0" w:space="0" w:color="auto"/>
            <w:left w:val="none" w:sz="0" w:space="0" w:color="auto"/>
            <w:bottom w:val="none" w:sz="0" w:space="0" w:color="auto"/>
            <w:right w:val="none" w:sz="0" w:space="0" w:color="auto"/>
          </w:divBdr>
        </w:div>
        <w:div w:id="204491450">
          <w:marLeft w:val="720"/>
          <w:marRight w:val="0"/>
          <w:marTop w:val="0"/>
          <w:marBottom w:val="0"/>
          <w:divBdr>
            <w:top w:val="none" w:sz="0" w:space="0" w:color="auto"/>
            <w:left w:val="none" w:sz="0" w:space="0" w:color="auto"/>
            <w:bottom w:val="none" w:sz="0" w:space="0" w:color="auto"/>
            <w:right w:val="none" w:sz="0" w:space="0" w:color="auto"/>
          </w:divBdr>
        </w:div>
        <w:div w:id="1745756794">
          <w:marLeft w:val="720"/>
          <w:marRight w:val="0"/>
          <w:marTop w:val="0"/>
          <w:marBottom w:val="0"/>
          <w:divBdr>
            <w:top w:val="none" w:sz="0" w:space="0" w:color="auto"/>
            <w:left w:val="none" w:sz="0" w:space="0" w:color="auto"/>
            <w:bottom w:val="none" w:sz="0" w:space="0" w:color="auto"/>
            <w:right w:val="none" w:sz="0" w:space="0" w:color="auto"/>
          </w:divBdr>
        </w:div>
        <w:div w:id="884567128">
          <w:marLeft w:val="720"/>
          <w:marRight w:val="0"/>
          <w:marTop w:val="0"/>
          <w:marBottom w:val="0"/>
          <w:divBdr>
            <w:top w:val="none" w:sz="0" w:space="0" w:color="auto"/>
            <w:left w:val="none" w:sz="0" w:space="0" w:color="auto"/>
            <w:bottom w:val="none" w:sz="0" w:space="0" w:color="auto"/>
            <w:right w:val="none" w:sz="0" w:space="0" w:color="auto"/>
          </w:divBdr>
        </w:div>
        <w:div w:id="277415554">
          <w:marLeft w:val="720"/>
          <w:marRight w:val="0"/>
          <w:marTop w:val="0"/>
          <w:marBottom w:val="0"/>
          <w:divBdr>
            <w:top w:val="none" w:sz="0" w:space="0" w:color="auto"/>
            <w:left w:val="none" w:sz="0" w:space="0" w:color="auto"/>
            <w:bottom w:val="none" w:sz="0" w:space="0" w:color="auto"/>
            <w:right w:val="none" w:sz="0" w:space="0" w:color="auto"/>
          </w:divBdr>
        </w:div>
        <w:div w:id="873615682">
          <w:marLeft w:val="714"/>
          <w:marRight w:val="0"/>
          <w:marTop w:val="0"/>
          <w:marBottom w:val="0"/>
          <w:divBdr>
            <w:top w:val="none" w:sz="0" w:space="0" w:color="auto"/>
            <w:left w:val="none" w:sz="0" w:space="0" w:color="auto"/>
            <w:bottom w:val="none" w:sz="0" w:space="0" w:color="auto"/>
            <w:right w:val="none" w:sz="0" w:space="0" w:color="auto"/>
          </w:divBdr>
        </w:div>
        <w:div w:id="2113279892">
          <w:marLeft w:val="714"/>
          <w:marRight w:val="0"/>
          <w:marTop w:val="0"/>
          <w:marBottom w:val="0"/>
          <w:divBdr>
            <w:top w:val="none" w:sz="0" w:space="0" w:color="auto"/>
            <w:left w:val="none" w:sz="0" w:space="0" w:color="auto"/>
            <w:bottom w:val="none" w:sz="0" w:space="0" w:color="auto"/>
            <w:right w:val="none" w:sz="0" w:space="0" w:color="auto"/>
          </w:divBdr>
        </w:div>
        <w:div w:id="605191051">
          <w:marLeft w:val="714"/>
          <w:marRight w:val="0"/>
          <w:marTop w:val="0"/>
          <w:marBottom w:val="0"/>
          <w:divBdr>
            <w:top w:val="none" w:sz="0" w:space="0" w:color="auto"/>
            <w:left w:val="none" w:sz="0" w:space="0" w:color="auto"/>
            <w:bottom w:val="none" w:sz="0" w:space="0" w:color="auto"/>
            <w:right w:val="none" w:sz="0" w:space="0" w:color="auto"/>
          </w:divBdr>
        </w:div>
        <w:div w:id="998654482">
          <w:marLeft w:val="714"/>
          <w:marRight w:val="0"/>
          <w:marTop w:val="0"/>
          <w:marBottom w:val="0"/>
          <w:divBdr>
            <w:top w:val="none" w:sz="0" w:space="0" w:color="auto"/>
            <w:left w:val="none" w:sz="0" w:space="0" w:color="auto"/>
            <w:bottom w:val="none" w:sz="0" w:space="0" w:color="auto"/>
            <w:right w:val="none" w:sz="0" w:space="0" w:color="auto"/>
          </w:divBdr>
        </w:div>
        <w:div w:id="1098058059">
          <w:marLeft w:val="714"/>
          <w:marRight w:val="0"/>
          <w:marTop w:val="0"/>
          <w:marBottom w:val="0"/>
          <w:divBdr>
            <w:top w:val="none" w:sz="0" w:space="0" w:color="auto"/>
            <w:left w:val="none" w:sz="0" w:space="0" w:color="auto"/>
            <w:bottom w:val="none" w:sz="0" w:space="0" w:color="auto"/>
            <w:right w:val="none" w:sz="0" w:space="0" w:color="auto"/>
          </w:divBdr>
        </w:div>
        <w:div w:id="32511380">
          <w:marLeft w:val="720"/>
          <w:marRight w:val="0"/>
          <w:marTop w:val="0"/>
          <w:marBottom w:val="0"/>
          <w:divBdr>
            <w:top w:val="none" w:sz="0" w:space="0" w:color="auto"/>
            <w:left w:val="none" w:sz="0" w:space="0" w:color="auto"/>
            <w:bottom w:val="none" w:sz="0" w:space="0" w:color="auto"/>
            <w:right w:val="none" w:sz="0" w:space="0" w:color="auto"/>
          </w:divBdr>
        </w:div>
        <w:div w:id="1700665505">
          <w:marLeft w:val="720"/>
          <w:marRight w:val="0"/>
          <w:marTop w:val="0"/>
          <w:marBottom w:val="0"/>
          <w:divBdr>
            <w:top w:val="none" w:sz="0" w:space="0" w:color="auto"/>
            <w:left w:val="none" w:sz="0" w:space="0" w:color="auto"/>
            <w:bottom w:val="none" w:sz="0" w:space="0" w:color="auto"/>
            <w:right w:val="none" w:sz="0" w:space="0" w:color="auto"/>
          </w:divBdr>
        </w:div>
        <w:div w:id="1962566183">
          <w:marLeft w:val="720"/>
          <w:marRight w:val="0"/>
          <w:marTop w:val="0"/>
          <w:marBottom w:val="0"/>
          <w:divBdr>
            <w:top w:val="none" w:sz="0" w:space="0" w:color="auto"/>
            <w:left w:val="none" w:sz="0" w:space="0" w:color="auto"/>
            <w:bottom w:val="none" w:sz="0" w:space="0" w:color="auto"/>
            <w:right w:val="none" w:sz="0" w:space="0" w:color="auto"/>
          </w:divBdr>
        </w:div>
        <w:div w:id="353268223">
          <w:marLeft w:val="720"/>
          <w:marRight w:val="0"/>
          <w:marTop w:val="0"/>
          <w:marBottom w:val="0"/>
          <w:divBdr>
            <w:top w:val="none" w:sz="0" w:space="0" w:color="auto"/>
            <w:left w:val="none" w:sz="0" w:space="0" w:color="auto"/>
            <w:bottom w:val="none" w:sz="0" w:space="0" w:color="auto"/>
            <w:right w:val="none" w:sz="0" w:space="0" w:color="auto"/>
          </w:divBdr>
        </w:div>
        <w:div w:id="1889606792">
          <w:marLeft w:val="720"/>
          <w:marRight w:val="0"/>
          <w:marTop w:val="0"/>
          <w:marBottom w:val="0"/>
          <w:divBdr>
            <w:top w:val="none" w:sz="0" w:space="0" w:color="auto"/>
            <w:left w:val="none" w:sz="0" w:space="0" w:color="auto"/>
            <w:bottom w:val="none" w:sz="0" w:space="0" w:color="auto"/>
            <w:right w:val="none" w:sz="0" w:space="0" w:color="auto"/>
          </w:divBdr>
        </w:div>
        <w:div w:id="783305192">
          <w:marLeft w:val="720"/>
          <w:marRight w:val="0"/>
          <w:marTop w:val="0"/>
          <w:marBottom w:val="0"/>
          <w:divBdr>
            <w:top w:val="none" w:sz="0" w:space="0" w:color="auto"/>
            <w:left w:val="none" w:sz="0" w:space="0" w:color="auto"/>
            <w:bottom w:val="none" w:sz="0" w:space="0" w:color="auto"/>
            <w:right w:val="none" w:sz="0" w:space="0" w:color="auto"/>
          </w:divBdr>
        </w:div>
        <w:div w:id="1541235943">
          <w:marLeft w:val="714"/>
          <w:marRight w:val="0"/>
          <w:marTop w:val="0"/>
          <w:marBottom w:val="0"/>
          <w:divBdr>
            <w:top w:val="none" w:sz="0" w:space="0" w:color="auto"/>
            <w:left w:val="none" w:sz="0" w:space="0" w:color="auto"/>
            <w:bottom w:val="none" w:sz="0" w:space="0" w:color="auto"/>
            <w:right w:val="none" w:sz="0" w:space="0" w:color="auto"/>
          </w:divBdr>
        </w:div>
        <w:div w:id="401293873">
          <w:marLeft w:val="714"/>
          <w:marRight w:val="0"/>
          <w:marTop w:val="0"/>
          <w:marBottom w:val="0"/>
          <w:divBdr>
            <w:top w:val="none" w:sz="0" w:space="0" w:color="auto"/>
            <w:left w:val="none" w:sz="0" w:space="0" w:color="auto"/>
            <w:bottom w:val="none" w:sz="0" w:space="0" w:color="auto"/>
            <w:right w:val="none" w:sz="0" w:space="0" w:color="auto"/>
          </w:divBdr>
        </w:div>
        <w:div w:id="2124491422">
          <w:marLeft w:val="357"/>
          <w:marRight w:val="0"/>
          <w:marTop w:val="0"/>
          <w:marBottom w:val="0"/>
          <w:divBdr>
            <w:top w:val="none" w:sz="0" w:space="0" w:color="auto"/>
            <w:left w:val="none" w:sz="0" w:space="0" w:color="auto"/>
            <w:bottom w:val="none" w:sz="0" w:space="0" w:color="auto"/>
            <w:right w:val="none" w:sz="0" w:space="0" w:color="auto"/>
          </w:divBdr>
        </w:div>
        <w:div w:id="342632965">
          <w:marLeft w:val="357"/>
          <w:marRight w:val="0"/>
          <w:marTop w:val="0"/>
          <w:marBottom w:val="0"/>
          <w:divBdr>
            <w:top w:val="none" w:sz="0" w:space="0" w:color="auto"/>
            <w:left w:val="none" w:sz="0" w:space="0" w:color="auto"/>
            <w:bottom w:val="none" w:sz="0" w:space="0" w:color="auto"/>
            <w:right w:val="none" w:sz="0" w:space="0" w:color="auto"/>
          </w:divBdr>
        </w:div>
        <w:div w:id="419300290">
          <w:marLeft w:val="714"/>
          <w:marRight w:val="0"/>
          <w:marTop w:val="0"/>
          <w:marBottom w:val="0"/>
          <w:divBdr>
            <w:top w:val="none" w:sz="0" w:space="0" w:color="auto"/>
            <w:left w:val="none" w:sz="0" w:space="0" w:color="auto"/>
            <w:bottom w:val="none" w:sz="0" w:space="0" w:color="auto"/>
            <w:right w:val="none" w:sz="0" w:space="0" w:color="auto"/>
          </w:divBdr>
        </w:div>
        <w:div w:id="564724514">
          <w:marLeft w:val="714"/>
          <w:marRight w:val="0"/>
          <w:marTop w:val="0"/>
          <w:marBottom w:val="0"/>
          <w:divBdr>
            <w:top w:val="none" w:sz="0" w:space="0" w:color="auto"/>
            <w:left w:val="none" w:sz="0" w:space="0" w:color="auto"/>
            <w:bottom w:val="none" w:sz="0" w:space="0" w:color="auto"/>
            <w:right w:val="none" w:sz="0" w:space="0" w:color="auto"/>
          </w:divBdr>
        </w:div>
        <w:div w:id="785807258">
          <w:marLeft w:val="714"/>
          <w:marRight w:val="0"/>
          <w:marTop w:val="0"/>
          <w:marBottom w:val="0"/>
          <w:divBdr>
            <w:top w:val="none" w:sz="0" w:space="0" w:color="auto"/>
            <w:left w:val="none" w:sz="0" w:space="0" w:color="auto"/>
            <w:bottom w:val="none" w:sz="0" w:space="0" w:color="auto"/>
            <w:right w:val="none" w:sz="0" w:space="0" w:color="auto"/>
          </w:divBdr>
        </w:div>
        <w:div w:id="1955599755">
          <w:marLeft w:val="714"/>
          <w:marRight w:val="0"/>
          <w:marTop w:val="0"/>
          <w:marBottom w:val="0"/>
          <w:divBdr>
            <w:top w:val="none" w:sz="0" w:space="0" w:color="auto"/>
            <w:left w:val="none" w:sz="0" w:space="0" w:color="auto"/>
            <w:bottom w:val="none" w:sz="0" w:space="0" w:color="auto"/>
            <w:right w:val="none" w:sz="0" w:space="0" w:color="auto"/>
          </w:divBdr>
        </w:div>
        <w:div w:id="2067023181">
          <w:marLeft w:val="714"/>
          <w:marRight w:val="0"/>
          <w:marTop w:val="0"/>
          <w:marBottom w:val="0"/>
          <w:divBdr>
            <w:top w:val="none" w:sz="0" w:space="0" w:color="auto"/>
            <w:left w:val="none" w:sz="0" w:space="0" w:color="auto"/>
            <w:bottom w:val="none" w:sz="0" w:space="0" w:color="auto"/>
            <w:right w:val="none" w:sz="0" w:space="0" w:color="auto"/>
          </w:divBdr>
        </w:div>
        <w:div w:id="1083645953">
          <w:marLeft w:val="714"/>
          <w:marRight w:val="0"/>
          <w:marTop w:val="0"/>
          <w:marBottom w:val="0"/>
          <w:divBdr>
            <w:top w:val="none" w:sz="0" w:space="0" w:color="auto"/>
            <w:left w:val="none" w:sz="0" w:space="0" w:color="auto"/>
            <w:bottom w:val="none" w:sz="0" w:space="0" w:color="auto"/>
            <w:right w:val="none" w:sz="0" w:space="0" w:color="auto"/>
          </w:divBdr>
        </w:div>
        <w:div w:id="1422874949">
          <w:marLeft w:val="714"/>
          <w:marRight w:val="0"/>
          <w:marTop w:val="0"/>
          <w:marBottom w:val="0"/>
          <w:divBdr>
            <w:top w:val="none" w:sz="0" w:space="0" w:color="auto"/>
            <w:left w:val="none" w:sz="0" w:space="0" w:color="auto"/>
            <w:bottom w:val="none" w:sz="0" w:space="0" w:color="auto"/>
            <w:right w:val="none" w:sz="0" w:space="0" w:color="auto"/>
          </w:divBdr>
        </w:div>
        <w:div w:id="1363242945">
          <w:marLeft w:val="714"/>
          <w:marRight w:val="0"/>
          <w:marTop w:val="0"/>
          <w:marBottom w:val="0"/>
          <w:divBdr>
            <w:top w:val="none" w:sz="0" w:space="0" w:color="auto"/>
            <w:left w:val="none" w:sz="0" w:space="0" w:color="auto"/>
            <w:bottom w:val="none" w:sz="0" w:space="0" w:color="auto"/>
            <w:right w:val="none" w:sz="0" w:space="0" w:color="auto"/>
          </w:divBdr>
        </w:div>
        <w:div w:id="2002614437">
          <w:marLeft w:val="714"/>
          <w:marRight w:val="0"/>
          <w:marTop w:val="0"/>
          <w:marBottom w:val="0"/>
          <w:divBdr>
            <w:top w:val="none" w:sz="0" w:space="0" w:color="auto"/>
            <w:left w:val="none" w:sz="0" w:space="0" w:color="auto"/>
            <w:bottom w:val="none" w:sz="0" w:space="0" w:color="auto"/>
            <w:right w:val="none" w:sz="0" w:space="0" w:color="auto"/>
          </w:divBdr>
        </w:div>
        <w:div w:id="1997297591">
          <w:marLeft w:val="714"/>
          <w:marRight w:val="0"/>
          <w:marTop w:val="0"/>
          <w:marBottom w:val="0"/>
          <w:divBdr>
            <w:top w:val="none" w:sz="0" w:space="0" w:color="auto"/>
            <w:left w:val="none" w:sz="0" w:space="0" w:color="auto"/>
            <w:bottom w:val="none" w:sz="0" w:space="0" w:color="auto"/>
            <w:right w:val="none" w:sz="0" w:space="0" w:color="auto"/>
          </w:divBdr>
        </w:div>
      </w:divsChild>
    </w:div>
    <w:div w:id="1078095538">
      <w:bodyDiv w:val="1"/>
      <w:marLeft w:val="0"/>
      <w:marRight w:val="0"/>
      <w:marTop w:val="0"/>
      <w:marBottom w:val="0"/>
      <w:divBdr>
        <w:top w:val="none" w:sz="0" w:space="0" w:color="auto"/>
        <w:left w:val="none" w:sz="0" w:space="0" w:color="auto"/>
        <w:bottom w:val="none" w:sz="0" w:space="0" w:color="auto"/>
        <w:right w:val="none" w:sz="0" w:space="0" w:color="auto"/>
      </w:divBdr>
    </w:div>
    <w:div w:id="1737162808">
      <w:bodyDiv w:val="1"/>
      <w:marLeft w:val="0"/>
      <w:marRight w:val="0"/>
      <w:marTop w:val="0"/>
      <w:marBottom w:val="0"/>
      <w:divBdr>
        <w:top w:val="none" w:sz="0" w:space="0" w:color="auto"/>
        <w:left w:val="none" w:sz="0" w:space="0" w:color="auto"/>
        <w:bottom w:val="none" w:sz="0" w:space="0" w:color="auto"/>
        <w:right w:val="none" w:sz="0" w:space="0" w:color="auto"/>
      </w:divBdr>
    </w:div>
    <w:div w:id="19250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A0C12-5558-4364-B738-F13B9EBB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13</Pages>
  <Words>3581</Words>
  <Characters>20416</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Perić</cp:lastModifiedBy>
  <cp:revision>254</cp:revision>
  <cp:lastPrinted>2023-02-08T08:42:00Z</cp:lastPrinted>
  <dcterms:created xsi:type="dcterms:W3CDTF">2023-02-02T13:19:00Z</dcterms:created>
  <dcterms:modified xsi:type="dcterms:W3CDTF">2025-02-11T08:25:00Z</dcterms:modified>
</cp:coreProperties>
</file>