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128C7295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D14BDE">
              <w:rPr>
                <w:rFonts w:ascii="Cambria" w:eastAsia="Times New Roman" w:hAnsi="Cambria"/>
                <w:sz w:val="24"/>
                <w:szCs w:val="24"/>
                <w:lang w:eastAsia="hr-HR"/>
              </w:rPr>
              <w:t>013-02/25-01/0009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E7D5BCB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EC5D09E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D14BDE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2181/47-03-01/25-01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5FE7938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građenja komunalne infrastrukture na području Općine Selca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Selca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36AC66CC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Programom građenja komunalne infrastrukture na području Općine Selca za 202</w:t>
            </w:r>
            <w:r w:rsidR="008B00DA">
              <w:rPr>
                <w:rFonts w:ascii="Cambria" w:hAnsi="Cambria"/>
                <w:bCs/>
                <w:sz w:val="24"/>
                <w:szCs w:val="24"/>
              </w:rPr>
              <w:t>6</w:t>
            </w:r>
            <w:r w:rsidRPr="0013057F">
              <w:rPr>
                <w:rFonts w:ascii="Cambria" w:hAnsi="Cambria"/>
                <w:bCs/>
                <w:sz w:val="24"/>
                <w:szCs w:val="24"/>
              </w:rPr>
              <w:t>. godinu planira se građenje komunalne infrastrukture za: 1. Nerazvrstane ceste</w:t>
            </w:r>
            <w:r w:rsidR="008B00DA">
              <w:rPr>
                <w:rFonts w:ascii="Cambria" w:hAnsi="Cambria"/>
                <w:bCs/>
                <w:sz w:val="24"/>
                <w:szCs w:val="24"/>
              </w:rPr>
              <w:t>,</w:t>
            </w: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 2. Javne prometne površine na kojima nije dopušten promet motornih vozila</w:t>
            </w:r>
            <w:r w:rsidR="008B00DA">
              <w:rPr>
                <w:rFonts w:ascii="Cambria" w:hAnsi="Cambria"/>
                <w:bCs/>
                <w:sz w:val="24"/>
                <w:szCs w:val="24"/>
              </w:rPr>
              <w:t>,</w:t>
            </w: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 3. Javne i zelene površine</w:t>
            </w:r>
            <w:r w:rsidR="008B00DA">
              <w:rPr>
                <w:rFonts w:ascii="Cambria" w:hAnsi="Cambria"/>
                <w:bCs/>
                <w:sz w:val="24"/>
                <w:szCs w:val="24"/>
              </w:rPr>
              <w:t>,</w:t>
            </w: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 4. Građevine i uređaji javne namjene</w:t>
            </w:r>
            <w:r w:rsidR="008B00DA">
              <w:rPr>
                <w:rFonts w:ascii="Cambria" w:hAnsi="Cambria"/>
                <w:bCs/>
                <w:sz w:val="24"/>
                <w:szCs w:val="24"/>
              </w:rPr>
              <w:t>,</w:t>
            </w: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 5. Javna rasvjeta</w:t>
            </w:r>
            <w:r w:rsidR="008B00DA">
              <w:rPr>
                <w:rFonts w:ascii="Cambria" w:hAnsi="Cambria"/>
                <w:bCs/>
                <w:sz w:val="24"/>
                <w:szCs w:val="24"/>
              </w:rPr>
              <w:t>,</w:t>
            </w: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 6. Groblja</w:t>
            </w:r>
            <w:r w:rsidR="008B00DA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r w:rsidRPr="0013057F">
              <w:rPr>
                <w:rFonts w:ascii="Cambria" w:hAnsi="Cambria"/>
                <w:bCs/>
                <w:sz w:val="24"/>
                <w:szCs w:val="24"/>
              </w:rPr>
              <w:t>7. Javna odvodnja oborinskih voda</w:t>
            </w:r>
            <w:r w:rsidR="008B00DA">
              <w:rPr>
                <w:rFonts w:ascii="Cambria" w:hAnsi="Cambria"/>
                <w:bCs/>
                <w:sz w:val="24"/>
                <w:szCs w:val="24"/>
              </w:rPr>
              <w:t>-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Selca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1858012F" w:rsidR="00BB1F98" w:rsidRPr="006F23FB" w:rsidRDefault="00AD16C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AD16C8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https://www.selca.hr/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https://proracun.hr/savjetovanja-detalji.php?kid=138&amp;id=7420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3AEAAC4B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14.11.2025</w:t>
            </w:r>
            <w:r w:rsidR="008B00DA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- 15.12.2025</w:t>
            </w:r>
            <w:r w:rsidR="008B00DA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Denis Nižetić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EC5AF" w14:textId="77777777" w:rsidR="00F83ADA" w:rsidRDefault="00F83ADA" w:rsidP="00765084">
      <w:pPr>
        <w:spacing w:after="0" w:line="240" w:lineRule="auto"/>
      </w:pPr>
      <w:r>
        <w:separator/>
      </w:r>
    </w:p>
  </w:endnote>
  <w:endnote w:type="continuationSeparator" w:id="0">
    <w:p w14:paraId="4D446314" w14:textId="77777777" w:rsidR="00F83ADA" w:rsidRDefault="00F83ADA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374D" w14:textId="77777777" w:rsidR="00F83ADA" w:rsidRDefault="00F83ADA" w:rsidP="00765084">
      <w:pPr>
        <w:spacing w:after="0" w:line="240" w:lineRule="auto"/>
      </w:pPr>
      <w:r>
        <w:separator/>
      </w:r>
    </w:p>
  </w:footnote>
  <w:footnote w:type="continuationSeparator" w:id="0">
    <w:p w14:paraId="24BD645D" w14:textId="77777777" w:rsidR="00F83ADA" w:rsidRDefault="00F83ADA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SELCA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SELCA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17CE7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0DA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16C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BDE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99C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3ADA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1400</Characters>
  <Application>Microsoft Office Word</Application>
  <DocSecurity>4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1642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2025-11-17T10:40:00Z</cp:lastPrinted>
  <dcterms:created xsi:type="dcterms:W3CDTF">2025-12-19T08:17:00Z</dcterms:created>
  <dcterms:modified xsi:type="dcterms:W3CDTF">2025-12-19T08:17:00Z</dcterms:modified>
</cp:coreProperties>
</file>