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936"/>
        <w:tblW w:w="9209"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Look w:val="01E0" w:firstRow="1" w:lastRow="1" w:firstColumn="1" w:lastColumn="1" w:noHBand="0" w:noVBand="0"/>
      </w:tblPr>
      <w:tblGrid>
        <w:gridCol w:w="2802"/>
        <w:gridCol w:w="1701"/>
        <w:gridCol w:w="1509"/>
        <w:gridCol w:w="3197"/>
      </w:tblGrid>
      <w:tr w:rsidR="00987B13" w:rsidRPr="00FD56E9" w14:paraId="4AB3072A"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9034A69" w14:textId="02904325" w:rsidR="00987B13" w:rsidRPr="00987B1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KLASA:</w:t>
            </w:r>
            <w:r w:rsidR="00CE0422">
              <w:rPr>
                <w:rFonts w:ascii="Cambria" w:eastAsia="Times New Roman" w:hAnsi="Cambria"/>
                <w:sz w:val="24"/>
                <w:szCs w:val="24"/>
                <w:lang w:eastAsia="hr-HR"/>
              </w:rPr>
              <w:t>013-02/25-01/0007</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E4A7D3B" w14:textId="1640DDEC" w:rsidR="00987B13" w:rsidRPr="00DA4EDF" w:rsidRDefault="00987B13" w:rsidP="005660C6">
            <w:pPr>
              <w:spacing w:after="0" w:line="240" w:lineRule="auto"/>
              <w:rPr>
                <w:rFonts w:ascii="Cambria" w:eastAsia="Times New Roman" w:hAnsi="Cambria"/>
                <w:bCs/>
                <w:color w:val="EE0000"/>
                <w:sz w:val="24"/>
                <w:szCs w:val="24"/>
                <w:lang w:eastAsia="hr-HR"/>
              </w:rPr>
            </w:pPr>
          </w:p>
        </w:tc>
      </w:tr>
      <w:tr w:rsidR="00987B13" w:rsidRPr="00FD56E9" w14:paraId="0714A678"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6D5360B" w14:textId="6965C6C4" w:rsidR="00987B13" w:rsidRPr="00E81E2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URBROJ:</w:t>
            </w:r>
            <w:r w:rsidR="00CE0422">
              <w:rPr>
                <w:rFonts w:ascii="Cambria" w:eastAsia="Times New Roman" w:hAnsi="Cambria"/>
                <w:sz w:val="24"/>
                <w:szCs w:val="24"/>
                <w:lang w:eastAsia="hr-HR"/>
              </w:rPr>
              <w:t>2181/47-03-01/25-01</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1C872149" w14:textId="008732BC" w:rsidR="00987B13" w:rsidRPr="00F80469" w:rsidRDefault="00987B13" w:rsidP="005660C6">
            <w:pPr>
              <w:spacing w:after="0" w:line="240" w:lineRule="auto"/>
              <w:rPr>
                <w:rFonts w:ascii="Cambria" w:eastAsia="Times New Roman" w:hAnsi="Cambria"/>
                <w:b/>
                <w:color w:val="44546A"/>
                <w:sz w:val="24"/>
                <w:szCs w:val="24"/>
                <w:lang w:eastAsia="hr-HR"/>
              </w:rPr>
            </w:pPr>
          </w:p>
        </w:tc>
      </w:tr>
      <w:tr w:rsidR="00D23ECF" w:rsidRPr="00FD56E9" w14:paraId="56F061B7" w14:textId="77777777" w:rsidTr="00DB5F52">
        <w:trPr>
          <w:trHeight w:val="688"/>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5126C214" w14:textId="77777777" w:rsidR="00746999" w:rsidRPr="00F80469" w:rsidRDefault="00D23ECF" w:rsidP="00601FD1">
            <w:pPr>
              <w:spacing w:after="0" w:line="240" w:lineRule="auto"/>
              <w:jc w:val="center"/>
              <w:rPr>
                <w:rFonts w:ascii="Cambria" w:eastAsia="Times New Roman" w:hAnsi="Cambria"/>
                <w:b/>
                <w:color w:val="44546A"/>
                <w:sz w:val="24"/>
                <w:szCs w:val="24"/>
                <w:lang w:eastAsia="hr-HR"/>
              </w:rPr>
            </w:pPr>
            <w:r w:rsidRPr="00F80469">
              <w:rPr>
                <w:rFonts w:ascii="Cambria" w:eastAsia="Times New Roman" w:hAnsi="Cambria"/>
                <w:b/>
                <w:color w:val="44546A"/>
                <w:sz w:val="24"/>
                <w:szCs w:val="24"/>
                <w:lang w:eastAsia="hr-HR"/>
              </w:rPr>
              <w:t>IZVJEŠĆ</w:t>
            </w:r>
            <w:r w:rsidR="0072793D" w:rsidRPr="00F80469">
              <w:rPr>
                <w:rFonts w:ascii="Cambria" w:eastAsia="Times New Roman" w:hAnsi="Cambria"/>
                <w:b/>
                <w:color w:val="44546A"/>
                <w:sz w:val="24"/>
                <w:szCs w:val="24"/>
                <w:lang w:eastAsia="hr-HR"/>
              </w:rPr>
              <w:t>E</w:t>
            </w:r>
            <w:r w:rsidRPr="00F80469">
              <w:rPr>
                <w:rFonts w:ascii="Cambria" w:eastAsia="Times New Roman" w:hAnsi="Cambria"/>
                <w:b/>
                <w:color w:val="44546A"/>
                <w:sz w:val="24"/>
                <w:szCs w:val="24"/>
                <w:lang w:eastAsia="hr-HR"/>
              </w:rPr>
              <w:t xml:space="preserve"> </w:t>
            </w:r>
            <w:r w:rsidR="00DA381A" w:rsidRPr="00F80469">
              <w:rPr>
                <w:rFonts w:ascii="Cambria" w:eastAsia="Times New Roman" w:hAnsi="Cambria"/>
                <w:b/>
                <w:color w:val="44546A"/>
                <w:sz w:val="24"/>
                <w:szCs w:val="24"/>
                <w:lang w:eastAsia="hr-HR"/>
              </w:rPr>
              <w:t xml:space="preserve">O PROVEDENOM SAVJETOVANJU </w:t>
            </w:r>
            <w:r w:rsidR="00601FD1">
              <w:rPr>
                <w:rFonts w:ascii="Cambria" w:eastAsia="Times New Roman" w:hAnsi="Cambria"/>
                <w:b/>
                <w:color w:val="44546A"/>
                <w:sz w:val="24"/>
                <w:szCs w:val="24"/>
                <w:lang w:eastAsia="hr-HR"/>
              </w:rPr>
              <w:t xml:space="preserve">S </w:t>
            </w:r>
            <w:r w:rsidRPr="00F80469">
              <w:rPr>
                <w:rFonts w:ascii="Cambria" w:eastAsia="Times New Roman" w:hAnsi="Cambria"/>
                <w:b/>
                <w:color w:val="44546A"/>
                <w:sz w:val="24"/>
                <w:szCs w:val="24"/>
                <w:lang w:eastAsia="hr-HR"/>
              </w:rPr>
              <w:t>JAVNOŠĆU</w:t>
            </w:r>
          </w:p>
        </w:tc>
      </w:tr>
      <w:tr w:rsidR="00746999" w:rsidRPr="00FD56E9" w14:paraId="0DA864C1" w14:textId="77777777" w:rsidTr="00DB5F52">
        <w:trPr>
          <w:trHeight w:val="590"/>
        </w:trPr>
        <w:tc>
          <w:tcPr>
            <w:tcW w:w="9209" w:type="dxa"/>
            <w:gridSpan w:val="4"/>
            <w:tcBorders>
              <w:top w:val="single" w:sz="4" w:space="0" w:color="B4C6E7"/>
              <w:left w:val="single" w:sz="4" w:space="0" w:color="B4C6E7"/>
              <w:bottom w:val="single" w:sz="4" w:space="0" w:color="B4C6E7"/>
              <w:right w:val="single" w:sz="4" w:space="0" w:color="B4C6E7"/>
            </w:tcBorders>
            <w:vAlign w:val="center"/>
          </w:tcPr>
          <w:p w14:paraId="5EE18B43" w14:textId="3302B8A4" w:rsidR="00746999" w:rsidRPr="00250639" w:rsidRDefault="0013057F" w:rsidP="00250639">
            <w:pPr>
              <w:spacing w:after="0" w:line="240" w:lineRule="auto"/>
              <w:jc w:val="center"/>
              <w:rPr>
                <w:rFonts w:ascii="Cambria" w:eastAsia="Times New Roman" w:hAnsi="Cambria"/>
                <w:b/>
                <w:bCs/>
                <w:color w:val="44546A"/>
                <w:sz w:val="24"/>
                <w:szCs w:val="24"/>
                <w:lang w:eastAsia="hr-HR"/>
              </w:rPr>
            </w:pPr>
            <w:r w:rsidRPr="0013057F">
              <w:rPr>
                <w:rFonts w:ascii="Cambria" w:eastAsia="Times New Roman" w:hAnsi="Cambria"/>
                <w:b/>
                <w:bCs/>
                <w:color w:val="44546A"/>
                <w:sz w:val="24"/>
                <w:szCs w:val="24"/>
                <w:lang w:eastAsia="hr-HR"/>
              </w:rPr>
              <w:t>Odluka o groblju</w:t>
            </w:r>
          </w:p>
        </w:tc>
      </w:tr>
      <w:tr w:rsidR="00D23ECF" w:rsidRPr="00FD56E9" w14:paraId="541FAFC1" w14:textId="77777777" w:rsidTr="00DB5F52">
        <w:trPr>
          <w:trHeight w:val="96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102E0AAC" w14:textId="77777777" w:rsidR="00D23ECF" w:rsidRPr="00E1147D" w:rsidRDefault="00D26E98" w:rsidP="00800BAE">
            <w:pPr>
              <w:spacing w:after="0" w:line="240" w:lineRule="auto"/>
              <w:rPr>
                <w:rFonts w:ascii="Cambria" w:eastAsia="Times New Roman" w:hAnsi="Cambria"/>
                <w:sz w:val="24"/>
                <w:szCs w:val="24"/>
                <w:lang w:eastAsia="hr-HR"/>
              </w:rPr>
            </w:pPr>
            <w:r w:rsidRPr="00E1147D">
              <w:rPr>
                <w:rFonts w:ascii="Cambria" w:eastAsia="Times New Roman" w:hAnsi="Cambria"/>
                <w:sz w:val="24"/>
                <w:szCs w:val="24"/>
                <w:lang w:eastAsia="hr-HR"/>
              </w:rPr>
              <w:t>Naziv tijela nadležnog za izradu nacrta i provedbu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15C11B2" w14:textId="3F09FEBF" w:rsidR="00D23ECF" w:rsidRPr="00E1147D" w:rsidRDefault="0013057F" w:rsidP="00317373">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Općina Selca</w:t>
            </w:r>
          </w:p>
        </w:tc>
      </w:tr>
      <w:tr w:rsidR="00D23ECF" w:rsidRPr="00FD56E9" w14:paraId="1973DAFC" w14:textId="77777777" w:rsidTr="00DB5F52">
        <w:trPr>
          <w:trHeight w:val="678"/>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EA67400" w14:textId="77777777" w:rsidR="00D23ECF" w:rsidRPr="00FD56E9" w:rsidRDefault="00D23ECF"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Svrha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2BD0BA1" w14:textId="04812793" w:rsidR="00D23ECF" w:rsidRPr="00FD56E9" w:rsidRDefault="0013057F" w:rsidP="00494ECC">
            <w:pPr>
              <w:spacing w:after="0"/>
              <w:jc w:val="both"/>
              <w:rPr>
                <w:rFonts w:ascii="Cambria" w:hAnsi="Cambria"/>
                <w:bCs/>
                <w:sz w:val="24"/>
                <w:szCs w:val="24"/>
              </w:rPr>
            </w:pPr>
            <w:r w:rsidRPr="0013057F">
              <w:rPr>
                <w:rFonts w:ascii="Cambria" w:hAnsi="Cambria"/>
                <w:bCs/>
                <w:sz w:val="24"/>
                <w:szCs w:val="24"/>
              </w:rPr>
              <w:t> Ovom se Odlukom uređuju: –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 mogućnost da pojedini dijelovi groblja služe za ukope članova pojedinih vjerskih zajednica te mogućnost da se na tim dijelovima groblja ukop obavlja uz prethodnu suglasnost predstavnika tih vjerskih zajednica– 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kosturnicu– pravila za određivanje naknade za stjecanje opreme i uređaja koji se nalaze na grobnom mjestu bez korisnika grobnog mjesta– prekršajne sankcije za prekršitelje odredbi.</w:t>
            </w:r>
          </w:p>
        </w:tc>
      </w:tr>
      <w:tr w:rsidR="00D23ECF" w:rsidRPr="00FD56E9" w14:paraId="28BBD81F" w14:textId="77777777" w:rsidTr="00DB5F52">
        <w:trPr>
          <w:trHeight w:val="12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0CA4B191" w14:textId="77777777" w:rsidR="00D23ECF" w:rsidRPr="00FD56E9" w:rsidDel="005D53AE" w:rsidRDefault="004A7B7A" w:rsidP="00D31CC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Tko je bio uključen u postupak izrade odnosno u rad stručne radne skupine za izradu nacrta?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53CCE1C" w14:textId="68BA26A5" w:rsidR="00D23ECF" w:rsidRPr="00FD56E9" w:rsidRDefault="0013057F" w:rsidP="005660C6">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U postupak izrade dokumenta bili su uključeni službenici Općine Selca</w:t>
            </w:r>
            <w:r w:rsidR="009D16AE">
              <w:rPr>
                <w:rFonts w:ascii="Cambria" w:eastAsia="Times New Roman" w:hAnsi="Cambria"/>
                <w:color w:val="000000"/>
                <w:sz w:val="24"/>
                <w:szCs w:val="24"/>
                <w:lang w:eastAsia="hr-HR"/>
              </w:rPr>
              <w:t>.</w:t>
            </w:r>
          </w:p>
        </w:tc>
      </w:tr>
      <w:tr w:rsidR="00383C61" w:rsidRPr="00FD56E9" w14:paraId="1995E622" w14:textId="77777777" w:rsidTr="00DB5F52">
        <w:trPr>
          <w:trHeight w:val="963"/>
        </w:trPr>
        <w:tc>
          <w:tcPr>
            <w:tcW w:w="2802" w:type="dxa"/>
            <w:vMerge w:val="restart"/>
            <w:tcBorders>
              <w:top w:val="single" w:sz="4" w:space="0" w:color="B4C6E7"/>
              <w:left w:val="single" w:sz="4" w:space="0" w:color="B4C6E7"/>
              <w:bottom w:val="single" w:sz="4" w:space="0" w:color="B4C6E7"/>
              <w:right w:val="single" w:sz="4" w:space="0" w:color="B4C6E7"/>
            </w:tcBorders>
            <w:shd w:val="clear" w:color="auto" w:fill="D9E2F3"/>
            <w:vAlign w:val="center"/>
          </w:tcPr>
          <w:p w14:paraId="495EEFD5" w14:textId="77777777" w:rsidR="003E181F"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lastRenderedPageBreak/>
              <w:t xml:space="preserve">Je li nacrt bio objavljen na internetskim stranicama </w:t>
            </w:r>
          </w:p>
          <w:p w14:paraId="5A239EA9" w14:textId="77777777" w:rsidR="00383C61"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w:t>
            </w:r>
            <w:r w:rsidR="003E181F" w:rsidRPr="00FD56E9">
              <w:rPr>
                <w:rFonts w:ascii="Cambria" w:eastAsia="Times New Roman" w:hAnsi="Cambria"/>
                <w:color w:val="000000"/>
                <w:sz w:val="24"/>
                <w:szCs w:val="24"/>
                <w:lang w:eastAsia="hr-HR"/>
              </w:rPr>
              <w:t>li na drugi odgovarajući način?</w:t>
            </w: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38AA2E5" w14:textId="77777777" w:rsidR="00383C61" w:rsidRPr="00FD56E9" w:rsidRDefault="00383C61" w:rsidP="00ED12EC">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Internetske stranice tijela nadležnog za izradu nacrta</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1897FB71" w14:textId="7D6B129A" w:rsidR="00BB1F98" w:rsidRPr="006F23FB" w:rsidRDefault="009D16AE" w:rsidP="00800BAE">
            <w:pPr>
              <w:spacing w:after="0" w:line="240" w:lineRule="auto"/>
              <w:rPr>
                <w:rFonts w:ascii="Cambria" w:eastAsia="Times New Roman" w:hAnsi="Cambria"/>
                <w:sz w:val="24"/>
                <w:szCs w:val="24"/>
                <w:lang w:eastAsia="hr-HR"/>
              </w:rPr>
            </w:pPr>
            <w:r w:rsidRPr="009D16AE">
              <w:rPr>
                <w:rFonts w:ascii="Cambria" w:eastAsia="Times New Roman" w:hAnsi="Cambria"/>
                <w:sz w:val="24"/>
                <w:szCs w:val="24"/>
                <w:lang w:eastAsia="hr-HR"/>
              </w:rPr>
              <w:t>https://www.selca.hr/</w:t>
            </w:r>
          </w:p>
        </w:tc>
      </w:tr>
      <w:tr w:rsidR="00383C61" w:rsidRPr="00FD56E9" w14:paraId="7A68E2AA" w14:textId="77777777" w:rsidTr="00DB5F52">
        <w:trPr>
          <w:trHeight w:val="631"/>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6AA7627"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4837ACD"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Neke druge internetske stranice</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098CD235" w14:textId="3F2F7937" w:rsidR="007C6F53" w:rsidRPr="006F23FB" w:rsidRDefault="0013057F" w:rsidP="005660C6">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https://proracun.hr/savjetovanja-detalji.php?kid=138&amp;id=7388</w:t>
            </w:r>
          </w:p>
        </w:tc>
      </w:tr>
      <w:tr w:rsidR="00383C61" w:rsidRPr="00FD56E9" w14:paraId="480B69D9" w14:textId="77777777" w:rsidTr="00DB5F52">
        <w:trPr>
          <w:trHeight w:val="682"/>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4CC826E"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4B47460"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Neki drugi odgovarajući način</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29E16C7B" w14:textId="0DD072A3" w:rsidR="00383C61" w:rsidRPr="00FD56E9" w:rsidRDefault="0013057F" w:rsidP="00800BAE">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2A41FA1C"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8E88863" w14:textId="77777777" w:rsidR="00D23ECF"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Vrijeme trajanja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BC54703" w14:textId="1367E751" w:rsidR="00B10E56" w:rsidRPr="00FD56E9" w:rsidRDefault="0013057F" w:rsidP="00317373">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14.11.2025</w:t>
            </w:r>
            <w:r w:rsidR="009D16AE">
              <w:rPr>
                <w:rFonts w:ascii="Cambria" w:eastAsia="Times New Roman" w:hAnsi="Cambria"/>
                <w:color w:val="000000"/>
                <w:sz w:val="24"/>
                <w:szCs w:val="24"/>
                <w:lang w:eastAsia="hr-HR"/>
              </w:rPr>
              <w:t>.</w:t>
            </w:r>
            <w:r w:rsidRPr="0013057F">
              <w:rPr>
                <w:rFonts w:ascii="Cambria" w:eastAsia="Times New Roman" w:hAnsi="Cambria"/>
                <w:color w:val="000000"/>
                <w:sz w:val="24"/>
                <w:szCs w:val="24"/>
                <w:lang w:eastAsia="hr-HR"/>
              </w:rPr>
              <w:t xml:space="preserve"> - 15.12.2025</w:t>
            </w:r>
            <w:r w:rsidR="009D16AE">
              <w:rPr>
                <w:rFonts w:ascii="Cambria" w:eastAsia="Times New Roman" w:hAnsi="Cambria"/>
                <w:color w:val="000000"/>
                <w:sz w:val="24"/>
                <w:szCs w:val="24"/>
                <w:lang w:eastAsia="hr-HR"/>
              </w:rPr>
              <w:t>.</w:t>
            </w:r>
          </w:p>
        </w:tc>
      </w:tr>
      <w:tr w:rsidR="00A33A12" w:rsidRPr="00FD56E9" w14:paraId="0CAEF28D"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024CA9B" w14:textId="77777777" w:rsidR="00A33A12" w:rsidRPr="00FD56E9" w:rsidRDefault="00A33A12"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Obrazloženje za savjetovanja koja traju kraće od 30 dana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E7D6C41" w14:textId="2C25A9F9" w:rsidR="00A33A12" w:rsidRPr="00FD56E9" w:rsidRDefault="0013057F" w:rsidP="00D116E1">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3C1C0104" w14:textId="77777777" w:rsidTr="00DB5F52">
        <w:trPr>
          <w:trHeight w:val="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E9BC525" w14:textId="77777777" w:rsidR="00D23ECF" w:rsidRPr="00CA75F3" w:rsidRDefault="00D23ECF" w:rsidP="00800BAE">
            <w:pPr>
              <w:spacing w:after="0" w:line="240" w:lineRule="auto"/>
              <w:rPr>
                <w:rFonts w:ascii="Cambria" w:eastAsia="Times New Roman" w:hAnsi="Cambria"/>
                <w:color w:val="000000"/>
                <w:sz w:val="24"/>
                <w:szCs w:val="24"/>
                <w:lang w:eastAsia="hr-HR"/>
              </w:rPr>
            </w:pPr>
            <w:r w:rsidRPr="00CA75F3">
              <w:rPr>
                <w:rFonts w:ascii="Cambria" w:eastAsia="Times New Roman" w:hAnsi="Cambria"/>
                <w:color w:val="000000"/>
                <w:sz w:val="24"/>
                <w:szCs w:val="24"/>
                <w:lang w:eastAsia="hr-HR"/>
              </w:rPr>
              <w:t>Koji su predstavnici zainteresirane javnosti dostavili svoja očitovanja?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8E6DF94" w14:textId="77A891FB" w:rsidR="00D766A0" w:rsidRPr="00FD56E9" w:rsidRDefault="0013057F" w:rsidP="005660C6">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Tijekom internetskog savjetovanja nisu zaprimljeni komentari.</w:t>
            </w:r>
          </w:p>
        </w:tc>
      </w:tr>
      <w:tr w:rsidR="00F14C8E" w:rsidRPr="00FD56E9" w14:paraId="091D5D92" w14:textId="77777777" w:rsidTr="00DB5F52">
        <w:trPr>
          <w:trHeight w:val="545"/>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195FBE89" w14:textId="77777777" w:rsidR="00F14C8E" w:rsidRDefault="00F14C8E" w:rsidP="00652613">
            <w:pPr>
              <w:spacing w:after="0" w:line="240" w:lineRule="auto"/>
              <w:jc w:val="both"/>
              <w:rPr>
                <w:rFonts w:ascii="Cambria" w:eastAsia="Times New Roman" w:hAnsi="Cambria"/>
                <w:color w:val="44546A"/>
                <w:sz w:val="24"/>
                <w:szCs w:val="24"/>
                <w:lang w:eastAsia="hr-HR"/>
              </w:rPr>
            </w:pPr>
            <w:r>
              <w:rPr>
                <w:rFonts w:ascii="Cambria" w:eastAsia="Times New Roman" w:hAnsi="Cambria"/>
                <w:b/>
                <w:color w:val="44546A"/>
                <w:sz w:val="24"/>
                <w:szCs w:val="24"/>
                <w:lang w:eastAsia="hr-HR"/>
              </w:rPr>
              <w:t>ANALIZA DOSTAVLJENIH PRIMJEDBI</w:t>
            </w:r>
          </w:p>
        </w:tc>
      </w:tr>
      <w:tr w:rsidR="00F14C8E" w:rsidRPr="00FD56E9" w14:paraId="78542679" w14:textId="77777777" w:rsidTr="00DB5F52">
        <w:trPr>
          <w:trHeight w:val="27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69B6EAC" w14:textId="77777777" w:rsidR="00F14C8E"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Primjedbe zainteresirane javnosti na određene odredbe nacrta akta ili drugog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3F1A502" w14:textId="416956AE" w:rsidR="00F14C8E" w:rsidRPr="00FD56E9" w:rsidRDefault="0013057F" w:rsidP="000011C0">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950030" w:rsidRPr="00FD56E9" w14:paraId="2B1331A8" w14:textId="77777777" w:rsidTr="00DB5F52">
        <w:trPr>
          <w:trHeight w:val="843"/>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F54ED9C" w14:textId="77777777" w:rsidR="00950030"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Troškovi provedenog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82C6B0B" w14:textId="1421BAC9"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Nema troškova savjetovanja</w:t>
            </w:r>
            <w:r w:rsidR="009D16AE">
              <w:rPr>
                <w:rFonts w:ascii="Cambria" w:eastAsia="Times New Roman" w:hAnsi="Cambria"/>
                <w:color w:val="000000"/>
                <w:sz w:val="24"/>
                <w:szCs w:val="24"/>
                <w:lang w:eastAsia="hr-HR"/>
              </w:rPr>
              <w:t>.</w:t>
            </w:r>
          </w:p>
        </w:tc>
      </w:tr>
      <w:tr w:rsidR="00950030" w:rsidRPr="00FD56E9" w14:paraId="4F3189E7" w14:textId="77777777" w:rsidTr="00DB5F52">
        <w:trPr>
          <w:trHeight w:val="570"/>
        </w:trPr>
        <w:tc>
          <w:tcPr>
            <w:tcW w:w="2802" w:type="dxa"/>
            <w:vMerge w:val="restart"/>
            <w:tcBorders>
              <w:top w:val="single" w:sz="4" w:space="0" w:color="B4C6E7"/>
              <w:left w:val="single" w:sz="4" w:space="0" w:color="B4C6E7"/>
              <w:right w:val="single" w:sz="4" w:space="0" w:color="B4C6E7"/>
            </w:tcBorders>
            <w:shd w:val="clear" w:color="auto" w:fill="D9E2F3"/>
            <w:vAlign w:val="center"/>
          </w:tcPr>
          <w:p w14:paraId="1A64B766" w14:textId="77777777" w:rsidR="00950030" w:rsidRPr="00CA75F3" w:rsidRDefault="00950030" w:rsidP="00800BAE">
            <w:pPr>
              <w:spacing w:after="0" w:line="240" w:lineRule="auto"/>
              <w:rPr>
                <w:rFonts w:ascii="Cambria" w:eastAsia="Times New Roman" w:hAnsi="Cambria"/>
                <w:bCs/>
                <w:color w:val="000000"/>
                <w:sz w:val="24"/>
                <w:szCs w:val="24"/>
                <w:lang w:eastAsia="hr-HR"/>
              </w:rPr>
            </w:pPr>
            <w:r w:rsidRPr="00CA75F3">
              <w:rPr>
                <w:rFonts w:ascii="Cambria" w:hAnsi="Cambria"/>
                <w:bCs/>
                <w:color w:val="000000"/>
                <w:sz w:val="24"/>
                <w:szCs w:val="24"/>
                <w:lang w:eastAsia="hr-HR"/>
              </w:rPr>
              <w:t>Tko je i kada izradio izvješće o provedenom savjetovanju?</w:t>
            </w:r>
          </w:p>
        </w:tc>
        <w:tc>
          <w:tcPr>
            <w:tcW w:w="3210" w:type="dxa"/>
            <w:gridSpan w:val="2"/>
            <w:tcBorders>
              <w:top w:val="single" w:sz="4" w:space="0" w:color="B4C6E7"/>
              <w:left w:val="single" w:sz="4" w:space="0" w:color="B4C6E7"/>
              <w:bottom w:val="single" w:sz="4" w:space="0" w:color="B4C6E7"/>
              <w:right w:val="single" w:sz="4" w:space="0" w:color="B4C6E7"/>
            </w:tcBorders>
            <w:shd w:val="clear" w:color="auto" w:fill="D9E2F3"/>
            <w:vAlign w:val="center"/>
          </w:tcPr>
          <w:p w14:paraId="24DC94D4"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Ime i prezime</w:t>
            </w:r>
          </w:p>
        </w:tc>
        <w:tc>
          <w:tcPr>
            <w:tcW w:w="3197"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3D465B83"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Datum</w:t>
            </w:r>
          </w:p>
        </w:tc>
      </w:tr>
      <w:tr w:rsidR="00950030" w:rsidRPr="00FD56E9" w14:paraId="5CD2B0EB" w14:textId="77777777" w:rsidTr="00DB5F52">
        <w:trPr>
          <w:trHeight w:val="570"/>
        </w:trPr>
        <w:tc>
          <w:tcPr>
            <w:tcW w:w="2802" w:type="dxa"/>
            <w:vMerge/>
            <w:tcBorders>
              <w:left w:val="single" w:sz="4" w:space="0" w:color="B4C6E7"/>
              <w:bottom w:val="single" w:sz="4" w:space="0" w:color="B4C6E7"/>
              <w:right w:val="single" w:sz="4" w:space="0" w:color="B4C6E7"/>
            </w:tcBorders>
            <w:shd w:val="clear" w:color="auto" w:fill="D9E2F3"/>
            <w:vAlign w:val="center"/>
          </w:tcPr>
          <w:p w14:paraId="3A84508A" w14:textId="77777777" w:rsidR="00950030" w:rsidRPr="00950030" w:rsidRDefault="00950030" w:rsidP="00800BAE">
            <w:pPr>
              <w:spacing w:after="0" w:line="240" w:lineRule="auto"/>
              <w:rPr>
                <w:rFonts w:ascii="Cambria" w:eastAsia="Times New Roman" w:hAnsi="Cambria"/>
                <w:b/>
                <w:color w:val="000000"/>
                <w:sz w:val="24"/>
                <w:szCs w:val="24"/>
                <w:lang w:eastAsia="hr-HR"/>
              </w:rPr>
            </w:pPr>
          </w:p>
        </w:tc>
        <w:tc>
          <w:tcPr>
            <w:tcW w:w="3210" w:type="dxa"/>
            <w:gridSpan w:val="2"/>
            <w:tcBorders>
              <w:top w:val="single" w:sz="4" w:space="0" w:color="B4C6E7"/>
              <w:left w:val="single" w:sz="4" w:space="0" w:color="B4C6E7"/>
              <w:bottom w:val="single" w:sz="4" w:space="0" w:color="B4C6E7"/>
              <w:right w:val="single" w:sz="4" w:space="0" w:color="B4C6E7"/>
            </w:tcBorders>
            <w:vAlign w:val="center"/>
          </w:tcPr>
          <w:p w14:paraId="01128E03" w14:textId="3020091D"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Denis Nižetić</w:t>
            </w:r>
          </w:p>
        </w:tc>
        <w:tc>
          <w:tcPr>
            <w:tcW w:w="3197" w:type="dxa"/>
            <w:tcBorders>
              <w:top w:val="single" w:sz="4" w:space="0" w:color="B4C6E7"/>
              <w:left w:val="single" w:sz="4" w:space="0" w:color="B4C6E7"/>
              <w:bottom w:val="single" w:sz="4" w:space="0" w:color="B4C6E7"/>
              <w:right w:val="single" w:sz="4" w:space="0" w:color="B4C6E7"/>
            </w:tcBorders>
            <w:vAlign w:val="center"/>
          </w:tcPr>
          <w:p w14:paraId="3FDEAE54" w14:textId="6036F3D5"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16.12.2025</w:t>
            </w:r>
          </w:p>
        </w:tc>
      </w:tr>
    </w:tbl>
    <w:p w14:paraId="19DA1BF6" w14:textId="77777777" w:rsidR="008731F6" w:rsidRPr="005660C6" w:rsidRDefault="008731F6" w:rsidP="005660C6">
      <w:pPr>
        <w:rPr>
          <w:rFonts w:ascii="Cambria" w:eastAsia="Times New Roman" w:hAnsi="Cambria"/>
          <w:iCs/>
          <w:sz w:val="20"/>
          <w:szCs w:val="20"/>
        </w:rPr>
      </w:pPr>
    </w:p>
    <w:sectPr w:rsidR="008731F6" w:rsidRPr="005660C6" w:rsidSect="00987B13">
      <w:headerReference w:type="first" r:id="rId7"/>
      <w:pgSz w:w="11906" w:h="16838"/>
      <w:pgMar w:top="1469" w:right="1417" w:bottom="1417" w:left="1417" w:header="709" w:footer="708" w:gutter="0"/>
      <w:pgBorders w:offsetFrom="page">
        <w:top w:val="thinThickSmallGap" w:sz="18" w:space="24" w:color="B4C6E7"/>
        <w:left w:val="thinThickSmallGap" w:sz="18" w:space="24" w:color="B4C6E7"/>
        <w:bottom w:val="thickThinSmallGap" w:sz="18" w:space="24" w:color="B4C6E7"/>
        <w:right w:val="thickThinSmallGap" w:sz="18" w:space="24" w:color="B4C6E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D49C" w14:textId="77777777" w:rsidR="007970D9" w:rsidRDefault="007970D9" w:rsidP="00765084">
      <w:pPr>
        <w:spacing w:after="0" w:line="240" w:lineRule="auto"/>
      </w:pPr>
      <w:r>
        <w:separator/>
      </w:r>
    </w:p>
  </w:endnote>
  <w:endnote w:type="continuationSeparator" w:id="0">
    <w:p w14:paraId="3631BF36" w14:textId="77777777" w:rsidR="007970D9" w:rsidRDefault="007970D9" w:rsidP="0076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Founder Extended)">
    <w:charset w:val="86"/>
    <w:family w:val="script"/>
    <w:pitch w:val="fixed"/>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4E8B" w14:textId="77777777" w:rsidR="007970D9" w:rsidRDefault="007970D9" w:rsidP="00765084">
      <w:pPr>
        <w:spacing w:after="0" w:line="240" w:lineRule="auto"/>
      </w:pPr>
      <w:r>
        <w:separator/>
      </w:r>
    </w:p>
  </w:footnote>
  <w:footnote w:type="continuationSeparator" w:id="0">
    <w:p w14:paraId="22ECE5BE" w14:textId="77777777" w:rsidR="007970D9" w:rsidRDefault="007970D9" w:rsidP="0076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596D" w14:textId="7E6468CE" w:rsidR="006847CC" w:rsidRPr="00431C12" w:rsidRDefault="00DB5F52" w:rsidP="006847CC">
    <w:r w:rsidRPr="00431C12">
      <w:rPr>
        <w:noProof/>
      </w:rPr>
      <mc:AlternateContent>
        <mc:Choice Requires="wps">
          <w:drawing>
            <wp:anchor distT="0" distB="0" distL="114300" distR="114300" simplePos="0" relativeHeight="251657216" behindDoc="0" locked="0" layoutInCell="1" allowOverlap="1" wp14:anchorId="197AE1C9" wp14:editId="4FD5EF31">
              <wp:simplePos x="0" y="0"/>
              <wp:positionH relativeFrom="margin">
                <wp:posOffset>-29004</wp:posOffset>
              </wp:positionH>
              <wp:positionV relativeFrom="paragraph">
                <wp:posOffset>685800</wp:posOffset>
              </wp:positionV>
              <wp:extent cx="5886450" cy="0"/>
              <wp:effectExtent l="0" t="0" r="0" b="0"/>
              <wp:wrapNone/>
              <wp:docPr id="5366151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B7A68" id="_x0000_t32" coordsize="21600,21600" o:spt="32" o:oned="t" path="m,l21600,21600e" filled="f">
              <v:path arrowok="t" fillok="f" o:connecttype="none"/>
              <o:lock v:ext="edit" shapetype="t"/>
            </v:shapetype>
            <v:shape id="AutoShape 9" o:spid="_x0000_s1026" type="#_x0000_t32" style="position:absolute;margin-left:-2.3pt;margin-top:54pt;width:463.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" strokecolor="#002060" strokeweight="2pt">
              <w10:wrap anchorx="margin"/>
            </v:shape>
          </w:pict>
        </mc:Fallback>
      </mc:AlternateContent>
    </w:r>
    <w:r w:rsidR="00987B13">
      <w:rPr>
        <w:noProof/>
      </w:rPr>
      <w:drawing>
        <wp:inline distT="0" distB="0" distL="0" distR="0" wp14:anchorId="3C2C8DC5" wp14:editId="39BF7FFB">
          <wp:extent cx="480695" cy="63944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639445"/>
                  </a:xfrm>
                  <a:prstGeom prst="rect">
                    <a:avLst/>
                  </a:prstGeom>
                  <a:noFill/>
                  <a:ln>
                    <a:noFill/>
                  </a:ln>
                </pic:spPr>
              </pic:pic>
            </a:graphicData>
          </a:graphic>
        </wp:inline>
      </w:drawing>
    </w:r>
    <w:r w:rsidR="00987B13" w:rsidRPr="00431C12">
      <w:rPr>
        <w:noProof/>
      </w:rPr>
      <mc:AlternateContent>
        <mc:Choice Requires="wps">
          <w:drawing>
            <wp:anchor distT="0" distB="0" distL="114300" distR="114300" simplePos="0" relativeHeight="251658240" behindDoc="0" locked="0" layoutInCell="1" allowOverlap="1" wp14:anchorId="1447970F" wp14:editId="6D15A922">
              <wp:simplePos x="0" y="0"/>
              <wp:positionH relativeFrom="column">
                <wp:posOffset>551180</wp:posOffset>
              </wp:positionH>
              <wp:positionV relativeFrom="paragraph">
                <wp:posOffset>107315</wp:posOffset>
              </wp:positionV>
              <wp:extent cx="5586730" cy="474980"/>
              <wp:effectExtent l="8255" t="12065" r="5715" b="8255"/>
              <wp:wrapNone/>
              <wp:docPr id="616337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474980"/>
                      </a:xfrm>
                      <a:prstGeom prst="rect">
                        <a:avLst/>
                      </a:prstGeom>
                      <a:solidFill>
                        <a:srgbClr val="FFFFFF"/>
                      </a:solidFill>
                      <a:ln w="9525">
                        <a:solidFill>
                          <a:srgbClr val="FFFFFF"/>
                        </a:solidFill>
                        <a:miter lim="800000"/>
                        <a:headEnd/>
                        <a:tailEnd/>
                      </a:ln>
                    </wps:spPr>
                    <wps:txb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SELCA</w:t>
                          </w:r>
                        </w:p>
                        <w:p w14:paraId="037DA677" w14:textId="77777777" w:rsidR="00685A10" w:rsidRPr="00685A10" w:rsidRDefault="00685A10" w:rsidP="006847CC">
                          <w:pPr>
                            <w:rPr>
                              <w:rFonts w:ascii="Cambria" w:hAnsi="Cambria"/>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7970F" id="_x0000_t202" coordsize="21600,21600" o:spt="202" path="m,l,21600r21600,l21600,xe">
              <v:stroke joinstyle="miter"/>
              <v:path gradientshapeok="t" o:connecttype="rect"/>
            </v:shapetype>
            <v:shape id="Text Box 10" o:spid="_x0000_s1026" type="#_x0000_t202" style="position:absolute;margin-left:43.4pt;margin-top:8.45pt;width:439.9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" strokecolor="white">
              <v:textbo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SELCA</w:t>
                    </w:r>
                  </w:p>
                  <w:p w14:paraId="037DA677" w14:textId="77777777" w:rsidR="00685A10" w:rsidRPr="00685A10" w:rsidRDefault="00685A10" w:rsidP="006847CC">
                    <w:pPr>
                      <w:rPr>
                        <w:rFonts w:ascii="Cambria" w:hAnsi="Cambria"/>
                        <w:b/>
                        <w:color w:val="000000"/>
                      </w:rPr>
                    </w:pPr>
                  </w:p>
                </w:txbxContent>
              </v:textbox>
            </v:shape>
          </w:pict>
        </mc:Fallback>
      </mc:AlternateContent>
    </w:r>
  </w:p>
  <w:p w14:paraId="196A8EC8" w14:textId="77777777" w:rsidR="0046599D" w:rsidRPr="006847CC" w:rsidRDefault="0046599D" w:rsidP="006847C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26F"/>
    <w:multiLevelType w:val="hybridMultilevel"/>
    <w:tmpl w:val="3462F2BA"/>
    <w:lvl w:ilvl="0" w:tplc="5E78AC76">
      <w:start w:val="15"/>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8441AE4"/>
    <w:multiLevelType w:val="hybridMultilevel"/>
    <w:tmpl w:val="BFB65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882758"/>
    <w:multiLevelType w:val="hybridMultilevel"/>
    <w:tmpl w:val="3E6C3B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BA1D0E"/>
    <w:multiLevelType w:val="hybridMultilevel"/>
    <w:tmpl w:val="4CF0FC18"/>
    <w:lvl w:ilvl="0" w:tplc="2926F0A4">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B560CAE"/>
    <w:multiLevelType w:val="hybridMultilevel"/>
    <w:tmpl w:val="61CAF2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376109"/>
    <w:multiLevelType w:val="hybridMultilevel"/>
    <w:tmpl w:val="DD687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BE0916"/>
    <w:multiLevelType w:val="hybridMultilevel"/>
    <w:tmpl w:val="6172AA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8E3310"/>
    <w:multiLevelType w:val="hybridMultilevel"/>
    <w:tmpl w:val="6EA8C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E17099"/>
    <w:multiLevelType w:val="hybridMultilevel"/>
    <w:tmpl w:val="DD0CA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282DB6"/>
    <w:multiLevelType w:val="hybridMultilevel"/>
    <w:tmpl w:val="98AC88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632B18"/>
    <w:multiLevelType w:val="multilevel"/>
    <w:tmpl w:val="D348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E3B56"/>
    <w:multiLevelType w:val="hybridMultilevel"/>
    <w:tmpl w:val="EEC22E2C"/>
    <w:lvl w:ilvl="0" w:tplc="31923AAA">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C2E32CD"/>
    <w:multiLevelType w:val="hybridMultilevel"/>
    <w:tmpl w:val="A8DC94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621EBA"/>
    <w:multiLevelType w:val="hybridMultilevel"/>
    <w:tmpl w:val="F5405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84483D"/>
    <w:multiLevelType w:val="hybridMultilevel"/>
    <w:tmpl w:val="103E8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63927577">
    <w:abstractNumId w:val="4"/>
  </w:num>
  <w:num w:numId="2" w16cid:durableId="1714227438">
    <w:abstractNumId w:val="7"/>
  </w:num>
  <w:num w:numId="3" w16cid:durableId="899753206">
    <w:abstractNumId w:val="8"/>
  </w:num>
  <w:num w:numId="4" w16cid:durableId="562908889">
    <w:abstractNumId w:val="9"/>
  </w:num>
  <w:num w:numId="5" w16cid:durableId="559026500">
    <w:abstractNumId w:val="10"/>
  </w:num>
  <w:num w:numId="6" w16cid:durableId="62609164">
    <w:abstractNumId w:val="5"/>
  </w:num>
  <w:num w:numId="7" w16cid:durableId="551041850">
    <w:abstractNumId w:val="3"/>
  </w:num>
  <w:num w:numId="8" w16cid:durableId="1790973652">
    <w:abstractNumId w:val="11"/>
  </w:num>
  <w:num w:numId="9" w16cid:durableId="1794447162">
    <w:abstractNumId w:val="2"/>
  </w:num>
  <w:num w:numId="10" w16cid:durableId="1094670289">
    <w:abstractNumId w:val="6"/>
  </w:num>
  <w:num w:numId="11" w16cid:durableId="1129325761">
    <w:abstractNumId w:val="13"/>
  </w:num>
  <w:num w:numId="12" w16cid:durableId="829371716">
    <w:abstractNumId w:val="0"/>
  </w:num>
  <w:num w:numId="13" w16cid:durableId="718431961">
    <w:abstractNumId w:val="14"/>
  </w:num>
  <w:num w:numId="14" w16cid:durableId="1792434682">
    <w:abstractNumId w:val="12"/>
  </w:num>
  <w:num w:numId="15" w16cid:durableId="63262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CF"/>
    <w:rsid w:val="000011C0"/>
    <w:rsid w:val="0000239E"/>
    <w:rsid w:val="000221ED"/>
    <w:rsid w:val="000246BA"/>
    <w:rsid w:val="000403B7"/>
    <w:rsid w:val="000440CD"/>
    <w:rsid w:val="000469B6"/>
    <w:rsid w:val="0004785D"/>
    <w:rsid w:val="00060FAA"/>
    <w:rsid w:val="0006355F"/>
    <w:rsid w:val="00063887"/>
    <w:rsid w:val="000679B7"/>
    <w:rsid w:val="00067AA0"/>
    <w:rsid w:val="00070808"/>
    <w:rsid w:val="00084A4D"/>
    <w:rsid w:val="0008661B"/>
    <w:rsid w:val="00086FB7"/>
    <w:rsid w:val="000873C4"/>
    <w:rsid w:val="000A074E"/>
    <w:rsid w:val="000A1028"/>
    <w:rsid w:val="000A10C2"/>
    <w:rsid w:val="000A558D"/>
    <w:rsid w:val="000A666D"/>
    <w:rsid w:val="000B3446"/>
    <w:rsid w:val="000B476E"/>
    <w:rsid w:val="000B6A91"/>
    <w:rsid w:val="000C1506"/>
    <w:rsid w:val="000C7427"/>
    <w:rsid w:val="000D5DF0"/>
    <w:rsid w:val="0010373D"/>
    <w:rsid w:val="00111E6E"/>
    <w:rsid w:val="00114FAC"/>
    <w:rsid w:val="0013057F"/>
    <w:rsid w:val="00132D51"/>
    <w:rsid w:val="0013407B"/>
    <w:rsid w:val="00134A2C"/>
    <w:rsid w:val="00140C77"/>
    <w:rsid w:val="00146976"/>
    <w:rsid w:val="00151E88"/>
    <w:rsid w:val="001614EA"/>
    <w:rsid w:val="00187ACC"/>
    <w:rsid w:val="00187F58"/>
    <w:rsid w:val="0019147C"/>
    <w:rsid w:val="00192C45"/>
    <w:rsid w:val="00193DE6"/>
    <w:rsid w:val="00195E38"/>
    <w:rsid w:val="001A3674"/>
    <w:rsid w:val="001B765F"/>
    <w:rsid w:val="001C59D3"/>
    <w:rsid w:val="001D7F7C"/>
    <w:rsid w:val="001E55EB"/>
    <w:rsid w:val="001F3766"/>
    <w:rsid w:val="001F434A"/>
    <w:rsid w:val="00214FDE"/>
    <w:rsid w:val="00215078"/>
    <w:rsid w:val="002249F9"/>
    <w:rsid w:val="002253D1"/>
    <w:rsid w:val="00236EB8"/>
    <w:rsid w:val="00250639"/>
    <w:rsid w:val="002615D6"/>
    <w:rsid w:val="00270AAE"/>
    <w:rsid w:val="00271463"/>
    <w:rsid w:val="002A2023"/>
    <w:rsid w:val="002A4504"/>
    <w:rsid w:val="002A493A"/>
    <w:rsid w:val="002C6264"/>
    <w:rsid w:val="002E04A8"/>
    <w:rsid w:val="002E0EE7"/>
    <w:rsid w:val="002F0EA2"/>
    <w:rsid w:val="002F3C72"/>
    <w:rsid w:val="003005D1"/>
    <w:rsid w:val="00310D06"/>
    <w:rsid w:val="00317373"/>
    <w:rsid w:val="00317EE1"/>
    <w:rsid w:val="00344689"/>
    <w:rsid w:val="00345B64"/>
    <w:rsid w:val="00347D97"/>
    <w:rsid w:val="00352E4F"/>
    <w:rsid w:val="003566A4"/>
    <w:rsid w:val="00362416"/>
    <w:rsid w:val="00366E7B"/>
    <w:rsid w:val="0036797B"/>
    <w:rsid w:val="00373392"/>
    <w:rsid w:val="0037779A"/>
    <w:rsid w:val="00380A86"/>
    <w:rsid w:val="0038254F"/>
    <w:rsid w:val="00383C61"/>
    <w:rsid w:val="003864BD"/>
    <w:rsid w:val="00397D3B"/>
    <w:rsid w:val="003A44E7"/>
    <w:rsid w:val="003A5D71"/>
    <w:rsid w:val="003A6A9A"/>
    <w:rsid w:val="003B4367"/>
    <w:rsid w:val="003B5370"/>
    <w:rsid w:val="003E181F"/>
    <w:rsid w:val="003E4004"/>
    <w:rsid w:val="003E481D"/>
    <w:rsid w:val="003F1343"/>
    <w:rsid w:val="003F33DB"/>
    <w:rsid w:val="003F3AF1"/>
    <w:rsid w:val="003F4015"/>
    <w:rsid w:val="00404B25"/>
    <w:rsid w:val="004066EE"/>
    <w:rsid w:val="004069C7"/>
    <w:rsid w:val="00415CC8"/>
    <w:rsid w:val="0042590C"/>
    <w:rsid w:val="00456CC4"/>
    <w:rsid w:val="00464CDE"/>
    <w:rsid w:val="00465592"/>
    <w:rsid w:val="0046599D"/>
    <w:rsid w:val="004877B1"/>
    <w:rsid w:val="00494B97"/>
    <w:rsid w:val="00494ECC"/>
    <w:rsid w:val="00496383"/>
    <w:rsid w:val="0049741B"/>
    <w:rsid w:val="004A447B"/>
    <w:rsid w:val="004A7B7A"/>
    <w:rsid w:val="004B46AD"/>
    <w:rsid w:val="004B50D1"/>
    <w:rsid w:val="004D2413"/>
    <w:rsid w:val="004D33FF"/>
    <w:rsid w:val="004E2233"/>
    <w:rsid w:val="00501E7C"/>
    <w:rsid w:val="00506057"/>
    <w:rsid w:val="0051298C"/>
    <w:rsid w:val="00514B79"/>
    <w:rsid w:val="00515CB6"/>
    <w:rsid w:val="00527914"/>
    <w:rsid w:val="00540CBE"/>
    <w:rsid w:val="00541C46"/>
    <w:rsid w:val="005424FB"/>
    <w:rsid w:val="00550C63"/>
    <w:rsid w:val="00550E91"/>
    <w:rsid w:val="005520AD"/>
    <w:rsid w:val="005660C6"/>
    <w:rsid w:val="00566EA3"/>
    <w:rsid w:val="005715C7"/>
    <w:rsid w:val="0058702E"/>
    <w:rsid w:val="005879AA"/>
    <w:rsid w:val="00590651"/>
    <w:rsid w:val="005A3939"/>
    <w:rsid w:val="005A4724"/>
    <w:rsid w:val="005B2158"/>
    <w:rsid w:val="005C6A9D"/>
    <w:rsid w:val="005D2EC0"/>
    <w:rsid w:val="005E50D2"/>
    <w:rsid w:val="005F4975"/>
    <w:rsid w:val="00601FD1"/>
    <w:rsid w:val="006035D9"/>
    <w:rsid w:val="006039F8"/>
    <w:rsid w:val="00622A40"/>
    <w:rsid w:val="00624E2A"/>
    <w:rsid w:val="00626E38"/>
    <w:rsid w:val="00643EB1"/>
    <w:rsid w:val="00646CE9"/>
    <w:rsid w:val="00651FE7"/>
    <w:rsid w:val="00652613"/>
    <w:rsid w:val="006529EF"/>
    <w:rsid w:val="00655402"/>
    <w:rsid w:val="00663CBF"/>
    <w:rsid w:val="006761EC"/>
    <w:rsid w:val="00676AF6"/>
    <w:rsid w:val="00683422"/>
    <w:rsid w:val="006847CC"/>
    <w:rsid w:val="00685A10"/>
    <w:rsid w:val="006A54C6"/>
    <w:rsid w:val="006B569F"/>
    <w:rsid w:val="006C5EB5"/>
    <w:rsid w:val="006D4ACE"/>
    <w:rsid w:val="006D6C68"/>
    <w:rsid w:val="006E78AC"/>
    <w:rsid w:val="006E7980"/>
    <w:rsid w:val="006F23FB"/>
    <w:rsid w:val="00705E4D"/>
    <w:rsid w:val="007131A8"/>
    <w:rsid w:val="0072793D"/>
    <w:rsid w:val="00730CF1"/>
    <w:rsid w:val="00741769"/>
    <w:rsid w:val="00742876"/>
    <w:rsid w:val="00742FC9"/>
    <w:rsid w:val="007451DC"/>
    <w:rsid w:val="00746999"/>
    <w:rsid w:val="00752C53"/>
    <w:rsid w:val="00753057"/>
    <w:rsid w:val="00765084"/>
    <w:rsid w:val="0076717D"/>
    <w:rsid w:val="00767605"/>
    <w:rsid w:val="00775046"/>
    <w:rsid w:val="007757FC"/>
    <w:rsid w:val="00776160"/>
    <w:rsid w:val="007827C7"/>
    <w:rsid w:val="00784744"/>
    <w:rsid w:val="00793EE5"/>
    <w:rsid w:val="007970D9"/>
    <w:rsid w:val="007B6EFD"/>
    <w:rsid w:val="007C6D48"/>
    <w:rsid w:val="007C6F53"/>
    <w:rsid w:val="007C7624"/>
    <w:rsid w:val="007D2DE2"/>
    <w:rsid w:val="007D3DC3"/>
    <w:rsid w:val="007D5441"/>
    <w:rsid w:val="007E1358"/>
    <w:rsid w:val="007E5F3E"/>
    <w:rsid w:val="00800285"/>
    <w:rsid w:val="00800BAE"/>
    <w:rsid w:val="008057F8"/>
    <w:rsid w:val="00817199"/>
    <w:rsid w:val="00825FF8"/>
    <w:rsid w:val="0082797F"/>
    <w:rsid w:val="0083040E"/>
    <w:rsid w:val="00834E26"/>
    <w:rsid w:val="00836D04"/>
    <w:rsid w:val="00837742"/>
    <w:rsid w:val="00845D41"/>
    <w:rsid w:val="008472F3"/>
    <w:rsid w:val="008730A7"/>
    <w:rsid w:val="008731F6"/>
    <w:rsid w:val="00891899"/>
    <w:rsid w:val="0089247F"/>
    <w:rsid w:val="00895B78"/>
    <w:rsid w:val="008B0241"/>
    <w:rsid w:val="008B301E"/>
    <w:rsid w:val="008C5E39"/>
    <w:rsid w:val="008D480E"/>
    <w:rsid w:val="008D508A"/>
    <w:rsid w:val="008F0C58"/>
    <w:rsid w:val="008F6FFA"/>
    <w:rsid w:val="00902475"/>
    <w:rsid w:val="00902B15"/>
    <w:rsid w:val="00903B6C"/>
    <w:rsid w:val="00905A68"/>
    <w:rsid w:val="00910510"/>
    <w:rsid w:val="00923723"/>
    <w:rsid w:val="00941A14"/>
    <w:rsid w:val="00950030"/>
    <w:rsid w:val="00951F6F"/>
    <w:rsid w:val="00962A71"/>
    <w:rsid w:val="00964EB5"/>
    <w:rsid w:val="00966411"/>
    <w:rsid w:val="00971477"/>
    <w:rsid w:val="00972F4B"/>
    <w:rsid w:val="00975ED1"/>
    <w:rsid w:val="00977093"/>
    <w:rsid w:val="00984FFD"/>
    <w:rsid w:val="00986B48"/>
    <w:rsid w:val="00987B13"/>
    <w:rsid w:val="00997091"/>
    <w:rsid w:val="009B1BCF"/>
    <w:rsid w:val="009B2DD5"/>
    <w:rsid w:val="009C45F2"/>
    <w:rsid w:val="009D16AE"/>
    <w:rsid w:val="009D26CD"/>
    <w:rsid w:val="009D293E"/>
    <w:rsid w:val="009D4A78"/>
    <w:rsid w:val="009D74EA"/>
    <w:rsid w:val="009E2B2F"/>
    <w:rsid w:val="009F1496"/>
    <w:rsid w:val="009F462E"/>
    <w:rsid w:val="009F7B34"/>
    <w:rsid w:val="00A0467D"/>
    <w:rsid w:val="00A0474B"/>
    <w:rsid w:val="00A30895"/>
    <w:rsid w:val="00A32DB5"/>
    <w:rsid w:val="00A33A12"/>
    <w:rsid w:val="00A33CCB"/>
    <w:rsid w:val="00A3583D"/>
    <w:rsid w:val="00A36433"/>
    <w:rsid w:val="00A44486"/>
    <w:rsid w:val="00A55F0F"/>
    <w:rsid w:val="00A65371"/>
    <w:rsid w:val="00A72250"/>
    <w:rsid w:val="00A746F7"/>
    <w:rsid w:val="00A96C59"/>
    <w:rsid w:val="00A96D88"/>
    <w:rsid w:val="00AA5C65"/>
    <w:rsid w:val="00AB0809"/>
    <w:rsid w:val="00AC33CF"/>
    <w:rsid w:val="00AC6A18"/>
    <w:rsid w:val="00AD2E2A"/>
    <w:rsid w:val="00AD663E"/>
    <w:rsid w:val="00AF3BFF"/>
    <w:rsid w:val="00B01996"/>
    <w:rsid w:val="00B01A7F"/>
    <w:rsid w:val="00B10E56"/>
    <w:rsid w:val="00B13555"/>
    <w:rsid w:val="00B15103"/>
    <w:rsid w:val="00B16818"/>
    <w:rsid w:val="00B40681"/>
    <w:rsid w:val="00B50EDB"/>
    <w:rsid w:val="00B55634"/>
    <w:rsid w:val="00B70BE3"/>
    <w:rsid w:val="00B848F0"/>
    <w:rsid w:val="00B8503C"/>
    <w:rsid w:val="00BA5602"/>
    <w:rsid w:val="00BA7455"/>
    <w:rsid w:val="00BB1F98"/>
    <w:rsid w:val="00BC1685"/>
    <w:rsid w:val="00BC4002"/>
    <w:rsid w:val="00BF1010"/>
    <w:rsid w:val="00BF4D23"/>
    <w:rsid w:val="00BF777C"/>
    <w:rsid w:val="00C03656"/>
    <w:rsid w:val="00C175E0"/>
    <w:rsid w:val="00C278E0"/>
    <w:rsid w:val="00C7715B"/>
    <w:rsid w:val="00C86EC2"/>
    <w:rsid w:val="00C8707B"/>
    <w:rsid w:val="00C96F6F"/>
    <w:rsid w:val="00CA62CA"/>
    <w:rsid w:val="00CA75F3"/>
    <w:rsid w:val="00CB2944"/>
    <w:rsid w:val="00CB5DDA"/>
    <w:rsid w:val="00CB7EAD"/>
    <w:rsid w:val="00CC0CAA"/>
    <w:rsid w:val="00CC1F55"/>
    <w:rsid w:val="00CC58BA"/>
    <w:rsid w:val="00CD079A"/>
    <w:rsid w:val="00CD6C05"/>
    <w:rsid w:val="00CE0422"/>
    <w:rsid w:val="00CE1AB0"/>
    <w:rsid w:val="00CE32F7"/>
    <w:rsid w:val="00CE6EC9"/>
    <w:rsid w:val="00CF0105"/>
    <w:rsid w:val="00CF02EF"/>
    <w:rsid w:val="00CF068E"/>
    <w:rsid w:val="00D001E9"/>
    <w:rsid w:val="00D00F2F"/>
    <w:rsid w:val="00D02172"/>
    <w:rsid w:val="00D116E1"/>
    <w:rsid w:val="00D14C38"/>
    <w:rsid w:val="00D15315"/>
    <w:rsid w:val="00D1533B"/>
    <w:rsid w:val="00D23ECF"/>
    <w:rsid w:val="00D26E98"/>
    <w:rsid w:val="00D31CC3"/>
    <w:rsid w:val="00D34464"/>
    <w:rsid w:val="00D4454E"/>
    <w:rsid w:val="00D6069A"/>
    <w:rsid w:val="00D61EE0"/>
    <w:rsid w:val="00D66CB8"/>
    <w:rsid w:val="00D766A0"/>
    <w:rsid w:val="00D81C3C"/>
    <w:rsid w:val="00D90F23"/>
    <w:rsid w:val="00D96D72"/>
    <w:rsid w:val="00DA381A"/>
    <w:rsid w:val="00DA4EDF"/>
    <w:rsid w:val="00DA5748"/>
    <w:rsid w:val="00DA5F66"/>
    <w:rsid w:val="00DB5F52"/>
    <w:rsid w:val="00DC20D9"/>
    <w:rsid w:val="00DC3DA0"/>
    <w:rsid w:val="00DD21EA"/>
    <w:rsid w:val="00DD3E7F"/>
    <w:rsid w:val="00DD6E7D"/>
    <w:rsid w:val="00DE6312"/>
    <w:rsid w:val="00DF0FC8"/>
    <w:rsid w:val="00E05F41"/>
    <w:rsid w:val="00E0777E"/>
    <w:rsid w:val="00E1147D"/>
    <w:rsid w:val="00E157C1"/>
    <w:rsid w:val="00E2608D"/>
    <w:rsid w:val="00E3087F"/>
    <w:rsid w:val="00E3151C"/>
    <w:rsid w:val="00E35FC6"/>
    <w:rsid w:val="00E374C1"/>
    <w:rsid w:val="00E4339A"/>
    <w:rsid w:val="00E44A18"/>
    <w:rsid w:val="00E45833"/>
    <w:rsid w:val="00E55868"/>
    <w:rsid w:val="00E744FB"/>
    <w:rsid w:val="00E753A7"/>
    <w:rsid w:val="00E815C1"/>
    <w:rsid w:val="00E81E23"/>
    <w:rsid w:val="00E91CA2"/>
    <w:rsid w:val="00E97679"/>
    <w:rsid w:val="00EA154E"/>
    <w:rsid w:val="00EA17FC"/>
    <w:rsid w:val="00EA201B"/>
    <w:rsid w:val="00EC0E44"/>
    <w:rsid w:val="00EC60B7"/>
    <w:rsid w:val="00EC67C1"/>
    <w:rsid w:val="00ED12EC"/>
    <w:rsid w:val="00ED1E9D"/>
    <w:rsid w:val="00ED7026"/>
    <w:rsid w:val="00EE1C5C"/>
    <w:rsid w:val="00EE2E3C"/>
    <w:rsid w:val="00F00DA9"/>
    <w:rsid w:val="00F0309E"/>
    <w:rsid w:val="00F040CD"/>
    <w:rsid w:val="00F1490F"/>
    <w:rsid w:val="00F14C8E"/>
    <w:rsid w:val="00F22293"/>
    <w:rsid w:val="00F34F8C"/>
    <w:rsid w:val="00F46DDB"/>
    <w:rsid w:val="00F535E3"/>
    <w:rsid w:val="00F55835"/>
    <w:rsid w:val="00F672FB"/>
    <w:rsid w:val="00F7637A"/>
    <w:rsid w:val="00F80469"/>
    <w:rsid w:val="00F864FA"/>
    <w:rsid w:val="00FB2FDC"/>
    <w:rsid w:val="00FC69D5"/>
    <w:rsid w:val="00FD1F29"/>
    <w:rsid w:val="00FD56E9"/>
    <w:rsid w:val="00FE4D84"/>
    <w:rsid w:val="00FE5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85AB"/>
  <w15:chartTrackingRefBased/>
  <w15:docId w15:val="{D5536BE9-5B98-4302-B081-DFD14E60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CF"/>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D23ECF"/>
    <w:pPr>
      <w:spacing w:after="0" w:line="240" w:lineRule="auto"/>
    </w:pPr>
    <w:rPr>
      <w:rFonts w:ascii="Arial" w:eastAsia="Times New Roman" w:hAnsi="Arial"/>
      <w:b/>
      <w:sz w:val="24"/>
      <w:szCs w:val="24"/>
      <w:lang w:val="x-none" w:eastAsia="x-none"/>
    </w:rPr>
  </w:style>
  <w:style w:type="character" w:customStyle="1" w:styleId="TijelotekstaChar">
    <w:name w:val="Tijelo teksta Char"/>
    <w:link w:val="Tijeloteksta"/>
    <w:rsid w:val="00D23ECF"/>
    <w:rPr>
      <w:rFonts w:ascii="Arial" w:eastAsia="Times New Roman" w:hAnsi="Arial" w:cs="Arial"/>
      <w:b/>
      <w:sz w:val="24"/>
      <w:szCs w:val="24"/>
    </w:rPr>
  </w:style>
  <w:style w:type="character" w:styleId="Referencakomentara">
    <w:name w:val="annotation reference"/>
    <w:uiPriority w:val="99"/>
    <w:semiHidden/>
    <w:unhideWhenUsed/>
    <w:rsid w:val="005879AA"/>
    <w:rPr>
      <w:sz w:val="16"/>
      <w:szCs w:val="16"/>
    </w:rPr>
  </w:style>
  <w:style w:type="paragraph" w:styleId="Tekstkomentara">
    <w:name w:val="annotation text"/>
    <w:basedOn w:val="Normal"/>
    <w:link w:val="TekstkomentaraChar"/>
    <w:uiPriority w:val="99"/>
    <w:semiHidden/>
    <w:unhideWhenUsed/>
    <w:rsid w:val="005879AA"/>
    <w:rPr>
      <w:sz w:val="20"/>
      <w:szCs w:val="20"/>
      <w:lang w:val="x-none"/>
    </w:rPr>
  </w:style>
  <w:style w:type="character" w:customStyle="1" w:styleId="TekstkomentaraChar">
    <w:name w:val="Tekst komentara Char"/>
    <w:link w:val="Tekstkomentara"/>
    <w:uiPriority w:val="99"/>
    <w:semiHidden/>
    <w:rsid w:val="005879AA"/>
    <w:rPr>
      <w:lang w:eastAsia="en-US"/>
    </w:rPr>
  </w:style>
  <w:style w:type="paragraph" w:styleId="Predmetkomentara">
    <w:name w:val="annotation subject"/>
    <w:basedOn w:val="Tekstkomentara"/>
    <w:next w:val="Tekstkomentara"/>
    <w:link w:val="PredmetkomentaraChar"/>
    <w:uiPriority w:val="99"/>
    <w:semiHidden/>
    <w:unhideWhenUsed/>
    <w:rsid w:val="005879AA"/>
    <w:rPr>
      <w:b/>
      <w:bCs/>
    </w:rPr>
  </w:style>
  <w:style w:type="character" w:customStyle="1" w:styleId="PredmetkomentaraChar">
    <w:name w:val="Predmet komentara Char"/>
    <w:link w:val="Predmetkomentara"/>
    <w:uiPriority w:val="99"/>
    <w:semiHidden/>
    <w:rsid w:val="005879AA"/>
    <w:rPr>
      <w:b/>
      <w:bCs/>
      <w:lang w:eastAsia="en-US"/>
    </w:rPr>
  </w:style>
  <w:style w:type="paragraph" w:styleId="Tekstbalonia">
    <w:name w:val="Balloon Text"/>
    <w:basedOn w:val="Normal"/>
    <w:link w:val="TekstbaloniaChar"/>
    <w:uiPriority w:val="99"/>
    <w:semiHidden/>
    <w:unhideWhenUsed/>
    <w:rsid w:val="005879AA"/>
    <w:pPr>
      <w:spacing w:after="0" w:line="240" w:lineRule="auto"/>
    </w:pPr>
    <w:rPr>
      <w:rFonts w:ascii="Tahoma" w:hAnsi="Tahoma"/>
      <w:sz w:val="16"/>
      <w:szCs w:val="16"/>
      <w:lang w:val="x-none"/>
    </w:rPr>
  </w:style>
  <w:style w:type="character" w:customStyle="1" w:styleId="TekstbaloniaChar">
    <w:name w:val="Tekst balončića Char"/>
    <w:link w:val="Tekstbalonia"/>
    <w:uiPriority w:val="99"/>
    <w:semiHidden/>
    <w:rsid w:val="005879AA"/>
    <w:rPr>
      <w:rFonts w:ascii="Tahoma" w:hAnsi="Tahoma" w:cs="Tahoma"/>
      <w:sz w:val="16"/>
      <w:szCs w:val="16"/>
      <w:lang w:eastAsia="en-US"/>
    </w:rPr>
  </w:style>
  <w:style w:type="character" w:styleId="Hiperveza">
    <w:name w:val="Hyperlink"/>
    <w:uiPriority w:val="99"/>
    <w:unhideWhenUsed/>
    <w:rsid w:val="003F1343"/>
    <w:rPr>
      <w:color w:val="0000FF"/>
      <w:u w:val="single"/>
    </w:rPr>
  </w:style>
  <w:style w:type="paragraph" w:styleId="Zaglavlje">
    <w:name w:val="header"/>
    <w:basedOn w:val="Normal"/>
    <w:link w:val="ZaglavljeChar"/>
    <w:uiPriority w:val="99"/>
    <w:unhideWhenUsed/>
    <w:rsid w:val="00765084"/>
    <w:pPr>
      <w:tabs>
        <w:tab w:val="center" w:pos="4536"/>
        <w:tab w:val="right" w:pos="9072"/>
      </w:tabs>
    </w:pPr>
    <w:rPr>
      <w:lang w:val="x-none"/>
    </w:rPr>
  </w:style>
  <w:style w:type="character" w:customStyle="1" w:styleId="ZaglavljeChar">
    <w:name w:val="Zaglavlje Char"/>
    <w:link w:val="Zaglavlje"/>
    <w:uiPriority w:val="99"/>
    <w:rsid w:val="00765084"/>
    <w:rPr>
      <w:sz w:val="22"/>
      <w:szCs w:val="22"/>
      <w:lang w:eastAsia="en-US"/>
    </w:rPr>
  </w:style>
  <w:style w:type="paragraph" w:styleId="Podnoje">
    <w:name w:val="footer"/>
    <w:basedOn w:val="Normal"/>
    <w:link w:val="PodnojeChar"/>
    <w:uiPriority w:val="99"/>
    <w:unhideWhenUsed/>
    <w:rsid w:val="00765084"/>
    <w:pPr>
      <w:tabs>
        <w:tab w:val="center" w:pos="4536"/>
        <w:tab w:val="right" w:pos="9072"/>
      </w:tabs>
    </w:pPr>
    <w:rPr>
      <w:lang w:val="x-none"/>
    </w:rPr>
  </w:style>
  <w:style w:type="character" w:customStyle="1" w:styleId="PodnojeChar">
    <w:name w:val="Podnožje Char"/>
    <w:link w:val="Podnoje"/>
    <w:uiPriority w:val="99"/>
    <w:rsid w:val="00765084"/>
    <w:rPr>
      <w:sz w:val="22"/>
      <w:szCs w:val="22"/>
      <w:lang w:eastAsia="en-US"/>
    </w:rPr>
  </w:style>
  <w:style w:type="character" w:customStyle="1" w:styleId="apple-converted-space">
    <w:name w:val="apple-converted-space"/>
    <w:basedOn w:val="Zadanifontodlomka"/>
    <w:rsid w:val="001D7F7C"/>
  </w:style>
  <w:style w:type="character" w:styleId="SlijeenaHiperveza">
    <w:name w:val="FollowedHyperlink"/>
    <w:uiPriority w:val="99"/>
    <w:semiHidden/>
    <w:unhideWhenUsed/>
    <w:rsid w:val="00895B78"/>
    <w:rPr>
      <w:color w:val="800080"/>
      <w:u w:val="single"/>
    </w:rPr>
  </w:style>
  <w:style w:type="paragraph" w:styleId="Bezproreda">
    <w:name w:val="No Spacing"/>
    <w:uiPriority w:val="1"/>
    <w:qFormat/>
    <w:rsid w:val="004066EE"/>
    <w:rPr>
      <w:sz w:val="22"/>
      <w:szCs w:val="22"/>
      <w:lang w:eastAsia="en-US"/>
    </w:rPr>
  </w:style>
  <w:style w:type="character" w:styleId="Nerijeenospominjanje">
    <w:name w:val="Unresolved Mention"/>
    <w:uiPriority w:val="99"/>
    <w:semiHidden/>
    <w:unhideWhenUsed/>
    <w:rsid w:val="0000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
      <w:bodyDiv w:val="1"/>
      <w:marLeft w:val="0"/>
      <w:marRight w:val="0"/>
      <w:marTop w:val="0"/>
      <w:marBottom w:val="0"/>
      <w:divBdr>
        <w:top w:val="none" w:sz="0" w:space="0" w:color="auto"/>
        <w:left w:val="none" w:sz="0" w:space="0" w:color="auto"/>
        <w:bottom w:val="none" w:sz="0" w:space="0" w:color="auto"/>
        <w:right w:val="none" w:sz="0" w:space="0" w:color="auto"/>
      </w:divBdr>
    </w:div>
    <w:div w:id="252401440">
      <w:bodyDiv w:val="1"/>
      <w:marLeft w:val="0"/>
      <w:marRight w:val="0"/>
      <w:marTop w:val="0"/>
      <w:marBottom w:val="0"/>
      <w:divBdr>
        <w:top w:val="none" w:sz="0" w:space="0" w:color="auto"/>
        <w:left w:val="none" w:sz="0" w:space="0" w:color="auto"/>
        <w:bottom w:val="none" w:sz="0" w:space="0" w:color="auto"/>
        <w:right w:val="none" w:sz="0" w:space="0" w:color="auto"/>
      </w:divBdr>
    </w:div>
    <w:div w:id="265845894">
      <w:bodyDiv w:val="1"/>
      <w:marLeft w:val="0"/>
      <w:marRight w:val="0"/>
      <w:marTop w:val="0"/>
      <w:marBottom w:val="0"/>
      <w:divBdr>
        <w:top w:val="none" w:sz="0" w:space="0" w:color="auto"/>
        <w:left w:val="none" w:sz="0" w:space="0" w:color="auto"/>
        <w:bottom w:val="none" w:sz="0" w:space="0" w:color="auto"/>
        <w:right w:val="none" w:sz="0" w:space="0" w:color="auto"/>
      </w:divBdr>
    </w:div>
    <w:div w:id="347223893">
      <w:bodyDiv w:val="1"/>
      <w:marLeft w:val="0"/>
      <w:marRight w:val="0"/>
      <w:marTop w:val="0"/>
      <w:marBottom w:val="0"/>
      <w:divBdr>
        <w:top w:val="none" w:sz="0" w:space="0" w:color="auto"/>
        <w:left w:val="none" w:sz="0" w:space="0" w:color="auto"/>
        <w:bottom w:val="none" w:sz="0" w:space="0" w:color="auto"/>
        <w:right w:val="none" w:sz="0" w:space="0" w:color="auto"/>
      </w:divBdr>
    </w:div>
    <w:div w:id="384718234">
      <w:bodyDiv w:val="1"/>
      <w:marLeft w:val="0"/>
      <w:marRight w:val="0"/>
      <w:marTop w:val="0"/>
      <w:marBottom w:val="0"/>
      <w:divBdr>
        <w:top w:val="none" w:sz="0" w:space="0" w:color="auto"/>
        <w:left w:val="none" w:sz="0" w:space="0" w:color="auto"/>
        <w:bottom w:val="none" w:sz="0" w:space="0" w:color="auto"/>
        <w:right w:val="none" w:sz="0" w:space="0" w:color="auto"/>
      </w:divBdr>
    </w:div>
    <w:div w:id="386875519">
      <w:bodyDiv w:val="1"/>
      <w:marLeft w:val="0"/>
      <w:marRight w:val="0"/>
      <w:marTop w:val="0"/>
      <w:marBottom w:val="0"/>
      <w:divBdr>
        <w:top w:val="none" w:sz="0" w:space="0" w:color="auto"/>
        <w:left w:val="none" w:sz="0" w:space="0" w:color="auto"/>
        <w:bottom w:val="none" w:sz="0" w:space="0" w:color="auto"/>
        <w:right w:val="none" w:sz="0" w:space="0" w:color="auto"/>
      </w:divBdr>
    </w:div>
    <w:div w:id="396629394">
      <w:bodyDiv w:val="1"/>
      <w:marLeft w:val="0"/>
      <w:marRight w:val="0"/>
      <w:marTop w:val="0"/>
      <w:marBottom w:val="0"/>
      <w:divBdr>
        <w:top w:val="none" w:sz="0" w:space="0" w:color="auto"/>
        <w:left w:val="none" w:sz="0" w:space="0" w:color="auto"/>
        <w:bottom w:val="none" w:sz="0" w:space="0" w:color="auto"/>
        <w:right w:val="none" w:sz="0" w:space="0" w:color="auto"/>
      </w:divBdr>
    </w:div>
    <w:div w:id="691107404">
      <w:bodyDiv w:val="1"/>
      <w:marLeft w:val="0"/>
      <w:marRight w:val="0"/>
      <w:marTop w:val="0"/>
      <w:marBottom w:val="0"/>
      <w:divBdr>
        <w:top w:val="none" w:sz="0" w:space="0" w:color="auto"/>
        <w:left w:val="none" w:sz="0" w:space="0" w:color="auto"/>
        <w:bottom w:val="none" w:sz="0" w:space="0" w:color="auto"/>
        <w:right w:val="none" w:sz="0" w:space="0" w:color="auto"/>
      </w:divBdr>
    </w:div>
    <w:div w:id="754670728">
      <w:bodyDiv w:val="1"/>
      <w:marLeft w:val="0"/>
      <w:marRight w:val="0"/>
      <w:marTop w:val="0"/>
      <w:marBottom w:val="0"/>
      <w:divBdr>
        <w:top w:val="none" w:sz="0" w:space="0" w:color="auto"/>
        <w:left w:val="none" w:sz="0" w:space="0" w:color="auto"/>
        <w:bottom w:val="none" w:sz="0" w:space="0" w:color="auto"/>
        <w:right w:val="none" w:sz="0" w:space="0" w:color="auto"/>
      </w:divBdr>
    </w:div>
    <w:div w:id="1087389589">
      <w:bodyDiv w:val="1"/>
      <w:marLeft w:val="0"/>
      <w:marRight w:val="0"/>
      <w:marTop w:val="0"/>
      <w:marBottom w:val="0"/>
      <w:divBdr>
        <w:top w:val="none" w:sz="0" w:space="0" w:color="auto"/>
        <w:left w:val="none" w:sz="0" w:space="0" w:color="auto"/>
        <w:bottom w:val="none" w:sz="0" w:space="0" w:color="auto"/>
        <w:right w:val="none" w:sz="0" w:space="0" w:color="auto"/>
      </w:divBdr>
    </w:div>
    <w:div w:id="1264149917">
      <w:bodyDiv w:val="1"/>
      <w:marLeft w:val="0"/>
      <w:marRight w:val="0"/>
      <w:marTop w:val="0"/>
      <w:marBottom w:val="0"/>
      <w:divBdr>
        <w:top w:val="none" w:sz="0" w:space="0" w:color="auto"/>
        <w:left w:val="none" w:sz="0" w:space="0" w:color="auto"/>
        <w:bottom w:val="none" w:sz="0" w:space="0" w:color="auto"/>
        <w:right w:val="none" w:sz="0" w:space="0" w:color="auto"/>
      </w:divBdr>
    </w:div>
    <w:div w:id="1321301443">
      <w:bodyDiv w:val="1"/>
      <w:marLeft w:val="0"/>
      <w:marRight w:val="0"/>
      <w:marTop w:val="0"/>
      <w:marBottom w:val="0"/>
      <w:divBdr>
        <w:top w:val="none" w:sz="0" w:space="0" w:color="auto"/>
        <w:left w:val="none" w:sz="0" w:space="0" w:color="auto"/>
        <w:bottom w:val="none" w:sz="0" w:space="0" w:color="auto"/>
        <w:right w:val="none" w:sz="0" w:space="0" w:color="auto"/>
      </w:divBdr>
    </w:div>
    <w:div w:id="1339232238">
      <w:bodyDiv w:val="1"/>
      <w:marLeft w:val="0"/>
      <w:marRight w:val="0"/>
      <w:marTop w:val="0"/>
      <w:marBottom w:val="0"/>
      <w:divBdr>
        <w:top w:val="none" w:sz="0" w:space="0" w:color="auto"/>
        <w:left w:val="none" w:sz="0" w:space="0" w:color="auto"/>
        <w:bottom w:val="none" w:sz="0" w:space="0" w:color="auto"/>
        <w:right w:val="none" w:sz="0" w:space="0" w:color="auto"/>
      </w:divBdr>
      <w:divsChild>
        <w:div w:id="677535946">
          <w:marLeft w:val="0"/>
          <w:marRight w:val="0"/>
          <w:marTop w:val="0"/>
          <w:marBottom w:val="0"/>
          <w:divBdr>
            <w:top w:val="none" w:sz="0" w:space="0" w:color="auto"/>
            <w:left w:val="none" w:sz="0" w:space="0" w:color="auto"/>
            <w:bottom w:val="none" w:sz="0" w:space="0" w:color="auto"/>
            <w:right w:val="none" w:sz="0" w:space="0" w:color="auto"/>
          </w:divBdr>
        </w:div>
      </w:divsChild>
    </w:div>
    <w:div w:id="1601064829">
      <w:bodyDiv w:val="1"/>
      <w:marLeft w:val="0"/>
      <w:marRight w:val="0"/>
      <w:marTop w:val="0"/>
      <w:marBottom w:val="0"/>
      <w:divBdr>
        <w:top w:val="none" w:sz="0" w:space="0" w:color="auto"/>
        <w:left w:val="none" w:sz="0" w:space="0" w:color="auto"/>
        <w:bottom w:val="none" w:sz="0" w:space="0" w:color="auto"/>
        <w:right w:val="none" w:sz="0" w:space="0" w:color="auto"/>
      </w:divBdr>
    </w:div>
    <w:div w:id="1814829484">
      <w:bodyDiv w:val="1"/>
      <w:marLeft w:val="0"/>
      <w:marRight w:val="0"/>
      <w:marTop w:val="0"/>
      <w:marBottom w:val="0"/>
      <w:divBdr>
        <w:top w:val="none" w:sz="0" w:space="0" w:color="auto"/>
        <w:left w:val="none" w:sz="0" w:space="0" w:color="auto"/>
        <w:bottom w:val="none" w:sz="0" w:space="0" w:color="auto"/>
        <w:right w:val="none" w:sz="0" w:space="0" w:color="auto"/>
      </w:divBdr>
    </w:div>
    <w:div w:id="20765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2246</Characters>
  <Application>Microsoft Office Word</Application>
  <DocSecurity>4</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UZUVRH</Company>
  <LinksUpToDate>false</LinksUpToDate>
  <CharactersWithSpaces>2635</CharactersWithSpaces>
  <SharedDoc>false</SharedDoc>
  <HLinks>
    <vt:vector size="12" baseType="variant">
      <vt:variant>
        <vt:i4>5963799</vt:i4>
      </vt:variant>
      <vt:variant>
        <vt:i4>3</vt:i4>
      </vt:variant>
      <vt:variant>
        <vt:i4>0</vt:i4>
      </vt:variant>
      <vt:variant>
        <vt:i4>5</vt:i4>
      </vt:variant>
      <vt:variant>
        <vt:lpwstr>https://proracun.hr/</vt:lpwstr>
      </vt:variant>
      <vt:variant>
        <vt:lpwstr/>
      </vt:variant>
      <vt:variant>
        <vt:i4>7733371</vt:i4>
      </vt:variant>
      <vt:variant>
        <vt:i4>0</vt:i4>
      </vt:variant>
      <vt:variant>
        <vt:i4>0</vt:i4>
      </vt:variant>
      <vt:variant>
        <vt:i4>5</vt:i4>
      </vt:variant>
      <vt:variant>
        <vt:lpwstr>https://www.tucepi.hr/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2</cp:revision>
  <cp:lastPrinted>2025-11-17T10:40:00Z</cp:lastPrinted>
  <dcterms:created xsi:type="dcterms:W3CDTF">2025-12-19T08:09:00Z</dcterms:created>
  <dcterms:modified xsi:type="dcterms:W3CDTF">2025-12-19T08:09:00Z</dcterms:modified>
</cp:coreProperties>
</file>