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A5CA" w14:textId="77777777" w:rsidR="000A77B3" w:rsidRDefault="000A77B3" w:rsidP="000A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479AE789" wp14:editId="1CB14079">
            <wp:extent cx="485775" cy="609600"/>
            <wp:effectExtent l="0" t="0" r="9525" b="0"/>
            <wp:docPr id="85577684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17DE" w14:textId="77777777" w:rsidR="000A77B3" w:rsidRDefault="000A77B3" w:rsidP="000A77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593292"/>
      <w:r>
        <w:rPr>
          <w:rFonts w:ascii="Times New Roman" w:hAnsi="Times New Roman" w:cs="Times New Roman"/>
          <w:sz w:val="24"/>
          <w:szCs w:val="24"/>
        </w:rPr>
        <w:t xml:space="preserve">Na temelju članka 35.stavka 1. točke 2. Zakona o lokalnoj i područnoj (regionalnoj) samoupravi („Narodne novine“, broj 33/01, 60/01, 129/05, 109/07, 125/08, 36/09, 150/11, 144/12, 19/13,137/15, 123/17, 98/19 i 144/20), članka 102. Zakona o cestama („Narodne novine“, broj 84/11, 22/13, 54/13, 148/13, 92/14, 110/19, 144/21, 114/22 i 04/23 ), članka 62. Zakona o komunalnom gospodarstvu („Narodne novine“, broj 68/18, 110/18 i 32/20) te članka 24. Statuta Općine Rakovica (''Službeni glasnik Općine Rakovica'', broj 11/20 - godina izdavanja VI, 11/21 - godina izdavanja VII, 12/21 - godina izdavanja VII i 7/22 - godina izdavanja VIII), Općinsko vijeće Općine Rakovica na svojoj _____ sjednici održanoj dana ______2024. godine donosi </w:t>
      </w:r>
    </w:p>
    <w:bookmarkEnd w:id="0"/>
    <w:p w14:paraId="5BD65F30" w14:textId="77777777" w:rsidR="000A77B3" w:rsidRDefault="000A77B3" w:rsidP="000A77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E8F7A" w14:textId="77777777" w:rsidR="000A77B3" w:rsidRDefault="000A77B3" w:rsidP="000A7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2BA30966" w14:textId="77777777" w:rsidR="000A77B3" w:rsidRDefault="000A77B3" w:rsidP="000A7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proglašenju statusa javnog dobra u općoj uporabi - nerazvrstane ceste</w:t>
      </w:r>
    </w:p>
    <w:p w14:paraId="28AC4BDF" w14:textId="77777777" w:rsidR="000A77B3" w:rsidRDefault="000A77B3" w:rsidP="000A7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4E77E3A" w14:textId="70E0FD17" w:rsidR="000A77B3" w:rsidRPr="000A77B3" w:rsidRDefault="000A77B3" w:rsidP="000A77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utvrđuje se status nerazvrstane ceste- javnog dobra u općoj uporabi u neotuđivom vlasništvu Općine Rakovica ,  u k.o.  </w:t>
      </w:r>
      <w:r>
        <w:rPr>
          <w:rFonts w:ascii="Times New Roman" w:hAnsi="Times New Roman" w:cs="Times New Roman"/>
          <w:sz w:val="24"/>
          <w:szCs w:val="24"/>
        </w:rPr>
        <w:t>Mašvina</w:t>
      </w:r>
      <w:r>
        <w:rPr>
          <w:rFonts w:ascii="Times New Roman" w:hAnsi="Times New Roman" w:cs="Times New Roman"/>
          <w:sz w:val="24"/>
          <w:szCs w:val="24"/>
        </w:rPr>
        <w:t xml:space="preserve">, k.č. </w:t>
      </w:r>
      <w:r w:rsidRPr="000A77B3">
        <w:rPr>
          <w:rFonts w:ascii="Times New Roman" w:eastAsia="Times New Roman" w:hAnsi="Times New Roman" w:cs="Times New Roman"/>
          <w:color w:val="000000"/>
          <w:sz w:val="24"/>
          <w:szCs w:val="24"/>
        </w:rPr>
        <w:t>1470/1, 1492, 896/2, *157, *156, 865/3, 865/2, 827, 854, 853, *148, 842, *145, 843, 817/1, 800/1, 800/2, *144, 799, 798/3, 798/2b, 801/3, 801/2, 798/4, 798/1, 783/3, 784/4, 784/7, 784/6, 784/5, 783/2, 783/1, 757/2, 757/1, 756/1, 758/2, 758/1, 752/1, *140, 752/2, 752/1, 1558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označena kao nerazvrstana cesta pod oznakom: NC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: Put </w:t>
      </w:r>
      <w:r>
        <w:rPr>
          <w:rFonts w:ascii="Times New Roman" w:hAnsi="Times New Roman" w:cs="Times New Roman"/>
          <w:sz w:val="24"/>
          <w:szCs w:val="24"/>
        </w:rPr>
        <w:t>u Staroj Kršlji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27D90" w14:textId="77777777" w:rsidR="000A77B3" w:rsidRDefault="000A77B3" w:rsidP="000A7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EF7FF50" w14:textId="77777777" w:rsidR="000A77B3" w:rsidRDefault="000A77B3" w:rsidP="000A77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i evidentiranje pri nadležnom katatstru sukladno odredbama članka 131. do 133. Zakona o cestama („Narodne novine“, broj 84/11, 22/13, 54/13, 148/13, 92/14, 110/19, 144/21, 114/22 i 04/23).</w:t>
      </w:r>
    </w:p>
    <w:p w14:paraId="6B0A7F98" w14:textId="77777777" w:rsidR="000A77B3" w:rsidRDefault="000A77B3" w:rsidP="000A7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CCDDAC4" w14:textId="77777777" w:rsidR="000A77B3" w:rsidRDefault="000A77B3" w:rsidP="000A77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osmi dan od dana objave u „Službenom glasniku Općine Rakovica“.</w:t>
      </w:r>
    </w:p>
    <w:p w14:paraId="504E3E16" w14:textId="77777777" w:rsidR="000A77B3" w:rsidRDefault="000A77B3" w:rsidP="000A7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0A443" w14:textId="35342CBC" w:rsidR="000A77B3" w:rsidRDefault="000A77B3" w:rsidP="000A77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29588809"/>
      <w:bookmarkStart w:id="2" w:name="_Hlk129588871"/>
      <w:r>
        <w:rPr>
          <w:rFonts w:ascii="Times New Roman" w:hAnsi="Times New Roman" w:cs="Times New Roman"/>
          <w:sz w:val="24"/>
          <w:szCs w:val="24"/>
        </w:rPr>
        <w:t>KLASA:940-03/24-01/0</w:t>
      </w:r>
      <w:r>
        <w:rPr>
          <w:rFonts w:ascii="Times New Roman" w:hAnsi="Times New Roman" w:cs="Times New Roman"/>
          <w:sz w:val="24"/>
          <w:szCs w:val="24"/>
        </w:rPr>
        <w:t>3</w:t>
      </w:r>
    </w:p>
    <w:bookmarkEnd w:id="1"/>
    <w:p w14:paraId="679A891C" w14:textId="77777777" w:rsidR="000A77B3" w:rsidRDefault="000A77B3" w:rsidP="000A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URBROJ:2133-16-3-24-3</w:t>
      </w:r>
    </w:p>
    <w:p w14:paraId="2E8AF128" w14:textId="77777777" w:rsidR="000A77B3" w:rsidRDefault="000A77B3" w:rsidP="000A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Rakovica, _________2024. </w:t>
      </w:r>
    </w:p>
    <w:p w14:paraId="23525A48" w14:textId="77777777" w:rsidR="000A77B3" w:rsidRDefault="000A77B3" w:rsidP="000A77B3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295E5253" w14:textId="77777777" w:rsidR="000A77B3" w:rsidRDefault="000A77B3" w:rsidP="000A77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14:paraId="22890FA6" w14:textId="77777777" w:rsidR="000A77B3" w:rsidRDefault="000A77B3" w:rsidP="000A7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2A1071" w14:textId="77777777" w:rsidR="000A77B3" w:rsidRDefault="000A77B3" w:rsidP="000A7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Zoran Luketić, bacc.oec.</w:t>
      </w:r>
    </w:p>
    <w:p w14:paraId="0BC5C7A6" w14:textId="77777777" w:rsidR="000A77B3" w:rsidRDefault="000A77B3" w:rsidP="000A77B3"/>
    <w:p w14:paraId="3D88E3E0" w14:textId="77777777" w:rsidR="000A77B3" w:rsidRDefault="000A77B3" w:rsidP="000A77B3"/>
    <w:p w14:paraId="160A2452" w14:textId="77777777" w:rsidR="001F50A1" w:rsidRDefault="001F50A1"/>
    <w:sectPr w:rsidR="001F50A1" w:rsidSect="00816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A1"/>
    <w:rsid w:val="000A77B3"/>
    <w:rsid w:val="001F50A1"/>
    <w:rsid w:val="008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9CC"/>
  <w15:chartTrackingRefBased/>
  <w15:docId w15:val="{07DCE54F-4A5F-41AA-8710-B92B7F4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B3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Rakovica</dc:creator>
  <cp:keywords/>
  <dc:description/>
  <cp:lastModifiedBy>Opcina Rakovica</cp:lastModifiedBy>
  <cp:revision>3</cp:revision>
  <dcterms:created xsi:type="dcterms:W3CDTF">2024-02-01T10:00:00Z</dcterms:created>
  <dcterms:modified xsi:type="dcterms:W3CDTF">2024-02-01T10:07:00Z</dcterms:modified>
</cp:coreProperties>
</file>