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F078" w14:textId="20C92FA2" w:rsidR="000B544E" w:rsidRPr="007B22F9" w:rsidRDefault="000B544E" w:rsidP="007B22F9">
      <w:pPr>
        <w:spacing w:after="4" w:line="259" w:lineRule="auto"/>
        <w:ind w:left="0" w:firstLine="0"/>
        <w:rPr>
          <w:color w:val="auto"/>
        </w:rPr>
      </w:pPr>
    </w:p>
    <w:p w14:paraId="3EB48B5A" w14:textId="0CDB4169" w:rsidR="000B544E" w:rsidRPr="007B22F9" w:rsidRDefault="00000000" w:rsidP="007B22F9">
      <w:pPr>
        <w:ind w:left="9" w:firstLine="0"/>
        <w:rPr>
          <w:color w:val="auto"/>
        </w:rPr>
      </w:pPr>
      <w:r w:rsidRPr="007B22F9">
        <w:rPr>
          <w:color w:val="auto"/>
        </w:rPr>
        <w:t>Na temelju odredbe članka 104.</w:t>
      </w:r>
      <w:r w:rsidR="00654108" w:rsidRPr="007B22F9">
        <w:rPr>
          <w:color w:val="auto"/>
        </w:rPr>
        <w:t>, stavka 1., točke 3.</w:t>
      </w:r>
      <w:r w:rsidRPr="007B22F9">
        <w:rPr>
          <w:color w:val="auto"/>
        </w:rPr>
        <w:t xml:space="preserve"> Zakona o komunalnom gospodarstvu ( „Narodne novine“ br. 68/18, 110/18 </w:t>
      </w:r>
      <w:r w:rsidR="00654108" w:rsidRPr="007B22F9">
        <w:rPr>
          <w:color w:val="auto"/>
        </w:rPr>
        <w:t>,</w:t>
      </w:r>
      <w:r w:rsidRPr="007B22F9">
        <w:rPr>
          <w:color w:val="auto"/>
        </w:rPr>
        <w:t xml:space="preserve"> 32/20</w:t>
      </w:r>
      <w:r w:rsidR="00654108" w:rsidRPr="007B22F9">
        <w:rPr>
          <w:color w:val="auto"/>
        </w:rPr>
        <w:t xml:space="preserve"> i 145/24</w:t>
      </w:r>
      <w:r w:rsidRPr="007B22F9">
        <w:rPr>
          <w:color w:val="auto"/>
        </w:rPr>
        <w:t>) i članka 32. Statuta Općine Podgora ("Glasnik", službeno glasilo Općine Podgora br. 5/09, 9/09, 3/13, 3/15, 4/18, 5/20</w:t>
      </w:r>
      <w:r w:rsidR="007676FC" w:rsidRPr="007B22F9">
        <w:rPr>
          <w:color w:val="auto"/>
        </w:rPr>
        <w:t xml:space="preserve"> </w:t>
      </w:r>
      <w:r w:rsidRPr="007B22F9">
        <w:rPr>
          <w:color w:val="auto"/>
        </w:rPr>
        <w:t>- pročišćeni tekst, 14/20 i 4/21</w:t>
      </w:r>
      <w:r w:rsidR="005C44D6" w:rsidRPr="007B22F9">
        <w:rPr>
          <w:color w:val="auto"/>
        </w:rPr>
        <w:t>, 22/23, 1/25 i 29/25</w:t>
      </w:r>
      <w:r w:rsidRPr="007B22F9">
        <w:rPr>
          <w:color w:val="auto"/>
        </w:rPr>
        <w:t>)  Općinsko vijeće Općine Podgora, na</w:t>
      </w:r>
      <w:r w:rsidR="005754D4" w:rsidRPr="007B22F9">
        <w:rPr>
          <w:color w:val="auto"/>
        </w:rPr>
        <w:t xml:space="preserve"> svojoj ___</w:t>
      </w:r>
      <w:r w:rsidR="005C44D6" w:rsidRPr="007B22F9">
        <w:rPr>
          <w:color w:val="auto"/>
        </w:rPr>
        <w:t xml:space="preserve"> </w:t>
      </w:r>
      <w:r w:rsidR="007A482E" w:rsidRPr="007B22F9">
        <w:rPr>
          <w:color w:val="auto"/>
        </w:rPr>
        <w:t>sjednici održanoj dana _________</w:t>
      </w:r>
      <w:r w:rsidRPr="007B22F9">
        <w:rPr>
          <w:color w:val="auto"/>
        </w:rPr>
        <w:t xml:space="preserve">  . godine, donosi </w:t>
      </w:r>
    </w:p>
    <w:p w14:paraId="2F52CB0C" w14:textId="77777777" w:rsidR="000B544E" w:rsidRPr="007B22F9" w:rsidRDefault="00000000" w:rsidP="007B22F9">
      <w:pPr>
        <w:spacing w:after="0" w:line="259" w:lineRule="auto"/>
        <w:ind w:left="0" w:firstLine="0"/>
        <w:rPr>
          <w:color w:val="auto"/>
        </w:rPr>
      </w:pPr>
      <w:r w:rsidRPr="007B22F9">
        <w:rPr>
          <w:color w:val="auto"/>
        </w:rPr>
        <w:t xml:space="preserve"> </w:t>
      </w:r>
    </w:p>
    <w:p w14:paraId="16444C8D" w14:textId="77777777" w:rsidR="000B544E" w:rsidRDefault="00000000">
      <w:pPr>
        <w:spacing w:after="12" w:line="259" w:lineRule="auto"/>
        <w:ind w:left="0" w:firstLine="0"/>
        <w:jc w:val="left"/>
      </w:pPr>
      <w:r>
        <w:t xml:space="preserve"> </w:t>
      </w:r>
    </w:p>
    <w:p w14:paraId="1C14236D" w14:textId="77777777" w:rsidR="0012706D" w:rsidRDefault="0012706D">
      <w:pPr>
        <w:spacing w:after="14" w:line="259" w:lineRule="auto"/>
        <w:ind w:left="51" w:firstLine="0"/>
        <w:jc w:val="center"/>
        <w:rPr>
          <w:b/>
        </w:rPr>
      </w:pPr>
      <w:r>
        <w:rPr>
          <w:b/>
        </w:rPr>
        <w:t>Odluku</w:t>
      </w:r>
    </w:p>
    <w:p w14:paraId="4488FAE3" w14:textId="6F829C04" w:rsidR="000B544E" w:rsidRPr="007676FC" w:rsidRDefault="0012706D">
      <w:pPr>
        <w:spacing w:after="14" w:line="259" w:lineRule="auto"/>
        <w:ind w:left="51" w:firstLine="0"/>
        <w:jc w:val="center"/>
        <w:rPr>
          <w:b/>
        </w:rPr>
      </w:pPr>
      <w:r>
        <w:rPr>
          <w:b/>
        </w:rPr>
        <w:t>o i</w:t>
      </w:r>
      <w:r w:rsidR="003C3DD7">
        <w:rPr>
          <w:b/>
        </w:rPr>
        <w:t>zmjen</w:t>
      </w:r>
      <w:r>
        <w:rPr>
          <w:b/>
        </w:rPr>
        <w:t>i</w:t>
      </w:r>
      <w:r w:rsidR="003C3DD7">
        <w:rPr>
          <w:b/>
        </w:rPr>
        <w:t xml:space="preserve"> </w:t>
      </w:r>
      <w:bookmarkStart w:id="0" w:name="_Hlk230866644"/>
      <w:r>
        <w:rPr>
          <w:b/>
        </w:rPr>
        <w:t xml:space="preserve"> </w:t>
      </w:r>
      <w:r w:rsidR="00002F2F" w:rsidRPr="00002F2F">
        <w:rPr>
          <w:b/>
        </w:rPr>
        <w:t>Odluk</w:t>
      </w:r>
      <w:r w:rsidR="003C3DD7">
        <w:rPr>
          <w:b/>
        </w:rPr>
        <w:t>e</w:t>
      </w:r>
      <w:r w:rsidR="00002F2F" w:rsidRPr="00002F2F">
        <w:rPr>
          <w:b/>
        </w:rPr>
        <w:t xml:space="preserve"> o uvjetima i načinu korištenja parkirališta na području Općine Podgora</w:t>
      </w:r>
      <w:bookmarkEnd w:id="0"/>
    </w:p>
    <w:p w14:paraId="560DA9EF" w14:textId="77777777" w:rsidR="000B544E" w:rsidRDefault="00000000">
      <w:pPr>
        <w:spacing w:after="0" w:line="259" w:lineRule="auto"/>
        <w:ind w:left="0" w:firstLine="0"/>
        <w:jc w:val="left"/>
      </w:pPr>
      <w:r>
        <w:rPr>
          <w:b/>
          <w:color w:val="FF0000"/>
          <w:sz w:val="28"/>
        </w:rPr>
        <w:t xml:space="preserve"> </w:t>
      </w:r>
    </w:p>
    <w:p w14:paraId="1621FBE4" w14:textId="3242DA93" w:rsidR="000B544E" w:rsidRPr="009B66D4" w:rsidRDefault="000B544E">
      <w:pPr>
        <w:spacing w:after="24" w:line="259" w:lineRule="auto"/>
        <w:ind w:left="0" w:firstLine="0"/>
        <w:jc w:val="left"/>
        <w:rPr>
          <w:bCs/>
        </w:rPr>
      </w:pPr>
    </w:p>
    <w:p w14:paraId="30C91E17" w14:textId="77777777" w:rsidR="000B544E" w:rsidRPr="009B66D4" w:rsidRDefault="00000000">
      <w:pPr>
        <w:spacing w:after="15" w:line="249" w:lineRule="auto"/>
        <w:ind w:left="10" w:right="11" w:hanging="10"/>
        <w:jc w:val="center"/>
        <w:rPr>
          <w:bCs/>
        </w:rPr>
      </w:pPr>
      <w:r w:rsidRPr="009B66D4">
        <w:rPr>
          <w:bCs/>
        </w:rPr>
        <w:t xml:space="preserve">Članak 1. </w:t>
      </w:r>
    </w:p>
    <w:p w14:paraId="18B7244E" w14:textId="77777777" w:rsidR="003C3DD7" w:rsidRDefault="003C3DD7">
      <w:pPr>
        <w:spacing w:after="15" w:line="249" w:lineRule="auto"/>
        <w:ind w:left="10" w:right="11" w:hanging="10"/>
        <w:jc w:val="center"/>
      </w:pPr>
    </w:p>
    <w:p w14:paraId="156E07D9" w14:textId="3470228C" w:rsidR="003C3DD7" w:rsidRPr="003C3DD7" w:rsidRDefault="003C3DD7" w:rsidP="009B66D4">
      <w:pPr>
        <w:spacing w:after="14" w:line="259" w:lineRule="auto"/>
        <w:ind w:left="51" w:firstLine="0"/>
      </w:pPr>
      <w:r w:rsidRPr="003C3DD7">
        <w:t xml:space="preserve">U </w:t>
      </w:r>
      <w:r w:rsidRPr="003C3DD7">
        <w:t>Odlu</w:t>
      </w:r>
      <w:r w:rsidRPr="003C3DD7">
        <w:t>ci</w:t>
      </w:r>
      <w:r w:rsidRPr="003C3DD7">
        <w:t xml:space="preserve"> o uvjetima i načinu korištenja parkirališta na području Općine Podgora</w:t>
      </w:r>
      <w:r w:rsidRPr="003C3DD7">
        <w:t xml:space="preserve"> (Glasnik, glasilo Općine Podgora broj 15/26) u članku 30., stavku 1., podstavku 1., točki 1. , riječ: „2,00“ zamjenjuj</w:t>
      </w:r>
      <w:r w:rsidR="00A70B27">
        <w:t>e</w:t>
      </w:r>
      <w:r w:rsidRPr="003C3DD7">
        <w:t xml:space="preserve"> se riječ</w:t>
      </w:r>
      <w:r w:rsidR="009B66D4">
        <w:t>ju</w:t>
      </w:r>
      <w:r w:rsidRPr="003C3DD7">
        <w:t xml:space="preserve"> „ 3,00 “.</w:t>
      </w:r>
    </w:p>
    <w:p w14:paraId="0AD5331D" w14:textId="77777777" w:rsidR="003C3DD7" w:rsidRPr="003C3DD7" w:rsidRDefault="003C3DD7" w:rsidP="003C3DD7">
      <w:pPr>
        <w:spacing w:after="14" w:line="259" w:lineRule="auto"/>
        <w:ind w:left="51" w:firstLine="0"/>
        <w:jc w:val="center"/>
      </w:pPr>
    </w:p>
    <w:p w14:paraId="6BFBD84E" w14:textId="4AB8CC9E" w:rsidR="003C3DD7" w:rsidRDefault="003C3DD7" w:rsidP="009B66D4">
      <w:pPr>
        <w:spacing w:after="14" w:line="259" w:lineRule="auto"/>
        <w:ind w:left="51" w:firstLine="0"/>
      </w:pPr>
      <w:r w:rsidRPr="003C3DD7">
        <w:t>U članku 30. stavku 1., podstavku 1.,  točki 2., riječ „ 25,00 “ zamjenjuj</w:t>
      </w:r>
      <w:r w:rsidR="00A70B27">
        <w:t>e</w:t>
      </w:r>
      <w:r w:rsidRPr="003C3DD7">
        <w:t xml:space="preserve"> se riječ</w:t>
      </w:r>
      <w:r w:rsidR="009B66D4">
        <w:t>ju</w:t>
      </w:r>
      <w:r w:rsidRPr="003C3DD7">
        <w:t xml:space="preserve"> „36,00“.</w:t>
      </w:r>
    </w:p>
    <w:p w14:paraId="0F9661F5" w14:textId="1707F375" w:rsidR="003C3DD7" w:rsidRDefault="003C3DD7" w:rsidP="003C3DD7">
      <w:pPr>
        <w:spacing w:after="14" w:line="259" w:lineRule="auto"/>
        <w:ind w:left="51" w:firstLine="0"/>
        <w:jc w:val="center"/>
      </w:pPr>
    </w:p>
    <w:p w14:paraId="365D5D46" w14:textId="2DCC0152" w:rsidR="003C3DD7" w:rsidRDefault="003C3DD7" w:rsidP="003C3DD7">
      <w:pPr>
        <w:spacing w:after="14" w:line="259" w:lineRule="auto"/>
        <w:ind w:left="51" w:firstLine="0"/>
        <w:jc w:val="center"/>
      </w:pPr>
      <w:r>
        <w:t>Članak 2.</w:t>
      </w:r>
    </w:p>
    <w:p w14:paraId="28111195" w14:textId="77777777" w:rsidR="009B66D4" w:rsidRDefault="009B66D4" w:rsidP="003C3DD7">
      <w:pPr>
        <w:spacing w:after="14" w:line="259" w:lineRule="auto"/>
        <w:ind w:left="51" w:firstLine="0"/>
        <w:jc w:val="center"/>
      </w:pPr>
    </w:p>
    <w:p w14:paraId="7BD8FAE5" w14:textId="7465CB75" w:rsidR="003C3DD7" w:rsidRDefault="003C3DD7" w:rsidP="00A70B27">
      <w:pPr>
        <w:spacing w:after="14" w:line="259" w:lineRule="auto"/>
        <w:ind w:left="51" w:firstLine="0"/>
        <w:jc w:val="left"/>
      </w:pPr>
      <w:r>
        <w:t xml:space="preserve">U članku 32. </w:t>
      </w:r>
      <w:r w:rsidR="009B66D4">
        <w:t>riječ „25,00“ zamjenjuje se riječju „36,00“ .</w:t>
      </w:r>
    </w:p>
    <w:p w14:paraId="3E453D7D" w14:textId="77777777" w:rsidR="009B66D4" w:rsidRDefault="009B66D4" w:rsidP="003C3DD7">
      <w:pPr>
        <w:spacing w:after="14" w:line="259" w:lineRule="auto"/>
        <w:ind w:left="51" w:firstLine="0"/>
        <w:jc w:val="center"/>
      </w:pPr>
    </w:p>
    <w:p w14:paraId="7BD64C89" w14:textId="77777777" w:rsidR="009B66D4" w:rsidRDefault="009B66D4" w:rsidP="003C3DD7">
      <w:pPr>
        <w:spacing w:after="14" w:line="259" w:lineRule="auto"/>
        <w:ind w:left="51" w:firstLine="0"/>
        <w:jc w:val="center"/>
      </w:pPr>
    </w:p>
    <w:p w14:paraId="12D9A946" w14:textId="4E64206F" w:rsidR="009B66D4" w:rsidRDefault="009B66D4" w:rsidP="003C3DD7">
      <w:pPr>
        <w:spacing w:after="14" w:line="259" w:lineRule="auto"/>
        <w:ind w:left="51" w:firstLine="0"/>
        <w:jc w:val="center"/>
      </w:pPr>
      <w:r>
        <w:t>Članak 3.</w:t>
      </w:r>
    </w:p>
    <w:p w14:paraId="2FF50BD5" w14:textId="0D9B3964" w:rsidR="009B66D4" w:rsidRDefault="009B66D4" w:rsidP="00A70B27">
      <w:pPr>
        <w:spacing w:after="14" w:line="259" w:lineRule="auto"/>
        <w:ind w:left="51" w:firstLine="0"/>
        <w:jc w:val="left"/>
      </w:pPr>
      <w:r>
        <w:t>Ostale odredbe Odluke ostaju nepromijenjene.</w:t>
      </w:r>
    </w:p>
    <w:p w14:paraId="620BC345" w14:textId="77777777" w:rsidR="009B66D4" w:rsidRDefault="009B66D4" w:rsidP="003C3DD7">
      <w:pPr>
        <w:spacing w:after="14" w:line="259" w:lineRule="auto"/>
        <w:ind w:left="51" w:firstLine="0"/>
        <w:jc w:val="center"/>
      </w:pPr>
    </w:p>
    <w:p w14:paraId="6C0031E6" w14:textId="2B800537" w:rsidR="000B544E" w:rsidRPr="00EC4A66" w:rsidRDefault="00000000" w:rsidP="009B66D4">
      <w:pPr>
        <w:spacing w:after="0" w:line="259" w:lineRule="auto"/>
        <w:ind w:left="0" w:firstLine="0"/>
        <w:jc w:val="left"/>
        <w:rPr>
          <w:bCs/>
          <w:lang w:eastAsia="zh-CN"/>
        </w:rPr>
      </w:pPr>
      <w:r>
        <w:rPr>
          <w:b/>
          <w:i/>
          <w:color w:val="70AD47"/>
        </w:rPr>
        <w:t xml:space="preserve">   </w:t>
      </w:r>
    </w:p>
    <w:p w14:paraId="5E872AD5" w14:textId="1F7553E3" w:rsidR="000B544E" w:rsidRPr="00EC4A66" w:rsidRDefault="00000000">
      <w:pPr>
        <w:spacing w:after="15" w:line="249" w:lineRule="auto"/>
        <w:ind w:left="10" w:right="10" w:hanging="10"/>
        <w:jc w:val="center"/>
        <w:rPr>
          <w:bCs/>
        </w:rPr>
      </w:pPr>
      <w:r w:rsidRPr="00EC4A66">
        <w:rPr>
          <w:bCs/>
        </w:rPr>
        <w:t xml:space="preserve">Članak </w:t>
      </w:r>
      <w:r w:rsidR="009B66D4" w:rsidRPr="00EC4A66">
        <w:rPr>
          <w:bCs/>
        </w:rPr>
        <w:t>4</w:t>
      </w:r>
      <w:r w:rsidRPr="00EC4A66">
        <w:rPr>
          <w:bCs/>
        </w:rPr>
        <w:t xml:space="preserve">. </w:t>
      </w:r>
    </w:p>
    <w:p w14:paraId="028304F9" w14:textId="77777777" w:rsidR="000B544E" w:rsidRDefault="00000000">
      <w:pPr>
        <w:spacing w:after="0" w:line="259" w:lineRule="auto"/>
        <w:ind w:left="0" w:firstLine="0"/>
        <w:jc w:val="left"/>
      </w:pPr>
      <w:r>
        <w:t xml:space="preserve">    </w:t>
      </w:r>
    </w:p>
    <w:p w14:paraId="776284E4" w14:textId="7809BF73" w:rsidR="000B544E" w:rsidRDefault="00000000">
      <w:pPr>
        <w:ind w:left="17"/>
      </w:pPr>
      <w:r>
        <w:t xml:space="preserve">   Ov</w:t>
      </w:r>
      <w:r w:rsidR="0012706D">
        <w:t xml:space="preserve">a Odluka o izmjeni Odluke </w:t>
      </w:r>
      <w:r>
        <w:t xml:space="preserve">stupa na snagu prvog dana od dana objave u "Glasniku", službenom glasilu Općine Podgora. </w:t>
      </w:r>
    </w:p>
    <w:p w14:paraId="19912721" w14:textId="77777777" w:rsidR="000B544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331E3DD" w14:textId="77777777" w:rsidR="00A803C5" w:rsidRDefault="00000000">
      <w:pPr>
        <w:spacing w:after="4" w:line="251" w:lineRule="auto"/>
        <w:ind w:left="9" w:right="4788" w:firstLine="708"/>
        <w:rPr>
          <w:sz w:val="22"/>
        </w:rPr>
      </w:pPr>
      <w:r>
        <w:t xml:space="preserve">        KLASA: </w:t>
      </w:r>
      <w:r>
        <w:rPr>
          <w:sz w:val="22"/>
        </w:rPr>
        <w:t xml:space="preserve">             </w:t>
      </w:r>
    </w:p>
    <w:p w14:paraId="3BC36EEA" w14:textId="0C13DB57" w:rsidR="007C022A" w:rsidRDefault="00A803C5">
      <w:pPr>
        <w:spacing w:after="4" w:line="251" w:lineRule="auto"/>
        <w:ind w:left="9" w:right="4788" w:firstLine="708"/>
        <w:rPr>
          <w:sz w:val="22"/>
        </w:rPr>
      </w:pPr>
      <w:r>
        <w:rPr>
          <w:sz w:val="22"/>
        </w:rPr>
        <w:t xml:space="preserve">        URBROJ</w:t>
      </w:r>
      <w:r w:rsidR="007C022A">
        <w:rPr>
          <w:sz w:val="22"/>
        </w:rPr>
        <w:t>:</w:t>
      </w:r>
    </w:p>
    <w:p w14:paraId="4C7BE917" w14:textId="11925DC4" w:rsidR="000B544E" w:rsidRDefault="00000000">
      <w:pPr>
        <w:spacing w:after="29" w:line="259" w:lineRule="auto"/>
        <w:ind w:lef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48A9E654" w14:textId="77777777" w:rsidR="000B544E" w:rsidRDefault="00000000">
      <w:pPr>
        <w:spacing w:after="0" w:line="259" w:lineRule="auto"/>
        <w:ind w:left="10" w:right="855" w:hanging="10"/>
        <w:jc w:val="right"/>
      </w:pPr>
      <w:r>
        <w:t xml:space="preserve">PREDSJEDNIK OPĆINSKOG VIJEĆA </w:t>
      </w:r>
    </w:p>
    <w:p w14:paraId="38F60F97" w14:textId="789F47CC" w:rsidR="000B544E" w:rsidRDefault="00000000">
      <w:pPr>
        <w:spacing w:after="175" w:line="259" w:lineRule="auto"/>
        <w:ind w:left="10" w:right="12" w:hanging="10"/>
        <w:jc w:val="center"/>
      </w:pPr>
      <w:r>
        <w:rPr>
          <w:b/>
        </w:rPr>
        <w:t xml:space="preserve">                                                    </w:t>
      </w:r>
      <w:r w:rsidR="00A803C5">
        <w:t>Ivan Talijančić</w:t>
      </w:r>
    </w:p>
    <w:p w14:paraId="52C0DCFC" w14:textId="77777777" w:rsidR="000B544E" w:rsidRDefault="00000000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4BEA942D" w14:textId="77777777" w:rsidR="000B544E" w:rsidRDefault="00000000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1435A05" w14:textId="77777777" w:rsidR="000B544E" w:rsidRDefault="00000000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FE112DD" w14:textId="77777777" w:rsidR="000B544E" w:rsidRDefault="00000000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2B499086" w14:textId="1068AE81" w:rsidR="000B544E" w:rsidRDefault="000B544E">
      <w:pPr>
        <w:spacing w:after="0" w:line="259" w:lineRule="auto"/>
        <w:ind w:left="0" w:firstLine="0"/>
        <w:jc w:val="left"/>
      </w:pPr>
    </w:p>
    <w:p w14:paraId="59B3AD2A" w14:textId="77777777" w:rsidR="00DA1786" w:rsidRDefault="00DA1786">
      <w:pPr>
        <w:spacing w:after="0" w:line="259" w:lineRule="auto"/>
        <w:ind w:left="0" w:firstLine="0"/>
        <w:jc w:val="left"/>
      </w:pPr>
    </w:p>
    <w:p w14:paraId="7619E063" w14:textId="737422A5" w:rsidR="00D94143" w:rsidRDefault="00D94143">
      <w:pPr>
        <w:spacing w:after="0" w:line="259" w:lineRule="auto"/>
        <w:ind w:left="0" w:firstLine="0"/>
        <w:jc w:val="left"/>
      </w:pPr>
    </w:p>
    <w:p w14:paraId="07CDA22A" w14:textId="77777777" w:rsidR="00D94143" w:rsidRDefault="00D94143">
      <w:pPr>
        <w:spacing w:after="0" w:line="259" w:lineRule="auto"/>
        <w:ind w:left="0" w:firstLine="0"/>
        <w:jc w:val="left"/>
      </w:pPr>
    </w:p>
    <w:p w14:paraId="3359E3DD" w14:textId="77777777" w:rsidR="000B544E" w:rsidRPr="00002F2F" w:rsidRDefault="00000000" w:rsidP="003E6392">
      <w:pPr>
        <w:spacing w:after="0" w:line="259" w:lineRule="auto"/>
        <w:ind w:left="0" w:firstLine="0"/>
        <w:jc w:val="left"/>
        <w:rPr>
          <w:b/>
          <w:bCs/>
        </w:rPr>
      </w:pPr>
      <w:r w:rsidRPr="00002F2F">
        <w:rPr>
          <w:b/>
          <w:bCs/>
        </w:rPr>
        <w:t xml:space="preserve"> </w:t>
      </w:r>
      <w:r w:rsidR="00935D1C" w:rsidRPr="00002F2F">
        <w:rPr>
          <w:b/>
          <w:bCs/>
        </w:rPr>
        <w:t xml:space="preserve">OBRAZLOŽENJE: </w:t>
      </w:r>
    </w:p>
    <w:p w14:paraId="27E1556C" w14:textId="77777777" w:rsidR="009F1284" w:rsidRDefault="009F1284" w:rsidP="003E6392">
      <w:pPr>
        <w:spacing w:after="0" w:line="259" w:lineRule="auto"/>
        <w:ind w:left="0" w:firstLine="0"/>
        <w:jc w:val="left"/>
      </w:pPr>
    </w:p>
    <w:p w14:paraId="080E906F" w14:textId="38DA1F9E" w:rsidR="009F1284" w:rsidRDefault="009F1284" w:rsidP="003E6392">
      <w:pPr>
        <w:spacing w:after="0" w:line="259" w:lineRule="auto"/>
        <w:ind w:left="0" w:firstLine="0"/>
        <w:jc w:val="left"/>
      </w:pPr>
      <w:r>
        <w:t xml:space="preserve">Pravni okvir za donošenje </w:t>
      </w:r>
      <w:r w:rsidR="00002F2F">
        <w:t xml:space="preserve">Odluke : </w:t>
      </w:r>
      <w:r w:rsidR="00002F2F" w:rsidRPr="007B22F9">
        <w:rPr>
          <w:color w:val="auto"/>
        </w:rPr>
        <w:t>Zakon o komunalnom gospodarstvu ( „Narodne novine“ br. 68/18, 110/18 , 32/20 i 145/24)</w:t>
      </w:r>
    </w:p>
    <w:p w14:paraId="0A2B031C" w14:textId="77777777" w:rsidR="009F1284" w:rsidRDefault="009F1284" w:rsidP="00002F2F">
      <w:pPr>
        <w:spacing w:after="0" w:line="259" w:lineRule="auto"/>
        <w:ind w:left="0" w:firstLine="0"/>
      </w:pPr>
    </w:p>
    <w:p w14:paraId="5BC1E397" w14:textId="7928DB11" w:rsidR="00002F2F" w:rsidRDefault="009B66D4" w:rsidP="00002F2F">
      <w:pPr>
        <w:spacing w:after="0" w:line="259" w:lineRule="auto"/>
        <w:ind w:left="0" w:firstLine="0"/>
      </w:pPr>
      <w:r w:rsidRPr="009B66D4">
        <w:t xml:space="preserve">Ovim prijedlogom </w:t>
      </w:r>
      <w:r w:rsidR="0012706D">
        <w:t xml:space="preserve">Odluke o izmjeni </w:t>
      </w:r>
      <w:r w:rsidRPr="009B66D4">
        <w:t xml:space="preserve">Odluke </w:t>
      </w:r>
      <w:r w:rsidRPr="009B66D4">
        <w:t>o uvjetima i načinu korištenja parkirališta na području Općine Podgora</w:t>
      </w:r>
      <w:r>
        <w:t xml:space="preserve"> </w:t>
      </w:r>
      <w:r>
        <w:t>vrši se usklađenje cijena parkiranja s rastom troškova održavanja i upravljanja parkirališnim površinama uslijed inflatornih kretanja i povećanja operativnih troškova. Dosadašnje cijene više ne prate stvarne troškove održavanja, uređenja, označavanja, nadzora i organizacije sustava naplate parkiranja, osobito tijekom turističke sezone kada dolazi do povećanog opterećenja komunalne infrastrukture. Predloženim izmjenama osigurava se održivost i kvalitetnije upravljanje parkirališnim sustavom.</w:t>
      </w:r>
    </w:p>
    <w:p w14:paraId="1DA9B768" w14:textId="77777777" w:rsidR="00A70B27" w:rsidRDefault="00A70B27" w:rsidP="00002F2F">
      <w:pPr>
        <w:spacing w:after="0" w:line="259" w:lineRule="auto"/>
        <w:ind w:left="0" w:firstLine="0"/>
      </w:pPr>
    </w:p>
    <w:p w14:paraId="260DD048" w14:textId="2E8EB49F" w:rsidR="002C0FF3" w:rsidRPr="002C0FF3" w:rsidRDefault="002C0FF3" w:rsidP="00002F2F">
      <w:pPr>
        <w:spacing w:after="0" w:line="259" w:lineRule="auto"/>
        <w:ind w:left="0" w:firstLine="0"/>
        <w:sectPr w:rsidR="002C0FF3" w:rsidRPr="002C0FF3">
          <w:pgSz w:w="11906" w:h="16838"/>
          <w:pgMar w:top="1440" w:right="1415" w:bottom="1440" w:left="1419" w:header="720" w:footer="720" w:gutter="0"/>
          <w:cols w:space="720"/>
        </w:sectPr>
      </w:pPr>
      <w:r>
        <w:rPr>
          <w:lang w:eastAsia="zh-CN"/>
        </w:rPr>
        <w:t xml:space="preserve">Slijedom navedenog, predlaže se Općinskom vijeću donošenje </w:t>
      </w:r>
      <w:r w:rsidR="0012706D">
        <w:rPr>
          <w:lang w:eastAsia="zh-CN"/>
        </w:rPr>
        <w:t xml:space="preserve">Odluke o izmjeni </w:t>
      </w:r>
      <w:r>
        <w:rPr>
          <w:lang w:eastAsia="zh-CN"/>
        </w:rPr>
        <w:t>Odluke.</w:t>
      </w:r>
    </w:p>
    <w:p w14:paraId="50EABC6F" w14:textId="77777777" w:rsidR="003E6392" w:rsidRDefault="003E6392" w:rsidP="00A803C5">
      <w:pPr>
        <w:spacing w:after="23" w:line="259" w:lineRule="auto"/>
        <w:ind w:left="0" w:firstLine="0"/>
        <w:jc w:val="left"/>
      </w:pPr>
    </w:p>
    <w:sectPr w:rsidR="003E6392" w:rsidSect="00A803C5">
      <w:pgSz w:w="15840" w:h="12240" w:orient="landscape"/>
      <w:pgMar w:top="719" w:right="1438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9D5"/>
    <w:multiLevelType w:val="hybridMultilevel"/>
    <w:tmpl w:val="79C622C4"/>
    <w:lvl w:ilvl="0" w:tplc="2594EF3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E3D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41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5275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48DB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CF8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218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27D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4C7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909FE"/>
    <w:multiLevelType w:val="hybridMultilevel"/>
    <w:tmpl w:val="EE606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7EB4"/>
    <w:multiLevelType w:val="hybridMultilevel"/>
    <w:tmpl w:val="174ACC4E"/>
    <w:lvl w:ilvl="0" w:tplc="51BE5008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AC8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E89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E0D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2DD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E58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4A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4EB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EB6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B2016"/>
    <w:multiLevelType w:val="hybridMultilevel"/>
    <w:tmpl w:val="6778D666"/>
    <w:lvl w:ilvl="0" w:tplc="BFBE8CC6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67AC2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0B7A8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29EEE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8E94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2B2DC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6734A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8807C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2472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E4332"/>
    <w:multiLevelType w:val="hybridMultilevel"/>
    <w:tmpl w:val="25908706"/>
    <w:lvl w:ilvl="0" w:tplc="707E2A5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A88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A4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EF6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21B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E35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852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44C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824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848AD"/>
    <w:multiLevelType w:val="hybridMultilevel"/>
    <w:tmpl w:val="90DCB214"/>
    <w:lvl w:ilvl="0" w:tplc="4DEE0ECC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82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C30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48A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6D2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E0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7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ACA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C17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C07CCA"/>
    <w:multiLevelType w:val="hybridMultilevel"/>
    <w:tmpl w:val="69C4E5A8"/>
    <w:lvl w:ilvl="0" w:tplc="18B2EDD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2664C">
      <w:start w:val="1"/>
      <w:numFmt w:val="bullet"/>
      <w:lvlText w:val="-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602A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600B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83A1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CC98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68D9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844D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6634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F11577"/>
    <w:multiLevelType w:val="multilevel"/>
    <w:tmpl w:val="5F66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02EAA"/>
    <w:multiLevelType w:val="hybridMultilevel"/>
    <w:tmpl w:val="F3B065E2"/>
    <w:lvl w:ilvl="0" w:tplc="047C54B2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8A3738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F8FE54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9A64E6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74DB62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C01C0A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422E08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52F5FC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6009D0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1529A"/>
    <w:multiLevelType w:val="hybridMultilevel"/>
    <w:tmpl w:val="67C431E0"/>
    <w:lvl w:ilvl="0" w:tplc="A72493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046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3A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A61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457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456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E75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481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2F3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5657C2"/>
    <w:multiLevelType w:val="multilevel"/>
    <w:tmpl w:val="565657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25278"/>
    <w:multiLevelType w:val="hybridMultilevel"/>
    <w:tmpl w:val="1FEACA10"/>
    <w:lvl w:ilvl="0" w:tplc="612C4EC6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49F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B4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C5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A6D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A24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630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C2B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6C8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CE0F28"/>
    <w:multiLevelType w:val="multilevel"/>
    <w:tmpl w:val="3AAC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620FA2"/>
    <w:multiLevelType w:val="hybridMultilevel"/>
    <w:tmpl w:val="C7127B94"/>
    <w:lvl w:ilvl="0" w:tplc="6C52096C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EEF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EA2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425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A59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2B9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6E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4E6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44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CD0B5A"/>
    <w:multiLevelType w:val="hybridMultilevel"/>
    <w:tmpl w:val="670E0E34"/>
    <w:lvl w:ilvl="0" w:tplc="310639BA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A8F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E55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E3B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26A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4E3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A36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664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AAC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23FA0"/>
    <w:multiLevelType w:val="hybridMultilevel"/>
    <w:tmpl w:val="CA8CD906"/>
    <w:lvl w:ilvl="0" w:tplc="6388C392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625FA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E8EF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D8A4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8BABC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401F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4BBB0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A08F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0EF3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621F27"/>
    <w:multiLevelType w:val="hybridMultilevel"/>
    <w:tmpl w:val="A0FC6324"/>
    <w:lvl w:ilvl="0" w:tplc="B204F30A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271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FF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0CF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4FD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2D1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6FD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421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C49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3139477">
    <w:abstractNumId w:val="15"/>
  </w:num>
  <w:num w:numId="2" w16cid:durableId="2105219272">
    <w:abstractNumId w:val="9"/>
  </w:num>
  <w:num w:numId="3" w16cid:durableId="1710958098">
    <w:abstractNumId w:val="5"/>
  </w:num>
  <w:num w:numId="4" w16cid:durableId="564687631">
    <w:abstractNumId w:val="16"/>
  </w:num>
  <w:num w:numId="5" w16cid:durableId="152335322">
    <w:abstractNumId w:val="2"/>
  </w:num>
  <w:num w:numId="6" w16cid:durableId="1236669736">
    <w:abstractNumId w:val="0"/>
  </w:num>
  <w:num w:numId="7" w16cid:durableId="1937597809">
    <w:abstractNumId w:val="14"/>
  </w:num>
  <w:num w:numId="8" w16cid:durableId="1385712214">
    <w:abstractNumId w:val="3"/>
  </w:num>
  <w:num w:numId="9" w16cid:durableId="1682463159">
    <w:abstractNumId w:val="13"/>
  </w:num>
  <w:num w:numId="10" w16cid:durableId="801579308">
    <w:abstractNumId w:val="11"/>
  </w:num>
  <w:num w:numId="11" w16cid:durableId="1622803146">
    <w:abstractNumId w:val="4"/>
  </w:num>
  <w:num w:numId="12" w16cid:durableId="718817694">
    <w:abstractNumId w:val="6"/>
  </w:num>
  <w:num w:numId="13" w16cid:durableId="1417631761">
    <w:abstractNumId w:val="8"/>
  </w:num>
  <w:num w:numId="14" w16cid:durableId="1279292139">
    <w:abstractNumId w:val="1"/>
  </w:num>
  <w:num w:numId="15" w16cid:durableId="1802378674">
    <w:abstractNumId w:val="10"/>
  </w:num>
  <w:num w:numId="16" w16cid:durableId="236863152">
    <w:abstractNumId w:val="7"/>
  </w:num>
  <w:num w:numId="17" w16cid:durableId="913854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4E"/>
    <w:rsid w:val="00002F2F"/>
    <w:rsid w:val="000351A9"/>
    <w:rsid w:val="00055883"/>
    <w:rsid w:val="00057024"/>
    <w:rsid w:val="00084C45"/>
    <w:rsid w:val="00090D19"/>
    <w:rsid w:val="000B544E"/>
    <w:rsid w:val="000C6A71"/>
    <w:rsid w:val="000E7BD8"/>
    <w:rsid w:val="001026C3"/>
    <w:rsid w:val="001256FE"/>
    <w:rsid w:val="0012706D"/>
    <w:rsid w:val="00150BB1"/>
    <w:rsid w:val="0015707A"/>
    <w:rsid w:val="001758D0"/>
    <w:rsid w:val="001D024E"/>
    <w:rsid w:val="001D2107"/>
    <w:rsid w:val="001E195F"/>
    <w:rsid w:val="00214A14"/>
    <w:rsid w:val="00226B6D"/>
    <w:rsid w:val="0024756D"/>
    <w:rsid w:val="0028001A"/>
    <w:rsid w:val="002A7213"/>
    <w:rsid w:val="002C0FF3"/>
    <w:rsid w:val="00323507"/>
    <w:rsid w:val="00331D9D"/>
    <w:rsid w:val="003661F6"/>
    <w:rsid w:val="0037294E"/>
    <w:rsid w:val="003732D0"/>
    <w:rsid w:val="00395AD7"/>
    <w:rsid w:val="003C3DD7"/>
    <w:rsid w:val="003E6392"/>
    <w:rsid w:val="0040071D"/>
    <w:rsid w:val="00407A83"/>
    <w:rsid w:val="004402C6"/>
    <w:rsid w:val="00474FE8"/>
    <w:rsid w:val="004A03A2"/>
    <w:rsid w:val="004A0DD1"/>
    <w:rsid w:val="004C37DC"/>
    <w:rsid w:val="00514211"/>
    <w:rsid w:val="00522EF0"/>
    <w:rsid w:val="00563A8F"/>
    <w:rsid w:val="0057434C"/>
    <w:rsid w:val="005754D4"/>
    <w:rsid w:val="00575575"/>
    <w:rsid w:val="00590907"/>
    <w:rsid w:val="005A6F42"/>
    <w:rsid w:val="005B4E88"/>
    <w:rsid w:val="005B7808"/>
    <w:rsid w:val="005C3EBA"/>
    <w:rsid w:val="005C44D6"/>
    <w:rsid w:val="005D5C7D"/>
    <w:rsid w:val="005D67E6"/>
    <w:rsid w:val="005E6514"/>
    <w:rsid w:val="0064359E"/>
    <w:rsid w:val="00654108"/>
    <w:rsid w:val="00696D0C"/>
    <w:rsid w:val="006A46B7"/>
    <w:rsid w:val="006F6EEA"/>
    <w:rsid w:val="00702F1C"/>
    <w:rsid w:val="00722D6D"/>
    <w:rsid w:val="00743301"/>
    <w:rsid w:val="007676FC"/>
    <w:rsid w:val="007A482E"/>
    <w:rsid w:val="007B22F9"/>
    <w:rsid w:val="007C022A"/>
    <w:rsid w:val="007D0176"/>
    <w:rsid w:val="007D360D"/>
    <w:rsid w:val="007D464A"/>
    <w:rsid w:val="007F663A"/>
    <w:rsid w:val="00817C23"/>
    <w:rsid w:val="008818BA"/>
    <w:rsid w:val="00891A35"/>
    <w:rsid w:val="008C398E"/>
    <w:rsid w:val="008D0AE8"/>
    <w:rsid w:val="008E37B6"/>
    <w:rsid w:val="00935D1C"/>
    <w:rsid w:val="009A3458"/>
    <w:rsid w:val="009B66D4"/>
    <w:rsid w:val="009F1284"/>
    <w:rsid w:val="00A17D2E"/>
    <w:rsid w:val="00A273FD"/>
    <w:rsid w:val="00A70B27"/>
    <w:rsid w:val="00A76813"/>
    <w:rsid w:val="00A803C5"/>
    <w:rsid w:val="00A817AA"/>
    <w:rsid w:val="00A82AFC"/>
    <w:rsid w:val="00AA0356"/>
    <w:rsid w:val="00AD041E"/>
    <w:rsid w:val="00AF08A9"/>
    <w:rsid w:val="00AF0B49"/>
    <w:rsid w:val="00B139BD"/>
    <w:rsid w:val="00B31B26"/>
    <w:rsid w:val="00B559AE"/>
    <w:rsid w:val="00BE7FFB"/>
    <w:rsid w:val="00BF3978"/>
    <w:rsid w:val="00C14307"/>
    <w:rsid w:val="00C26E43"/>
    <w:rsid w:val="00C35AEF"/>
    <w:rsid w:val="00C50230"/>
    <w:rsid w:val="00C51A4D"/>
    <w:rsid w:val="00C96451"/>
    <w:rsid w:val="00CB629F"/>
    <w:rsid w:val="00CF4394"/>
    <w:rsid w:val="00CF5891"/>
    <w:rsid w:val="00D166FB"/>
    <w:rsid w:val="00D374BC"/>
    <w:rsid w:val="00D720D1"/>
    <w:rsid w:val="00D94143"/>
    <w:rsid w:val="00DA1786"/>
    <w:rsid w:val="00DA4E3E"/>
    <w:rsid w:val="00DB1E1B"/>
    <w:rsid w:val="00DB2793"/>
    <w:rsid w:val="00DD62CB"/>
    <w:rsid w:val="00E24EA7"/>
    <w:rsid w:val="00E70AC4"/>
    <w:rsid w:val="00E73C17"/>
    <w:rsid w:val="00E81607"/>
    <w:rsid w:val="00EC4A66"/>
    <w:rsid w:val="00ED354A"/>
    <w:rsid w:val="00EE2371"/>
    <w:rsid w:val="00EE5DAA"/>
    <w:rsid w:val="00EE78A2"/>
    <w:rsid w:val="00F21330"/>
    <w:rsid w:val="00F40610"/>
    <w:rsid w:val="00F65089"/>
    <w:rsid w:val="00FA1DF7"/>
    <w:rsid w:val="00F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42FD"/>
  <w15:docId w15:val="{7EF24E06-4307-49C0-A22B-F845C062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3186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5C44D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D024E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1D0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1820</Characters>
  <Application>Microsoft Office Word</Application>
  <DocSecurity>0</DocSecurity>
  <Lines>52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cp:lastModifiedBy>HP</cp:lastModifiedBy>
  <cp:revision>4</cp:revision>
  <cp:lastPrinted>2026-02-20T08:44:00Z</cp:lastPrinted>
  <dcterms:created xsi:type="dcterms:W3CDTF">2026-05-28T11:22:00Z</dcterms:created>
  <dcterms:modified xsi:type="dcterms:W3CDTF">2026-05-28T11:23:00Z</dcterms:modified>
</cp:coreProperties>
</file>