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1156" w14:textId="328433BB" w:rsidR="00C17BE2" w:rsidRPr="00050996" w:rsidRDefault="00C17BE2" w:rsidP="00126A04">
      <w:pPr>
        <w:suppressAutoHyphens/>
        <w:spacing w:after="0" w:line="240" w:lineRule="auto"/>
        <w:ind w:firstLine="708"/>
        <w:jc w:val="both"/>
        <w:rPr>
          <w:rFonts w:ascii="Arial" w:eastAsia="Times New Roman" w:hAnsi="Arial" w:cs="Arial"/>
          <w:color w:val="FF0000"/>
          <w:sz w:val="24"/>
          <w:szCs w:val="24"/>
          <w:lang w:eastAsia="zh-CN"/>
        </w:rPr>
      </w:pPr>
      <w:r w:rsidRPr="00050996">
        <w:rPr>
          <w:rFonts w:ascii="Arial" w:eastAsia="Times New Roman" w:hAnsi="Arial" w:cs="Arial"/>
          <w:sz w:val="24"/>
          <w:szCs w:val="24"/>
          <w:lang w:eastAsia="zh-CN"/>
        </w:rPr>
        <w:t>Na temelju članka 20., članka 41. stavak 4. i članka 42. stavak 1. Zakona o lokalnim porezima (Narodne novine, broj 115/16, 101/17, 114/22, 114/23) i članka 32.</w:t>
      </w:r>
      <w:r w:rsidRPr="00050996">
        <w:rPr>
          <w:rFonts w:ascii="Arial" w:eastAsia="Times New Roman" w:hAnsi="Arial" w:cs="Arial"/>
          <w:color w:val="FF0000"/>
          <w:sz w:val="24"/>
          <w:szCs w:val="24"/>
          <w:lang w:eastAsia="zh-CN"/>
        </w:rPr>
        <w:t xml:space="preserve"> </w:t>
      </w:r>
      <w:r w:rsidRPr="00050996">
        <w:rPr>
          <w:rFonts w:ascii="Arial" w:eastAsia="Times New Roman" w:hAnsi="Arial" w:cs="Arial"/>
          <w:sz w:val="24"/>
          <w:szCs w:val="24"/>
          <w:lang w:eastAsia="zh-CN"/>
        </w:rPr>
        <w:t>Statuta Općine Podgora (Glasnik</w:t>
      </w:r>
      <w:r w:rsidR="00D12D96" w:rsidRPr="00050996">
        <w:rPr>
          <w:rFonts w:ascii="Arial" w:eastAsia="Times New Roman" w:hAnsi="Arial" w:cs="Arial"/>
          <w:sz w:val="24"/>
          <w:szCs w:val="24"/>
          <w:lang w:eastAsia="zh-CN"/>
        </w:rPr>
        <w:t>, službeno glasilo</w:t>
      </w:r>
      <w:r w:rsidRPr="00050996">
        <w:rPr>
          <w:rFonts w:ascii="Arial" w:eastAsia="Times New Roman" w:hAnsi="Arial" w:cs="Arial"/>
          <w:sz w:val="24"/>
          <w:szCs w:val="24"/>
          <w:lang w:eastAsia="zh-CN"/>
        </w:rPr>
        <w:t xml:space="preserve"> Općine Podgora</w:t>
      </w:r>
      <w:r w:rsidR="00D12D96" w:rsidRPr="00050996">
        <w:rPr>
          <w:rFonts w:ascii="Arial" w:eastAsia="Times New Roman" w:hAnsi="Arial" w:cs="Arial"/>
          <w:sz w:val="24"/>
          <w:szCs w:val="24"/>
          <w:lang w:eastAsia="zh-CN"/>
        </w:rPr>
        <w:t>,</w:t>
      </w:r>
      <w:r w:rsidRPr="00050996">
        <w:rPr>
          <w:rFonts w:ascii="Arial" w:eastAsia="Times New Roman" w:hAnsi="Arial" w:cs="Arial"/>
          <w:sz w:val="24"/>
          <w:szCs w:val="24"/>
          <w:lang w:eastAsia="zh-CN"/>
        </w:rPr>
        <w:t xml:space="preserve"> broj 5/09, 9/09, 3/13, 3/15, 4/18,</w:t>
      </w:r>
      <w:r w:rsidRPr="00050996">
        <w:rPr>
          <w:rFonts w:ascii="Arial" w:eastAsia="Times New Roman" w:hAnsi="Arial" w:cs="Arial"/>
          <w:color w:val="FF0000"/>
          <w:sz w:val="24"/>
          <w:szCs w:val="24"/>
          <w:lang w:eastAsia="zh-CN"/>
        </w:rPr>
        <w:t xml:space="preserve"> </w:t>
      </w:r>
      <w:r w:rsidRPr="00050996">
        <w:rPr>
          <w:rFonts w:ascii="Arial" w:eastAsia="Times New Roman" w:hAnsi="Arial" w:cs="Arial"/>
          <w:sz w:val="24"/>
          <w:szCs w:val="24"/>
          <w:lang w:eastAsia="zh-CN"/>
        </w:rPr>
        <w:t xml:space="preserve">5/20-pročišćeni tekst, 14/20, 4/21 i </w:t>
      </w:r>
      <w:r w:rsidR="00D12D96" w:rsidRPr="00050996">
        <w:rPr>
          <w:rFonts w:ascii="Arial" w:eastAsia="Times New Roman" w:hAnsi="Arial" w:cs="Arial"/>
          <w:sz w:val="24"/>
          <w:szCs w:val="24"/>
          <w:lang w:eastAsia="zh-CN"/>
        </w:rPr>
        <w:t>22/23</w:t>
      </w:r>
      <w:r w:rsidRPr="00050996">
        <w:rPr>
          <w:rFonts w:ascii="Arial" w:eastAsia="Times New Roman" w:hAnsi="Arial" w:cs="Arial"/>
          <w:sz w:val="24"/>
          <w:szCs w:val="24"/>
          <w:lang w:eastAsia="zh-CN"/>
        </w:rPr>
        <w:t xml:space="preserve">), Općinsko vijeće Općine Podgora, na </w:t>
      </w:r>
      <w:r w:rsidR="00BC445B">
        <w:rPr>
          <w:rFonts w:ascii="Arial" w:eastAsia="Times New Roman" w:hAnsi="Arial" w:cs="Arial"/>
          <w:sz w:val="24"/>
          <w:szCs w:val="24"/>
          <w:lang w:eastAsia="zh-CN"/>
        </w:rPr>
        <w:t>__</w:t>
      </w:r>
      <w:r w:rsidRPr="00050996">
        <w:rPr>
          <w:rFonts w:ascii="Arial" w:eastAsia="Times New Roman" w:hAnsi="Arial" w:cs="Arial"/>
          <w:sz w:val="24"/>
          <w:szCs w:val="24"/>
          <w:lang w:eastAsia="zh-CN"/>
        </w:rPr>
        <w:t xml:space="preserve"> sjednici održanoj </w:t>
      </w:r>
      <w:r w:rsidR="00BC445B">
        <w:rPr>
          <w:rFonts w:ascii="Arial" w:eastAsia="Times New Roman" w:hAnsi="Arial" w:cs="Arial"/>
          <w:sz w:val="24"/>
          <w:szCs w:val="24"/>
          <w:lang w:eastAsia="zh-CN"/>
        </w:rPr>
        <w:t>_____ 2023</w:t>
      </w:r>
      <w:r w:rsidRPr="00050996">
        <w:rPr>
          <w:rFonts w:ascii="Arial" w:eastAsia="Times New Roman" w:hAnsi="Arial" w:cs="Arial"/>
          <w:sz w:val="24"/>
          <w:szCs w:val="24"/>
          <w:lang w:eastAsia="zh-CN"/>
        </w:rPr>
        <w:t>. godine, donosi</w:t>
      </w:r>
      <w:r w:rsidR="00BC445B">
        <w:rPr>
          <w:rFonts w:ascii="Arial" w:eastAsia="Times New Roman" w:hAnsi="Arial" w:cs="Arial"/>
          <w:sz w:val="24"/>
          <w:szCs w:val="24"/>
          <w:lang w:eastAsia="zh-CN"/>
        </w:rPr>
        <w:t xml:space="preserve"> sljedeću</w:t>
      </w:r>
    </w:p>
    <w:p w14:paraId="5470ED14" w14:textId="77777777" w:rsidR="00C17BE2" w:rsidRPr="00050996" w:rsidRDefault="00C17BE2" w:rsidP="00126A04">
      <w:pPr>
        <w:tabs>
          <w:tab w:val="left" w:pos="3660"/>
        </w:tabs>
        <w:suppressAutoHyphens/>
        <w:spacing w:after="0" w:line="240" w:lineRule="auto"/>
        <w:jc w:val="center"/>
        <w:rPr>
          <w:rFonts w:ascii="Arial" w:eastAsia="Times New Roman" w:hAnsi="Arial" w:cs="Arial"/>
          <w:b/>
          <w:sz w:val="24"/>
          <w:szCs w:val="24"/>
          <w:lang w:eastAsia="zh-CN"/>
        </w:rPr>
      </w:pPr>
    </w:p>
    <w:p w14:paraId="0B43F422" w14:textId="77777777" w:rsidR="00C17BE2" w:rsidRPr="00050996" w:rsidRDefault="00C17BE2" w:rsidP="00126A04">
      <w:pPr>
        <w:tabs>
          <w:tab w:val="left" w:pos="3660"/>
        </w:tabs>
        <w:suppressAutoHyphens/>
        <w:spacing w:after="0" w:line="240" w:lineRule="auto"/>
        <w:jc w:val="center"/>
        <w:rPr>
          <w:rFonts w:ascii="Arial" w:eastAsia="Times New Roman" w:hAnsi="Arial" w:cs="Arial"/>
          <w:b/>
          <w:sz w:val="24"/>
          <w:szCs w:val="24"/>
          <w:lang w:eastAsia="zh-CN"/>
        </w:rPr>
      </w:pPr>
      <w:bookmarkStart w:id="0" w:name="_Hlk91507805"/>
      <w:r w:rsidRPr="00050996">
        <w:rPr>
          <w:rFonts w:ascii="Arial" w:eastAsia="Times New Roman" w:hAnsi="Arial" w:cs="Arial"/>
          <w:b/>
          <w:sz w:val="24"/>
          <w:szCs w:val="24"/>
          <w:lang w:eastAsia="zh-CN"/>
        </w:rPr>
        <w:t>ODLUKU</w:t>
      </w:r>
    </w:p>
    <w:p w14:paraId="48F963FD" w14:textId="77777777" w:rsidR="00C17BE2" w:rsidRPr="00050996" w:rsidRDefault="00C17BE2" w:rsidP="00126A04">
      <w:pPr>
        <w:tabs>
          <w:tab w:val="left" w:pos="3660"/>
        </w:tabs>
        <w:suppressAutoHyphens/>
        <w:spacing w:after="0" w:line="240" w:lineRule="auto"/>
        <w:jc w:val="center"/>
        <w:rPr>
          <w:rFonts w:ascii="Arial" w:eastAsia="Times New Roman" w:hAnsi="Arial" w:cs="Arial"/>
          <w:b/>
          <w:sz w:val="24"/>
          <w:szCs w:val="24"/>
          <w:lang w:eastAsia="zh-CN"/>
        </w:rPr>
      </w:pPr>
      <w:r w:rsidRPr="00050996">
        <w:rPr>
          <w:rFonts w:ascii="Arial" w:eastAsia="Times New Roman" w:hAnsi="Arial" w:cs="Arial"/>
          <w:b/>
          <w:sz w:val="24"/>
          <w:szCs w:val="24"/>
          <w:lang w:eastAsia="zh-CN"/>
        </w:rPr>
        <w:t>o lokalnim porezima Općine Podgora</w:t>
      </w:r>
    </w:p>
    <w:bookmarkEnd w:id="0"/>
    <w:p w14:paraId="4CF3839A" w14:textId="77777777" w:rsidR="00C17BE2" w:rsidRPr="00050996" w:rsidRDefault="00C17BE2" w:rsidP="00E94500">
      <w:pPr>
        <w:suppressAutoHyphens/>
        <w:spacing w:after="0" w:line="240" w:lineRule="auto"/>
        <w:rPr>
          <w:rFonts w:ascii="Arial" w:eastAsia="Times New Roman" w:hAnsi="Arial" w:cs="Arial"/>
          <w:sz w:val="24"/>
          <w:szCs w:val="24"/>
          <w:lang w:eastAsia="zh-CN"/>
        </w:rPr>
      </w:pPr>
    </w:p>
    <w:p w14:paraId="350C8AB4" w14:textId="77777777" w:rsidR="00C17BE2" w:rsidRPr="00050996" w:rsidRDefault="00C17BE2" w:rsidP="00126A04">
      <w:pPr>
        <w:suppressAutoHyphens/>
        <w:spacing w:after="0" w:line="240" w:lineRule="auto"/>
        <w:ind w:left="360"/>
        <w:rPr>
          <w:rFonts w:ascii="Arial" w:eastAsia="Times New Roman" w:hAnsi="Arial" w:cs="Arial"/>
          <w:b/>
          <w:sz w:val="24"/>
          <w:szCs w:val="24"/>
          <w:lang w:eastAsia="zh-CN"/>
        </w:rPr>
      </w:pPr>
      <w:r w:rsidRPr="00050996">
        <w:rPr>
          <w:rFonts w:ascii="Arial" w:eastAsia="Times New Roman" w:hAnsi="Arial" w:cs="Arial"/>
          <w:b/>
          <w:sz w:val="24"/>
          <w:szCs w:val="24"/>
          <w:lang w:eastAsia="zh-CN"/>
        </w:rPr>
        <w:t>I. OPĆA ODREDBA</w:t>
      </w:r>
    </w:p>
    <w:p w14:paraId="3D31FA7A" w14:textId="77777777" w:rsidR="00C17BE2" w:rsidRPr="00050996" w:rsidRDefault="00C17BE2" w:rsidP="00126A04">
      <w:pPr>
        <w:suppressAutoHyphens/>
        <w:spacing w:after="0" w:line="240" w:lineRule="auto"/>
        <w:ind w:left="360"/>
        <w:jc w:val="center"/>
        <w:rPr>
          <w:rFonts w:ascii="Arial" w:eastAsia="Times New Roman" w:hAnsi="Arial" w:cs="Arial"/>
          <w:sz w:val="24"/>
          <w:szCs w:val="24"/>
          <w:lang w:eastAsia="zh-CN"/>
        </w:rPr>
      </w:pPr>
      <w:r w:rsidRPr="00050996">
        <w:rPr>
          <w:rFonts w:ascii="Arial" w:eastAsia="Times New Roman" w:hAnsi="Arial" w:cs="Arial"/>
          <w:sz w:val="24"/>
          <w:szCs w:val="24"/>
          <w:lang w:eastAsia="zh-CN"/>
        </w:rPr>
        <w:t>Članak 1.</w:t>
      </w:r>
    </w:p>
    <w:p w14:paraId="63C4F388" w14:textId="77777777" w:rsidR="00050996" w:rsidRDefault="00050996" w:rsidP="00050996">
      <w:pPr>
        <w:suppressAutoHyphens/>
        <w:spacing w:after="0" w:line="240" w:lineRule="auto"/>
        <w:ind w:left="116" w:right="76"/>
        <w:jc w:val="both"/>
        <w:rPr>
          <w:rFonts w:ascii="Arial" w:eastAsia="Times New Roman" w:hAnsi="Arial" w:cs="Arial"/>
          <w:b/>
          <w:sz w:val="24"/>
          <w:szCs w:val="24"/>
          <w:lang w:eastAsia="zh-CN"/>
        </w:rPr>
      </w:pPr>
    </w:p>
    <w:p w14:paraId="4CA324B2" w14:textId="00309B5D" w:rsidR="00C17BE2" w:rsidRPr="00050996" w:rsidRDefault="00C17BE2" w:rsidP="00050996">
      <w:pPr>
        <w:suppressAutoHyphens/>
        <w:spacing w:after="0" w:line="240" w:lineRule="auto"/>
        <w:ind w:left="116" w:right="76"/>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Ovom Odlukom utvrđuju se lokalni porezi koji pripadaju Općini Podgora (u daljnjem  tekstu:  Općina),  visina  stope  poreza,  visina  poreza  te  nadležno  porezno  tijelo  za utvrđivanje i naplatu poreza.</w:t>
      </w:r>
    </w:p>
    <w:p w14:paraId="29C39C14" w14:textId="77777777" w:rsidR="00C17BE2" w:rsidRPr="00050996" w:rsidRDefault="00C17BE2" w:rsidP="00126A04">
      <w:pPr>
        <w:suppressAutoHyphens/>
        <w:spacing w:after="0" w:line="240" w:lineRule="auto"/>
        <w:rPr>
          <w:rFonts w:ascii="Arial" w:eastAsia="Times New Roman" w:hAnsi="Arial" w:cs="Arial"/>
          <w:sz w:val="24"/>
          <w:szCs w:val="24"/>
          <w:lang w:eastAsia="zh-CN"/>
        </w:rPr>
      </w:pPr>
    </w:p>
    <w:p w14:paraId="607FC8DC" w14:textId="2D18C5A1" w:rsidR="00C17BE2" w:rsidRPr="00050996" w:rsidRDefault="00C17BE2" w:rsidP="00126A04">
      <w:pPr>
        <w:suppressAutoHyphens/>
        <w:spacing w:after="0" w:line="240" w:lineRule="auto"/>
        <w:ind w:left="360"/>
        <w:rPr>
          <w:rFonts w:ascii="Arial" w:eastAsia="Times New Roman" w:hAnsi="Arial" w:cs="Arial"/>
          <w:b/>
          <w:sz w:val="24"/>
          <w:szCs w:val="24"/>
          <w:lang w:eastAsia="zh-CN"/>
        </w:rPr>
      </w:pPr>
      <w:r w:rsidRPr="00050996">
        <w:rPr>
          <w:rFonts w:ascii="Arial" w:eastAsia="Times New Roman" w:hAnsi="Arial" w:cs="Arial"/>
          <w:b/>
          <w:sz w:val="24"/>
          <w:szCs w:val="24"/>
          <w:lang w:eastAsia="zh-CN"/>
        </w:rPr>
        <w:t>II. VRSTE POREZA</w:t>
      </w:r>
    </w:p>
    <w:p w14:paraId="21499C61" w14:textId="77777777" w:rsidR="00C17BE2" w:rsidRPr="00050996" w:rsidRDefault="00C17BE2" w:rsidP="00126A04">
      <w:pPr>
        <w:suppressAutoHyphens/>
        <w:spacing w:after="0" w:line="240" w:lineRule="auto"/>
        <w:ind w:left="360"/>
        <w:jc w:val="center"/>
        <w:rPr>
          <w:rFonts w:ascii="Arial" w:eastAsia="Times New Roman" w:hAnsi="Arial" w:cs="Arial"/>
          <w:sz w:val="24"/>
          <w:szCs w:val="24"/>
          <w:lang w:eastAsia="zh-CN"/>
        </w:rPr>
      </w:pPr>
      <w:r w:rsidRPr="00050996">
        <w:rPr>
          <w:rFonts w:ascii="Arial" w:eastAsia="Times New Roman" w:hAnsi="Arial" w:cs="Arial"/>
          <w:sz w:val="24"/>
          <w:szCs w:val="24"/>
          <w:lang w:eastAsia="zh-CN"/>
        </w:rPr>
        <w:t>Članak 2.</w:t>
      </w:r>
    </w:p>
    <w:p w14:paraId="2CD19AE9" w14:textId="77777777" w:rsidR="00050996" w:rsidRDefault="00050996" w:rsidP="00050996">
      <w:pPr>
        <w:suppressAutoHyphens/>
        <w:spacing w:after="0" w:line="240" w:lineRule="auto"/>
        <w:rPr>
          <w:rFonts w:ascii="Arial" w:eastAsia="Times New Roman" w:hAnsi="Arial" w:cs="Arial"/>
          <w:b/>
          <w:sz w:val="24"/>
          <w:szCs w:val="24"/>
          <w:lang w:eastAsia="zh-CN"/>
        </w:rPr>
      </w:pPr>
    </w:p>
    <w:p w14:paraId="572EB216" w14:textId="2258340D" w:rsidR="00C17BE2" w:rsidRPr="00050996" w:rsidRDefault="00C17BE2" w:rsidP="00050996">
      <w:pPr>
        <w:suppressAutoHyphens/>
        <w:spacing w:after="0" w:line="240" w:lineRule="auto"/>
        <w:rPr>
          <w:rFonts w:ascii="Arial" w:eastAsia="Times New Roman" w:hAnsi="Arial" w:cs="Arial"/>
          <w:sz w:val="24"/>
          <w:szCs w:val="24"/>
          <w:lang w:eastAsia="zh-CN"/>
        </w:rPr>
      </w:pPr>
      <w:r w:rsidRPr="00050996">
        <w:rPr>
          <w:rFonts w:ascii="Arial" w:eastAsia="Times New Roman" w:hAnsi="Arial" w:cs="Arial"/>
          <w:sz w:val="24"/>
          <w:szCs w:val="24"/>
          <w:lang w:eastAsia="zh-CN"/>
        </w:rPr>
        <w:t>Porezi Općine su:</w:t>
      </w:r>
    </w:p>
    <w:p w14:paraId="11E3A150" w14:textId="77777777" w:rsidR="00C17BE2" w:rsidRPr="00050996" w:rsidRDefault="00C17BE2" w:rsidP="00126A04">
      <w:pPr>
        <w:numPr>
          <w:ilvl w:val="0"/>
          <w:numId w:val="1"/>
        </w:numPr>
        <w:suppressAutoHyphens/>
        <w:spacing w:after="0" w:line="240" w:lineRule="auto"/>
        <w:rPr>
          <w:rFonts w:ascii="Arial" w:eastAsia="Times New Roman" w:hAnsi="Arial" w:cs="Arial"/>
          <w:sz w:val="24"/>
          <w:szCs w:val="24"/>
          <w:lang w:eastAsia="zh-CN"/>
        </w:rPr>
      </w:pPr>
      <w:r w:rsidRPr="00050996">
        <w:rPr>
          <w:rFonts w:ascii="Arial" w:eastAsia="Times New Roman" w:hAnsi="Arial" w:cs="Arial"/>
          <w:color w:val="000000"/>
          <w:sz w:val="24"/>
          <w:szCs w:val="24"/>
          <w:lang w:eastAsia="zh-CN"/>
        </w:rPr>
        <w:t>porez na potrošnju,</w:t>
      </w:r>
    </w:p>
    <w:p w14:paraId="64B023A5" w14:textId="77777777" w:rsidR="00C17BE2" w:rsidRPr="00050996" w:rsidRDefault="00C17BE2" w:rsidP="00126A04">
      <w:pPr>
        <w:numPr>
          <w:ilvl w:val="0"/>
          <w:numId w:val="1"/>
        </w:numPr>
        <w:suppressAutoHyphens/>
        <w:spacing w:after="0" w:line="240" w:lineRule="auto"/>
        <w:rPr>
          <w:rFonts w:ascii="Arial" w:eastAsia="Times New Roman" w:hAnsi="Arial" w:cs="Arial"/>
          <w:sz w:val="24"/>
          <w:szCs w:val="24"/>
          <w:lang w:eastAsia="zh-CN"/>
        </w:rPr>
      </w:pPr>
      <w:r w:rsidRPr="00050996">
        <w:rPr>
          <w:rFonts w:ascii="Arial" w:eastAsia="Times New Roman" w:hAnsi="Arial" w:cs="Arial"/>
          <w:color w:val="000000"/>
          <w:sz w:val="24"/>
          <w:szCs w:val="24"/>
          <w:lang w:eastAsia="zh-CN"/>
        </w:rPr>
        <w:t>porez na kuće za odmor i</w:t>
      </w:r>
    </w:p>
    <w:p w14:paraId="545469E0" w14:textId="77777777" w:rsidR="00C17BE2" w:rsidRPr="00050996" w:rsidRDefault="00C17BE2" w:rsidP="00126A04">
      <w:pPr>
        <w:numPr>
          <w:ilvl w:val="0"/>
          <w:numId w:val="1"/>
        </w:numPr>
        <w:suppressAutoHyphens/>
        <w:spacing w:after="0" w:line="240" w:lineRule="auto"/>
        <w:rPr>
          <w:rFonts w:ascii="Arial" w:eastAsia="Times New Roman" w:hAnsi="Arial" w:cs="Arial"/>
          <w:sz w:val="24"/>
          <w:szCs w:val="24"/>
          <w:lang w:eastAsia="zh-CN"/>
        </w:rPr>
      </w:pPr>
      <w:r w:rsidRPr="00050996">
        <w:rPr>
          <w:rFonts w:ascii="Arial" w:eastAsia="Times New Roman" w:hAnsi="Arial" w:cs="Arial"/>
          <w:color w:val="000000"/>
          <w:sz w:val="24"/>
          <w:szCs w:val="24"/>
          <w:lang w:eastAsia="zh-CN"/>
        </w:rPr>
        <w:t>porez na korištenje javnih površina.</w:t>
      </w:r>
    </w:p>
    <w:p w14:paraId="3E969488" w14:textId="77777777"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p>
    <w:p w14:paraId="66C88CEC" w14:textId="77777777" w:rsidR="00C17BE2" w:rsidRPr="00050996" w:rsidRDefault="00C17BE2" w:rsidP="00126A04">
      <w:pPr>
        <w:suppressAutoHyphens/>
        <w:spacing w:after="0" w:line="240" w:lineRule="auto"/>
        <w:ind w:left="720"/>
        <w:rPr>
          <w:rFonts w:ascii="Arial" w:eastAsia="Times New Roman" w:hAnsi="Arial" w:cs="Arial"/>
          <w:b/>
          <w:color w:val="000000"/>
          <w:sz w:val="24"/>
          <w:szCs w:val="24"/>
          <w:lang w:eastAsia="zh-CN"/>
        </w:rPr>
      </w:pPr>
    </w:p>
    <w:p w14:paraId="5CBC47E4" w14:textId="704EF494" w:rsidR="00C17BE2" w:rsidRPr="00050996" w:rsidRDefault="00C17BE2" w:rsidP="00126A04">
      <w:pPr>
        <w:numPr>
          <w:ilvl w:val="0"/>
          <w:numId w:val="2"/>
        </w:numPr>
        <w:suppressAutoHyphens/>
        <w:spacing w:after="0" w:line="240" w:lineRule="auto"/>
        <w:rPr>
          <w:rFonts w:ascii="Arial" w:eastAsia="Times New Roman" w:hAnsi="Arial" w:cs="Arial"/>
          <w:b/>
          <w:color w:val="000000"/>
          <w:sz w:val="24"/>
          <w:szCs w:val="24"/>
          <w:lang w:eastAsia="zh-CN"/>
        </w:rPr>
      </w:pPr>
      <w:r w:rsidRPr="00050996">
        <w:rPr>
          <w:rFonts w:ascii="Arial" w:eastAsia="Times New Roman" w:hAnsi="Arial" w:cs="Arial"/>
          <w:b/>
          <w:color w:val="000000"/>
          <w:sz w:val="24"/>
          <w:szCs w:val="24"/>
          <w:lang w:eastAsia="zh-CN"/>
        </w:rPr>
        <w:t>Porez na potrošnju</w:t>
      </w:r>
    </w:p>
    <w:p w14:paraId="3E1ECBD9" w14:textId="171B549A" w:rsidR="00C17BE2" w:rsidRPr="00050996" w:rsidRDefault="00C17BE2" w:rsidP="00126A04">
      <w:pPr>
        <w:tabs>
          <w:tab w:val="left" w:pos="3675"/>
        </w:tabs>
        <w:suppressAutoHyphens/>
        <w:spacing w:after="0" w:line="240" w:lineRule="auto"/>
        <w:ind w:left="720"/>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Članak </w:t>
      </w:r>
      <w:r w:rsidR="00E94500" w:rsidRPr="00050996">
        <w:rPr>
          <w:rFonts w:ascii="Arial" w:eastAsia="Times New Roman" w:hAnsi="Arial" w:cs="Arial"/>
          <w:color w:val="000000"/>
          <w:sz w:val="24"/>
          <w:szCs w:val="24"/>
          <w:lang w:eastAsia="zh-CN"/>
        </w:rPr>
        <w:t>3</w:t>
      </w:r>
      <w:r w:rsidRPr="00050996">
        <w:rPr>
          <w:rFonts w:ascii="Arial" w:eastAsia="Times New Roman" w:hAnsi="Arial" w:cs="Arial"/>
          <w:color w:val="000000"/>
          <w:sz w:val="24"/>
          <w:szCs w:val="24"/>
          <w:lang w:eastAsia="zh-CN"/>
        </w:rPr>
        <w:t>.</w:t>
      </w:r>
    </w:p>
    <w:p w14:paraId="1EE106C5" w14:textId="77777777" w:rsidR="00050996" w:rsidRDefault="00C17BE2" w:rsidP="00050996">
      <w:pPr>
        <w:suppressAutoHyphens/>
        <w:spacing w:after="0" w:line="240" w:lineRule="auto"/>
        <w:rPr>
          <w:rFonts w:ascii="Arial" w:eastAsia="Times New Roman" w:hAnsi="Arial" w:cs="Arial"/>
          <w:sz w:val="24"/>
          <w:szCs w:val="24"/>
          <w:lang w:eastAsia="zh-CN"/>
        </w:rPr>
      </w:pPr>
      <w:r w:rsidRPr="00050996">
        <w:rPr>
          <w:rFonts w:ascii="Arial" w:eastAsia="Times New Roman" w:hAnsi="Arial" w:cs="Arial"/>
          <w:b/>
          <w:sz w:val="24"/>
          <w:szCs w:val="24"/>
          <w:lang w:eastAsia="zh-CN"/>
        </w:rPr>
        <w:t xml:space="preserve">                    </w:t>
      </w:r>
    </w:p>
    <w:p w14:paraId="2AE4C0B7" w14:textId="1429B3BD" w:rsidR="00C17BE2" w:rsidRPr="00050996" w:rsidRDefault="00C17BE2" w:rsidP="00050996">
      <w:pPr>
        <w:suppressAutoHyphens/>
        <w:spacing w:after="0" w:line="240" w:lineRule="auto"/>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Porez na potrošnju plaća se na potrošnju alkoholnih pića (vinjak, rakiju i žestoka pića), prirodna vina, specijalna vina, piva i bezalkoholna pića u ugostiteljskim objektima na području Općine po stopi od 3%.</w:t>
      </w:r>
    </w:p>
    <w:p w14:paraId="3DDEBE7C" w14:textId="3F9DD92E" w:rsidR="00C17BE2" w:rsidRPr="00050996" w:rsidRDefault="00C17BE2" w:rsidP="00050996">
      <w:pPr>
        <w:tabs>
          <w:tab w:val="left" w:pos="708"/>
          <w:tab w:val="left" w:pos="2205"/>
        </w:tabs>
        <w:suppressAutoHyphens/>
        <w:spacing w:after="0" w:line="240" w:lineRule="auto"/>
        <w:ind w:left="360"/>
        <w:jc w:val="both"/>
        <w:rPr>
          <w:rFonts w:ascii="Arial" w:eastAsia="Times New Roman" w:hAnsi="Arial" w:cs="Arial"/>
          <w:b/>
          <w:sz w:val="24"/>
          <w:szCs w:val="24"/>
          <w:lang w:eastAsia="zh-CN"/>
        </w:rPr>
      </w:pPr>
      <w:r w:rsidRPr="00050996">
        <w:rPr>
          <w:rFonts w:ascii="Arial" w:eastAsia="Times New Roman" w:hAnsi="Arial" w:cs="Arial"/>
          <w:sz w:val="24"/>
          <w:szCs w:val="24"/>
          <w:lang w:eastAsia="zh-CN"/>
        </w:rPr>
        <w:tab/>
      </w:r>
    </w:p>
    <w:p w14:paraId="0B94DF48" w14:textId="61BA9248" w:rsidR="00C17BE2" w:rsidRPr="00050996" w:rsidRDefault="00C17BE2" w:rsidP="00126A04">
      <w:pPr>
        <w:numPr>
          <w:ilvl w:val="0"/>
          <w:numId w:val="2"/>
        </w:numPr>
        <w:tabs>
          <w:tab w:val="left" w:pos="900"/>
        </w:tabs>
        <w:suppressAutoHyphens/>
        <w:spacing w:after="0" w:line="240" w:lineRule="auto"/>
        <w:rPr>
          <w:rFonts w:ascii="Arial" w:eastAsia="Times New Roman" w:hAnsi="Arial" w:cs="Arial"/>
          <w:b/>
          <w:color w:val="000000"/>
          <w:sz w:val="24"/>
          <w:szCs w:val="24"/>
          <w:lang w:eastAsia="zh-CN"/>
        </w:rPr>
      </w:pPr>
      <w:r w:rsidRPr="00050996">
        <w:rPr>
          <w:rFonts w:ascii="Arial" w:eastAsia="Times New Roman" w:hAnsi="Arial" w:cs="Arial"/>
          <w:b/>
          <w:color w:val="000000"/>
          <w:sz w:val="24"/>
          <w:szCs w:val="24"/>
          <w:lang w:eastAsia="zh-CN"/>
        </w:rPr>
        <w:t>Porez na kuće za odmo</w:t>
      </w:r>
      <w:r w:rsidR="00754B1A" w:rsidRPr="00050996">
        <w:rPr>
          <w:rFonts w:ascii="Arial" w:eastAsia="Times New Roman" w:hAnsi="Arial" w:cs="Arial"/>
          <w:b/>
          <w:color w:val="000000"/>
          <w:sz w:val="24"/>
          <w:szCs w:val="24"/>
          <w:lang w:eastAsia="zh-CN"/>
        </w:rPr>
        <w:t>r</w:t>
      </w:r>
    </w:p>
    <w:p w14:paraId="694686EC" w14:textId="4458BD52" w:rsidR="00C17BE2" w:rsidRPr="00050996" w:rsidRDefault="00C17BE2" w:rsidP="00126A04">
      <w:pPr>
        <w:tabs>
          <w:tab w:val="left" w:pos="4080"/>
        </w:tabs>
        <w:suppressAutoHyphens/>
        <w:spacing w:after="0" w:line="240" w:lineRule="auto"/>
        <w:jc w:val="center"/>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Članak </w:t>
      </w:r>
      <w:r w:rsidR="00E94500" w:rsidRPr="00050996">
        <w:rPr>
          <w:rFonts w:ascii="Arial" w:eastAsia="Times New Roman" w:hAnsi="Arial" w:cs="Arial"/>
          <w:sz w:val="24"/>
          <w:szCs w:val="24"/>
          <w:lang w:eastAsia="zh-CN"/>
        </w:rPr>
        <w:t>4</w:t>
      </w:r>
      <w:r w:rsidRPr="00050996">
        <w:rPr>
          <w:rFonts w:ascii="Arial" w:eastAsia="Times New Roman" w:hAnsi="Arial" w:cs="Arial"/>
          <w:sz w:val="24"/>
          <w:szCs w:val="24"/>
          <w:lang w:eastAsia="zh-CN"/>
        </w:rPr>
        <w:t>.</w:t>
      </w:r>
    </w:p>
    <w:p w14:paraId="51B30DA9" w14:textId="77777777" w:rsidR="00C17BE2" w:rsidRPr="00050996" w:rsidRDefault="00C17BE2" w:rsidP="00126A04">
      <w:pPr>
        <w:tabs>
          <w:tab w:val="left" w:pos="4080"/>
        </w:tabs>
        <w:suppressAutoHyphens/>
        <w:spacing w:after="0" w:line="240" w:lineRule="auto"/>
        <w:jc w:val="center"/>
        <w:rPr>
          <w:rFonts w:ascii="Arial" w:eastAsia="Times New Roman" w:hAnsi="Arial" w:cs="Arial"/>
          <w:sz w:val="24"/>
          <w:szCs w:val="24"/>
          <w:lang w:eastAsia="zh-CN"/>
        </w:rPr>
      </w:pPr>
    </w:p>
    <w:p w14:paraId="72490D38" w14:textId="06983283" w:rsidR="00126A04" w:rsidRPr="00050996" w:rsidRDefault="00C17BE2" w:rsidP="00BC445B">
      <w:pPr>
        <w:suppressAutoHyphens/>
        <w:spacing w:after="0" w:line="240" w:lineRule="auto"/>
        <w:ind w:left="116" w:right="76"/>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Porez na kuće za odmor plaća se godišnje, u iznosu od </w:t>
      </w:r>
      <w:r w:rsidR="00050996" w:rsidRPr="00B07205">
        <w:rPr>
          <w:rFonts w:ascii="Arial" w:eastAsia="Times New Roman" w:hAnsi="Arial" w:cs="Arial"/>
          <w:sz w:val="24"/>
          <w:szCs w:val="24"/>
          <w:lang w:eastAsia="zh-CN"/>
        </w:rPr>
        <w:t>5,00</w:t>
      </w:r>
      <w:r w:rsidR="002C5322" w:rsidRPr="00B07205">
        <w:rPr>
          <w:rFonts w:ascii="Arial" w:eastAsia="Times New Roman" w:hAnsi="Arial" w:cs="Arial"/>
          <w:sz w:val="24"/>
          <w:szCs w:val="24"/>
          <w:lang w:eastAsia="zh-CN"/>
        </w:rPr>
        <w:t xml:space="preserve"> EUR</w:t>
      </w:r>
      <w:r w:rsidRPr="00B07205">
        <w:rPr>
          <w:rFonts w:ascii="Arial" w:eastAsia="Times New Roman" w:hAnsi="Arial" w:cs="Arial"/>
          <w:sz w:val="24"/>
          <w:szCs w:val="24"/>
          <w:lang w:eastAsia="zh-CN"/>
        </w:rPr>
        <w:t xml:space="preserve"> po </w:t>
      </w:r>
      <w:r w:rsidRPr="00050996">
        <w:rPr>
          <w:rFonts w:ascii="Arial" w:eastAsia="Times New Roman" w:hAnsi="Arial" w:cs="Arial"/>
          <w:sz w:val="24"/>
          <w:szCs w:val="24"/>
          <w:lang w:eastAsia="zh-CN"/>
        </w:rPr>
        <w:t>jednom četvornom metru korisne površine kuće za odmor</w:t>
      </w:r>
      <w:r w:rsidR="00126A04" w:rsidRPr="00050996">
        <w:rPr>
          <w:rFonts w:ascii="Arial" w:eastAsia="Times New Roman" w:hAnsi="Arial" w:cs="Arial"/>
          <w:sz w:val="24"/>
          <w:szCs w:val="24"/>
          <w:lang w:eastAsia="zh-CN"/>
        </w:rPr>
        <w:t>.</w:t>
      </w:r>
    </w:p>
    <w:p w14:paraId="6BC1F71F" w14:textId="217AF7C6" w:rsidR="00C17BE2" w:rsidRPr="00050996" w:rsidRDefault="00C17BE2" w:rsidP="00126A04">
      <w:pPr>
        <w:tabs>
          <w:tab w:val="left" w:pos="3660"/>
        </w:tabs>
        <w:suppressAutoHyphens/>
        <w:spacing w:after="0" w:line="240" w:lineRule="auto"/>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 </w:t>
      </w:r>
    </w:p>
    <w:p w14:paraId="0B32450B" w14:textId="77777777" w:rsidR="00C17BE2" w:rsidRPr="00050996" w:rsidRDefault="00C17BE2" w:rsidP="00126A04">
      <w:pPr>
        <w:suppressAutoHyphens/>
        <w:spacing w:after="0" w:line="240" w:lineRule="auto"/>
        <w:ind w:left="567"/>
        <w:rPr>
          <w:rFonts w:ascii="Arial" w:eastAsia="Times New Roman" w:hAnsi="Arial" w:cs="Arial"/>
          <w:b/>
          <w:color w:val="000000"/>
          <w:sz w:val="24"/>
          <w:szCs w:val="24"/>
          <w:lang w:eastAsia="zh-CN"/>
        </w:rPr>
      </w:pPr>
      <w:r w:rsidRPr="00050996">
        <w:rPr>
          <w:rFonts w:ascii="Arial" w:eastAsia="Times New Roman" w:hAnsi="Arial" w:cs="Arial"/>
          <w:b/>
          <w:color w:val="000000"/>
          <w:sz w:val="24"/>
          <w:szCs w:val="24"/>
          <w:lang w:eastAsia="zh-CN"/>
        </w:rPr>
        <w:t>4. Porez na korištenje javnih površina</w:t>
      </w:r>
    </w:p>
    <w:p w14:paraId="74BAA131" w14:textId="77777777" w:rsidR="00C17BE2" w:rsidRPr="00050996" w:rsidRDefault="00C17BE2" w:rsidP="00126A04">
      <w:pPr>
        <w:suppressAutoHyphens/>
        <w:spacing w:after="0" w:line="240" w:lineRule="auto"/>
        <w:rPr>
          <w:rFonts w:ascii="Arial" w:eastAsia="Times New Roman" w:hAnsi="Arial" w:cs="Arial"/>
          <w:b/>
          <w:color w:val="000000"/>
          <w:sz w:val="24"/>
          <w:szCs w:val="24"/>
          <w:lang w:eastAsia="zh-CN"/>
        </w:rPr>
      </w:pPr>
    </w:p>
    <w:p w14:paraId="36C6D59A" w14:textId="48B333CD" w:rsidR="00C17BE2" w:rsidRPr="00050996" w:rsidRDefault="00C17BE2" w:rsidP="00126A04">
      <w:pPr>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Članak </w:t>
      </w:r>
      <w:r w:rsidR="00E94500" w:rsidRPr="00050996">
        <w:rPr>
          <w:rFonts w:ascii="Arial" w:eastAsia="Times New Roman" w:hAnsi="Arial" w:cs="Arial"/>
          <w:color w:val="000000"/>
          <w:sz w:val="24"/>
          <w:szCs w:val="24"/>
          <w:lang w:eastAsia="zh-CN"/>
        </w:rPr>
        <w:t>5</w:t>
      </w:r>
      <w:r w:rsidRPr="00050996">
        <w:rPr>
          <w:rFonts w:ascii="Arial" w:eastAsia="Times New Roman" w:hAnsi="Arial" w:cs="Arial"/>
          <w:color w:val="000000"/>
          <w:sz w:val="24"/>
          <w:szCs w:val="24"/>
          <w:lang w:eastAsia="zh-CN"/>
        </w:rPr>
        <w:t>.</w:t>
      </w:r>
    </w:p>
    <w:p w14:paraId="1E582B55" w14:textId="77777777" w:rsidR="00126A04" w:rsidRPr="00050996" w:rsidRDefault="00126A04" w:rsidP="00126A04">
      <w:pPr>
        <w:suppressAutoHyphens/>
        <w:spacing w:after="0" w:line="240" w:lineRule="auto"/>
        <w:jc w:val="center"/>
        <w:rPr>
          <w:rFonts w:ascii="Arial" w:eastAsia="Times New Roman" w:hAnsi="Arial" w:cs="Arial"/>
          <w:color w:val="000000"/>
          <w:sz w:val="24"/>
          <w:szCs w:val="24"/>
          <w:lang w:eastAsia="zh-CN"/>
        </w:rPr>
      </w:pPr>
    </w:p>
    <w:p w14:paraId="04FD5814" w14:textId="77777777" w:rsidR="00C17BE2" w:rsidRPr="00050996" w:rsidRDefault="00C17BE2" w:rsidP="00BC445B">
      <w:pPr>
        <w:tabs>
          <w:tab w:val="left" w:pos="4080"/>
        </w:tabs>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Obveznik poreza na korištenje javnih površina je svaka pravna ili fizička osoba koja koristi javnu površinu koja se nalazi na području Općine Podgora.</w:t>
      </w:r>
    </w:p>
    <w:p w14:paraId="79718FAC" w14:textId="77777777" w:rsidR="00126A04" w:rsidRPr="00050996" w:rsidRDefault="00126A04" w:rsidP="00126A04">
      <w:pPr>
        <w:tabs>
          <w:tab w:val="left" w:pos="4080"/>
        </w:tabs>
        <w:suppressAutoHyphens/>
        <w:spacing w:after="0" w:line="240" w:lineRule="auto"/>
        <w:ind w:firstLine="720"/>
        <w:jc w:val="both"/>
        <w:rPr>
          <w:rFonts w:ascii="Arial" w:eastAsia="Times New Roman" w:hAnsi="Arial" w:cs="Arial"/>
          <w:color w:val="000000"/>
          <w:sz w:val="24"/>
          <w:szCs w:val="24"/>
          <w:lang w:eastAsia="zh-CN"/>
        </w:rPr>
      </w:pPr>
    </w:p>
    <w:p w14:paraId="0628B6A9" w14:textId="6206B745" w:rsidR="00C17BE2" w:rsidRPr="00050996" w:rsidRDefault="00C17BE2" w:rsidP="00126A04">
      <w:pPr>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Članak </w:t>
      </w:r>
      <w:r w:rsidR="00E94500" w:rsidRPr="00050996">
        <w:rPr>
          <w:rFonts w:ascii="Arial" w:eastAsia="Times New Roman" w:hAnsi="Arial" w:cs="Arial"/>
          <w:color w:val="000000"/>
          <w:sz w:val="24"/>
          <w:szCs w:val="24"/>
          <w:lang w:eastAsia="zh-CN"/>
        </w:rPr>
        <w:t>6</w:t>
      </w:r>
      <w:r w:rsidRPr="00050996">
        <w:rPr>
          <w:rFonts w:ascii="Arial" w:eastAsia="Times New Roman" w:hAnsi="Arial" w:cs="Arial"/>
          <w:color w:val="000000"/>
          <w:sz w:val="24"/>
          <w:szCs w:val="24"/>
          <w:lang w:eastAsia="zh-CN"/>
        </w:rPr>
        <w:t>.</w:t>
      </w:r>
    </w:p>
    <w:p w14:paraId="1B0CEA4F" w14:textId="77777777" w:rsidR="00126A04" w:rsidRPr="00050996" w:rsidRDefault="00126A04" w:rsidP="00126A04">
      <w:pPr>
        <w:suppressAutoHyphens/>
        <w:spacing w:after="0" w:line="240" w:lineRule="auto"/>
        <w:jc w:val="center"/>
        <w:rPr>
          <w:rFonts w:ascii="Arial" w:eastAsia="Times New Roman" w:hAnsi="Arial" w:cs="Arial"/>
          <w:color w:val="000000"/>
          <w:sz w:val="24"/>
          <w:szCs w:val="24"/>
          <w:lang w:eastAsia="zh-CN"/>
        </w:rPr>
      </w:pPr>
    </w:p>
    <w:p w14:paraId="494EA6AB" w14:textId="20C7E62D" w:rsidR="00C17BE2" w:rsidRPr="00050996" w:rsidRDefault="00C17BE2" w:rsidP="00BC445B">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Javnom površinom se smatraju sve površine koje su u stvarnosti u vlasništvu, posjedu i korištenju od strane Općine Podgora i dijele se na: javne zelene površine, javno prometne površine, pješačke staze, pješačke zone, trgovi, parkovi, dječja igrališta, </w:t>
      </w:r>
      <w:r w:rsidRPr="00050996">
        <w:rPr>
          <w:rFonts w:ascii="Arial" w:eastAsia="Times New Roman" w:hAnsi="Arial" w:cs="Arial"/>
          <w:color w:val="000000"/>
          <w:sz w:val="24"/>
          <w:szCs w:val="24"/>
          <w:lang w:eastAsia="zh-CN"/>
        </w:rPr>
        <w:lastRenderedPageBreak/>
        <w:t>ogradni zidovi i fasade zgrada koje graniče s javnom površinom, te lučko područje i pomorsko dobro za koje nije dana koncesija niti koncesijsko odobrenje drugim pravnim i fizičkim osobama, te lučko područje i pomorsko dobro za koje je dana koncesija ili koncesijsko odobrenje drugim pravnim i fizičkim osobama ali van dnevnog vremena korištenja ili sezonskog termina korištenja koncesionara kao dopunski sadržaj korištenja drugog ili istog koncesionara, pravne ili fizičke osobe.</w:t>
      </w:r>
    </w:p>
    <w:p w14:paraId="7465003F" w14:textId="77777777" w:rsidR="00126A04" w:rsidRPr="00050996" w:rsidRDefault="00126A04" w:rsidP="00126A04">
      <w:pPr>
        <w:suppressAutoHyphens/>
        <w:spacing w:after="0" w:line="240" w:lineRule="auto"/>
        <w:ind w:firstLine="708"/>
        <w:jc w:val="both"/>
        <w:rPr>
          <w:rFonts w:ascii="Arial" w:eastAsia="Times New Roman" w:hAnsi="Arial" w:cs="Arial"/>
          <w:color w:val="000000"/>
          <w:sz w:val="24"/>
          <w:szCs w:val="24"/>
          <w:lang w:eastAsia="zh-CN"/>
        </w:rPr>
      </w:pPr>
    </w:p>
    <w:p w14:paraId="695CD18C" w14:textId="5E5278F2" w:rsidR="00C17BE2" w:rsidRPr="00050996" w:rsidRDefault="00C17BE2" w:rsidP="00126A04">
      <w:pPr>
        <w:suppressAutoHyphens/>
        <w:spacing w:after="0" w:line="240" w:lineRule="auto"/>
        <w:jc w:val="center"/>
        <w:rPr>
          <w:rFonts w:ascii="Arial" w:eastAsia="Times New Roman" w:hAnsi="Arial" w:cs="Arial"/>
          <w:color w:val="000000"/>
          <w:sz w:val="24"/>
          <w:szCs w:val="24"/>
          <w:lang w:eastAsia="zh-CN"/>
        </w:rPr>
      </w:pPr>
      <w:bookmarkStart w:id="1" w:name="_heading=h.gjdgxs"/>
      <w:bookmarkEnd w:id="1"/>
      <w:r w:rsidRPr="00050996">
        <w:rPr>
          <w:rFonts w:ascii="Arial" w:eastAsia="Times New Roman" w:hAnsi="Arial" w:cs="Arial"/>
          <w:color w:val="000000"/>
          <w:sz w:val="24"/>
          <w:szCs w:val="24"/>
          <w:lang w:eastAsia="zh-CN"/>
        </w:rPr>
        <w:t xml:space="preserve">Članak </w:t>
      </w:r>
      <w:r w:rsidR="00E94500" w:rsidRPr="00050996">
        <w:rPr>
          <w:rFonts w:ascii="Arial" w:eastAsia="Times New Roman" w:hAnsi="Arial" w:cs="Arial"/>
          <w:color w:val="000000"/>
          <w:sz w:val="24"/>
          <w:szCs w:val="24"/>
          <w:lang w:eastAsia="zh-CN"/>
        </w:rPr>
        <w:t>7</w:t>
      </w:r>
      <w:r w:rsidRPr="00050996">
        <w:rPr>
          <w:rFonts w:ascii="Arial" w:eastAsia="Times New Roman" w:hAnsi="Arial" w:cs="Arial"/>
          <w:color w:val="000000"/>
          <w:sz w:val="24"/>
          <w:szCs w:val="24"/>
          <w:lang w:eastAsia="zh-CN"/>
        </w:rPr>
        <w:t>.</w:t>
      </w:r>
    </w:p>
    <w:p w14:paraId="3C83A2EE" w14:textId="77777777" w:rsidR="00126A04" w:rsidRPr="00050996" w:rsidRDefault="00126A04" w:rsidP="00126A04">
      <w:pPr>
        <w:suppressAutoHyphens/>
        <w:spacing w:after="0" w:line="240" w:lineRule="auto"/>
        <w:jc w:val="center"/>
        <w:rPr>
          <w:rFonts w:ascii="Arial" w:eastAsia="Times New Roman" w:hAnsi="Arial" w:cs="Arial"/>
          <w:color w:val="000000"/>
          <w:sz w:val="24"/>
          <w:szCs w:val="24"/>
          <w:lang w:eastAsia="zh-CN"/>
        </w:rPr>
      </w:pPr>
    </w:p>
    <w:p w14:paraId="310D1D07" w14:textId="19E865B6" w:rsidR="00C17BE2" w:rsidRPr="00050996" w:rsidRDefault="00C17BE2" w:rsidP="00126A04">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Porez na korištenje javnih površina plaća se u godišnjem iznosu, bez obzira na vremenski period korištenja javne površine, ukoliko nije drugačije propisano ovom Odlukom i to prema svrsi korištenja, načinu korištenja i zoni, odnosno položaju korištenja.</w:t>
      </w:r>
    </w:p>
    <w:p w14:paraId="40DF8F27" w14:textId="77777777" w:rsidR="00126A04" w:rsidRPr="00050996" w:rsidRDefault="00126A04" w:rsidP="00126A04">
      <w:pPr>
        <w:suppressAutoHyphens/>
        <w:spacing w:after="0" w:line="240" w:lineRule="auto"/>
        <w:jc w:val="both"/>
        <w:rPr>
          <w:rFonts w:ascii="Arial" w:eastAsia="Times New Roman" w:hAnsi="Arial" w:cs="Arial"/>
          <w:color w:val="000000"/>
          <w:sz w:val="24"/>
          <w:szCs w:val="24"/>
          <w:lang w:eastAsia="zh-CN"/>
        </w:rPr>
      </w:pPr>
    </w:p>
    <w:p w14:paraId="5F1F6D5B" w14:textId="407C3537" w:rsidR="00C17BE2" w:rsidRPr="00050996" w:rsidRDefault="00C17BE2" w:rsidP="00126A04">
      <w:pPr>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Članak </w:t>
      </w:r>
      <w:r w:rsidR="00E94500" w:rsidRPr="00050996">
        <w:rPr>
          <w:rFonts w:ascii="Arial" w:eastAsia="Times New Roman" w:hAnsi="Arial" w:cs="Arial"/>
          <w:color w:val="000000"/>
          <w:sz w:val="24"/>
          <w:szCs w:val="24"/>
          <w:lang w:eastAsia="zh-CN"/>
        </w:rPr>
        <w:t>8</w:t>
      </w:r>
      <w:r w:rsidRPr="00050996">
        <w:rPr>
          <w:rFonts w:ascii="Arial" w:eastAsia="Times New Roman" w:hAnsi="Arial" w:cs="Arial"/>
          <w:color w:val="000000"/>
          <w:sz w:val="24"/>
          <w:szCs w:val="24"/>
          <w:lang w:eastAsia="zh-CN"/>
        </w:rPr>
        <w:t>.</w:t>
      </w:r>
    </w:p>
    <w:p w14:paraId="62390819" w14:textId="77777777" w:rsidR="00126A04" w:rsidRPr="00050996" w:rsidRDefault="00126A04" w:rsidP="00126A04">
      <w:pPr>
        <w:suppressAutoHyphens/>
        <w:spacing w:after="0" w:line="240" w:lineRule="auto"/>
        <w:jc w:val="center"/>
        <w:rPr>
          <w:rFonts w:ascii="Arial" w:eastAsia="Times New Roman" w:hAnsi="Arial" w:cs="Arial"/>
          <w:color w:val="000000"/>
          <w:sz w:val="24"/>
          <w:szCs w:val="24"/>
          <w:lang w:eastAsia="zh-CN"/>
        </w:rPr>
      </w:pPr>
    </w:p>
    <w:p w14:paraId="1D6F2FC6" w14:textId="69EF5C16"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Porez na korištenje javnih površina koje se nalaze na području Općine Podgora prihod je Općine Podgora.</w:t>
      </w:r>
      <w:bookmarkStart w:id="2" w:name="_heading=h.30j0zll"/>
      <w:bookmarkEnd w:id="2"/>
    </w:p>
    <w:p w14:paraId="1B5F2DEA" w14:textId="77777777" w:rsidR="00126A04" w:rsidRPr="00050996" w:rsidRDefault="00126A04" w:rsidP="00050996">
      <w:pPr>
        <w:suppressAutoHyphens/>
        <w:spacing w:after="0" w:line="240" w:lineRule="auto"/>
        <w:ind w:firstLine="708"/>
        <w:jc w:val="both"/>
        <w:rPr>
          <w:rFonts w:ascii="Arial" w:eastAsia="Times New Roman" w:hAnsi="Arial" w:cs="Arial"/>
          <w:color w:val="000000"/>
          <w:sz w:val="24"/>
          <w:szCs w:val="24"/>
          <w:lang w:eastAsia="zh-CN"/>
        </w:rPr>
      </w:pPr>
    </w:p>
    <w:p w14:paraId="0917F4BF" w14:textId="23FD99B9" w:rsidR="00C17BE2" w:rsidRPr="00050996" w:rsidRDefault="00C17BE2" w:rsidP="00126A04">
      <w:pPr>
        <w:tabs>
          <w:tab w:val="center" w:pos="4536"/>
        </w:tabs>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Članak </w:t>
      </w:r>
      <w:r w:rsidR="00E94500" w:rsidRPr="00050996">
        <w:rPr>
          <w:rFonts w:ascii="Arial" w:eastAsia="Times New Roman" w:hAnsi="Arial" w:cs="Arial"/>
          <w:color w:val="000000"/>
          <w:sz w:val="24"/>
          <w:szCs w:val="24"/>
          <w:lang w:eastAsia="zh-CN"/>
        </w:rPr>
        <w:t>9</w:t>
      </w:r>
      <w:r w:rsidRPr="00050996">
        <w:rPr>
          <w:rFonts w:ascii="Arial" w:eastAsia="Times New Roman" w:hAnsi="Arial" w:cs="Arial"/>
          <w:color w:val="000000"/>
          <w:sz w:val="24"/>
          <w:szCs w:val="24"/>
          <w:lang w:eastAsia="zh-CN"/>
        </w:rPr>
        <w:t>.</w:t>
      </w:r>
    </w:p>
    <w:p w14:paraId="687944B9" w14:textId="77777777" w:rsidR="00126A04" w:rsidRPr="00050996" w:rsidRDefault="00126A04" w:rsidP="00126A04">
      <w:pPr>
        <w:tabs>
          <w:tab w:val="center" w:pos="4536"/>
        </w:tabs>
        <w:suppressAutoHyphens/>
        <w:spacing w:after="0" w:line="240" w:lineRule="auto"/>
        <w:jc w:val="center"/>
        <w:rPr>
          <w:rFonts w:ascii="Arial" w:eastAsia="Times New Roman" w:hAnsi="Arial" w:cs="Arial"/>
          <w:color w:val="000000"/>
          <w:sz w:val="24"/>
          <w:szCs w:val="24"/>
          <w:lang w:eastAsia="zh-CN"/>
        </w:rPr>
      </w:pPr>
    </w:p>
    <w:p w14:paraId="7714FC41" w14:textId="77777777" w:rsidR="00C17BE2" w:rsidRPr="00050996" w:rsidRDefault="00C17BE2" w:rsidP="00050996">
      <w:pPr>
        <w:suppressAutoHyphens/>
        <w:spacing w:after="0" w:line="240" w:lineRule="auto"/>
        <w:rPr>
          <w:rFonts w:ascii="Arial" w:eastAsia="Times New Roman" w:hAnsi="Arial" w:cs="Arial"/>
          <w:color w:val="000000"/>
          <w:sz w:val="24"/>
          <w:szCs w:val="24"/>
          <w:lang w:eastAsia="zh-CN"/>
        </w:rPr>
      </w:pPr>
      <w:bookmarkStart w:id="3" w:name="_heading=h.1fob9te"/>
      <w:bookmarkEnd w:id="3"/>
      <w:r w:rsidRPr="00050996">
        <w:rPr>
          <w:rFonts w:ascii="Arial" w:eastAsia="Times New Roman" w:hAnsi="Arial" w:cs="Arial"/>
          <w:color w:val="000000"/>
          <w:sz w:val="24"/>
          <w:szCs w:val="24"/>
          <w:lang w:eastAsia="zh-CN"/>
        </w:rPr>
        <w:t>Utvrđuju se sljedeće Zone za obračun poreza na javne površine:</w:t>
      </w:r>
    </w:p>
    <w:p w14:paraId="7B1E44A4" w14:textId="77777777" w:rsidR="00C17BE2" w:rsidRPr="00050996" w:rsidRDefault="00C17BE2" w:rsidP="00126A04">
      <w:pPr>
        <w:suppressAutoHyphens/>
        <w:spacing w:after="0" w:line="240" w:lineRule="auto"/>
        <w:ind w:left="360"/>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Zona 1: Podgora - od Studenca do Medore (cijela riva) </w:t>
      </w:r>
    </w:p>
    <w:p w14:paraId="533C51AC" w14:textId="77777777" w:rsidR="00C17BE2" w:rsidRPr="00050996" w:rsidRDefault="00C17BE2" w:rsidP="00126A04">
      <w:pPr>
        <w:suppressAutoHyphens/>
        <w:spacing w:after="0" w:line="240" w:lineRule="auto"/>
        <w:ind w:left="360"/>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Zona 2: Podgora – ostala područja </w:t>
      </w:r>
    </w:p>
    <w:p w14:paraId="4C160455" w14:textId="77777777" w:rsidR="00C17BE2" w:rsidRPr="00050996" w:rsidRDefault="00C17BE2" w:rsidP="00126A04">
      <w:pPr>
        <w:suppressAutoHyphens/>
        <w:spacing w:after="0" w:line="240" w:lineRule="auto"/>
        <w:ind w:left="360"/>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Zona 3: Igrane, Živogošće – Blato</w:t>
      </w:r>
    </w:p>
    <w:p w14:paraId="39E6A72A" w14:textId="1EAC9581" w:rsidR="00C17BE2" w:rsidRPr="00050996" w:rsidRDefault="00C17BE2" w:rsidP="00126A04">
      <w:pPr>
        <w:suppressAutoHyphens/>
        <w:spacing w:after="0" w:line="240" w:lineRule="auto"/>
        <w:ind w:left="360"/>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Zona 4: Drašnice, Živogošće – Porat, Velika i Mala Duba </w:t>
      </w:r>
    </w:p>
    <w:p w14:paraId="60A7BDE3" w14:textId="77777777"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Ako u ovoj Odluci nije izrijekom navedeno da se porez na javne površine plaća za pojedinu zonu, smatrat će se da se određeni iznos poreza na javnu površinu plaća u navedenom iznosu za sve zone.</w:t>
      </w:r>
    </w:p>
    <w:p w14:paraId="3109E213" w14:textId="790F56C8" w:rsidR="00C17BE2" w:rsidRPr="00050996" w:rsidRDefault="00C17BE2" w:rsidP="00126A04">
      <w:pPr>
        <w:tabs>
          <w:tab w:val="center" w:pos="4536"/>
        </w:tabs>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Članak </w:t>
      </w:r>
      <w:r w:rsidR="00E94500" w:rsidRPr="00050996">
        <w:rPr>
          <w:rFonts w:ascii="Arial" w:eastAsia="Times New Roman" w:hAnsi="Arial" w:cs="Arial"/>
          <w:color w:val="000000"/>
          <w:sz w:val="24"/>
          <w:szCs w:val="24"/>
          <w:lang w:eastAsia="zh-CN"/>
        </w:rPr>
        <w:t>10</w:t>
      </w:r>
      <w:r w:rsidRPr="00050996">
        <w:rPr>
          <w:rFonts w:ascii="Arial" w:eastAsia="Times New Roman" w:hAnsi="Arial" w:cs="Arial"/>
          <w:color w:val="000000"/>
          <w:sz w:val="24"/>
          <w:szCs w:val="24"/>
          <w:lang w:eastAsia="zh-CN"/>
        </w:rPr>
        <w:t>.</w:t>
      </w:r>
    </w:p>
    <w:p w14:paraId="6332B2D0" w14:textId="77777777" w:rsidR="00C17BE2" w:rsidRPr="00050996" w:rsidRDefault="00C17BE2" w:rsidP="00126A04">
      <w:pPr>
        <w:suppressAutoHyphens/>
        <w:spacing w:after="0" w:line="240" w:lineRule="auto"/>
        <w:ind w:right="75" w:firstLine="360"/>
        <w:jc w:val="both"/>
        <w:rPr>
          <w:rFonts w:ascii="Arial" w:eastAsia="Times New Roman" w:hAnsi="Arial" w:cs="Arial"/>
          <w:sz w:val="24"/>
          <w:szCs w:val="24"/>
          <w:lang w:eastAsia="zh-CN"/>
        </w:rPr>
      </w:pPr>
    </w:p>
    <w:p w14:paraId="2B02D372" w14:textId="73FC5101" w:rsidR="00C17BE2" w:rsidRPr="00050996" w:rsidRDefault="00C17BE2" w:rsidP="00050996">
      <w:pPr>
        <w:suppressAutoHyphens/>
        <w:spacing w:after="0" w:line="240" w:lineRule="auto"/>
        <w:ind w:right="75"/>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Porez  na  korištenje  javnih  površina  za  štekat,  odnosno  opremu  koja  se  postavlja  za potrebe   organiziranja   terasa   ugostiteljskih   objekta   (stolovi,   stolice,   posude   za   cvijeće, pokretne ograde, različite podne obloge i ostala  oprema) kao i za izložbeni prostor u svrhu obavljanja  ugostiteljske  djelatnosti,  koji  nije  natkriven plaća se godišnje  po  1  m²  zauzete javne površine:</w:t>
      </w:r>
    </w:p>
    <w:p w14:paraId="267675E3" w14:textId="1F85DB54" w:rsidR="00C17BE2" w:rsidRPr="00050996" w:rsidRDefault="00C17BE2" w:rsidP="00126A04">
      <w:pPr>
        <w:pStyle w:val="ListParagraph"/>
        <w:numPr>
          <w:ilvl w:val="0"/>
          <w:numId w:val="3"/>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za Zonu 1 u iznosu od </w:t>
      </w:r>
      <w:r w:rsidR="002C5322" w:rsidRPr="00050996">
        <w:rPr>
          <w:rFonts w:ascii="Arial" w:eastAsia="Times New Roman" w:hAnsi="Arial" w:cs="Arial"/>
          <w:sz w:val="24"/>
          <w:szCs w:val="24"/>
          <w:lang w:eastAsia="zh-CN"/>
        </w:rPr>
        <w:t>86,27</w:t>
      </w:r>
      <w:r w:rsidRPr="00050996">
        <w:rPr>
          <w:rFonts w:ascii="Arial" w:eastAsia="Times New Roman" w:hAnsi="Arial" w:cs="Arial"/>
          <w:color w:val="000000"/>
          <w:sz w:val="24"/>
          <w:szCs w:val="24"/>
          <w:lang w:eastAsia="zh-CN"/>
        </w:rPr>
        <w:t xml:space="preserve"> </w:t>
      </w:r>
      <w:r w:rsidR="002C5322" w:rsidRPr="00050996">
        <w:rPr>
          <w:rFonts w:ascii="Arial" w:eastAsia="Times New Roman" w:hAnsi="Arial" w:cs="Arial"/>
          <w:color w:val="000000"/>
          <w:sz w:val="24"/>
          <w:szCs w:val="24"/>
          <w:lang w:eastAsia="zh-CN"/>
        </w:rPr>
        <w:t>EUR</w:t>
      </w:r>
    </w:p>
    <w:p w14:paraId="29954528" w14:textId="016AE36E" w:rsidR="00C17BE2" w:rsidRPr="00050996" w:rsidRDefault="00C17BE2" w:rsidP="00126A04">
      <w:pPr>
        <w:pStyle w:val="ListParagraph"/>
        <w:numPr>
          <w:ilvl w:val="0"/>
          <w:numId w:val="3"/>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za Zonu 2 u iznosu od </w:t>
      </w:r>
      <w:r w:rsidR="002C5322" w:rsidRPr="00050996">
        <w:rPr>
          <w:rFonts w:ascii="Arial" w:eastAsia="Times New Roman" w:hAnsi="Arial" w:cs="Arial"/>
          <w:sz w:val="24"/>
          <w:szCs w:val="24"/>
          <w:lang w:eastAsia="zh-CN"/>
        </w:rPr>
        <w:t>73</w:t>
      </w:r>
      <w:r w:rsidRPr="00050996">
        <w:rPr>
          <w:rFonts w:ascii="Arial" w:eastAsia="Times New Roman" w:hAnsi="Arial" w:cs="Arial"/>
          <w:color w:val="000000"/>
          <w:sz w:val="24"/>
          <w:szCs w:val="24"/>
          <w:lang w:eastAsia="zh-CN"/>
        </w:rPr>
        <w:t xml:space="preserve">,00 </w:t>
      </w:r>
      <w:r w:rsidR="002C5322" w:rsidRPr="00050996">
        <w:rPr>
          <w:rFonts w:ascii="Arial" w:eastAsia="Times New Roman" w:hAnsi="Arial" w:cs="Arial"/>
          <w:color w:val="000000"/>
          <w:sz w:val="24"/>
          <w:szCs w:val="24"/>
          <w:lang w:eastAsia="zh-CN"/>
        </w:rPr>
        <w:t>EUR</w:t>
      </w:r>
    </w:p>
    <w:p w14:paraId="5E8AD224" w14:textId="3FA618E6" w:rsidR="00C17BE2" w:rsidRPr="00050996" w:rsidRDefault="00C17BE2" w:rsidP="00126A04">
      <w:pPr>
        <w:pStyle w:val="ListParagraph"/>
        <w:numPr>
          <w:ilvl w:val="0"/>
          <w:numId w:val="3"/>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za Zonu 3 u iznosu od </w:t>
      </w:r>
      <w:r w:rsidR="002C5322" w:rsidRPr="00050996">
        <w:rPr>
          <w:rFonts w:ascii="Arial" w:eastAsia="Times New Roman" w:hAnsi="Arial" w:cs="Arial"/>
          <w:color w:val="000000"/>
          <w:sz w:val="24"/>
          <w:szCs w:val="24"/>
          <w:lang w:eastAsia="zh-CN"/>
        </w:rPr>
        <w:t>66,36</w:t>
      </w:r>
      <w:r w:rsidRPr="00050996">
        <w:rPr>
          <w:rFonts w:ascii="Arial" w:eastAsia="Times New Roman" w:hAnsi="Arial" w:cs="Arial"/>
          <w:color w:val="000000"/>
          <w:sz w:val="24"/>
          <w:szCs w:val="24"/>
          <w:lang w:eastAsia="zh-CN"/>
        </w:rPr>
        <w:t xml:space="preserve"> </w:t>
      </w:r>
      <w:r w:rsidR="002C5322" w:rsidRPr="00050996">
        <w:rPr>
          <w:rFonts w:ascii="Arial" w:eastAsia="Times New Roman" w:hAnsi="Arial" w:cs="Arial"/>
          <w:color w:val="000000"/>
          <w:sz w:val="24"/>
          <w:szCs w:val="24"/>
          <w:lang w:eastAsia="zh-CN"/>
        </w:rPr>
        <w:t>EUR</w:t>
      </w:r>
    </w:p>
    <w:p w14:paraId="0ECDB15D" w14:textId="2EAE5464" w:rsidR="00C17BE2" w:rsidRPr="00050996" w:rsidRDefault="00C17BE2" w:rsidP="00126A04">
      <w:pPr>
        <w:pStyle w:val="ListParagraph"/>
        <w:numPr>
          <w:ilvl w:val="0"/>
          <w:numId w:val="3"/>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za Zonu 4 u iznosu od </w:t>
      </w:r>
      <w:r w:rsidR="002C5322" w:rsidRPr="00050996">
        <w:rPr>
          <w:rFonts w:ascii="Arial" w:eastAsia="Times New Roman" w:hAnsi="Arial" w:cs="Arial"/>
          <w:color w:val="000000"/>
          <w:sz w:val="24"/>
          <w:szCs w:val="24"/>
          <w:lang w:eastAsia="zh-CN"/>
        </w:rPr>
        <w:t>59,73</w:t>
      </w:r>
      <w:r w:rsidRPr="00050996">
        <w:rPr>
          <w:rFonts w:ascii="Arial" w:eastAsia="Times New Roman" w:hAnsi="Arial" w:cs="Arial"/>
          <w:color w:val="000000"/>
          <w:sz w:val="24"/>
          <w:szCs w:val="24"/>
          <w:lang w:eastAsia="zh-CN"/>
        </w:rPr>
        <w:t xml:space="preserve"> </w:t>
      </w:r>
      <w:r w:rsidR="002C5322" w:rsidRPr="00050996">
        <w:rPr>
          <w:rFonts w:ascii="Arial" w:eastAsia="Times New Roman" w:hAnsi="Arial" w:cs="Arial"/>
          <w:color w:val="000000"/>
          <w:sz w:val="24"/>
          <w:szCs w:val="24"/>
          <w:lang w:eastAsia="zh-CN"/>
        </w:rPr>
        <w:t>EUR</w:t>
      </w:r>
      <w:r w:rsidRPr="00050996">
        <w:rPr>
          <w:rFonts w:ascii="Arial" w:eastAsia="Times New Roman" w:hAnsi="Arial" w:cs="Arial"/>
          <w:color w:val="000000"/>
          <w:sz w:val="24"/>
          <w:szCs w:val="24"/>
          <w:lang w:eastAsia="zh-CN"/>
        </w:rPr>
        <w:t>.</w:t>
      </w:r>
    </w:p>
    <w:p w14:paraId="0419E39A" w14:textId="77777777"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bookmarkStart w:id="4" w:name="_heading=h.3znysh7"/>
      <w:bookmarkEnd w:id="4"/>
      <w:r w:rsidRPr="00050996">
        <w:rPr>
          <w:rFonts w:ascii="Arial" w:eastAsia="Times New Roman" w:hAnsi="Arial" w:cs="Arial"/>
          <w:color w:val="000000"/>
          <w:sz w:val="24"/>
          <w:szCs w:val="24"/>
          <w:lang w:eastAsia="zh-CN"/>
        </w:rPr>
        <w:t>Porez na korištenje javnih površina za obavljanje ugostiteljskih djelatnosti (štekata) utvrđuje se za štekate ili dio štekata koji se postavljaju na javnu površinu u vremenskom periodu manjem od 6 sati rada ugostiteljskog objekta u tijeku jednog dana, uz odobrenje Općine Podgora za takav rad i to:</w:t>
      </w:r>
    </w:p>
    <w:p w14:paraId="703D41DD" w14:textId="72757125" w:rsidR="00C17BE2" w:rsidRPr="00050996" w:rsidRDefault="00C17BE2" w:rsidP="00126A04">
      <w:pPr>
        <w:pStyle w:val="ListParagraph"/>
        <w:numPr>
          <w:ilvl w:val="0"/>
          <w:numId w:val="4"/>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za Zonu 1 u iznosu od </w:t>
      </w:r>
      <w:r w:rsidR="002C5322" w:rsidRPr="00050996">
        <w:rPr>
          <w:rFonts w:ascii="Arial" w:eastAsia="Times New Roman" w:hAnsi="Arial" w:cs="Arial"/>
          <w:sz w:val="24"/>
          <w:szCs w:val="24"/>
          <w:lang w:eastAsia="zh-CN"/>
        </w:rPr>
        <w:t>51,76 EUR</w:t>
      </w:r>
    </w:p>
    <w:p w14:paraId="7914C0F4" w14:textId="07D33706" w:rsidR="00C17BE2" w:rsidRPr="00050996" w:rsidRDefault="00C17BE2" w:rsidP="00126A04">
      <w:pPr>
        <w:pStyle w:val="ListParagraph"/>
        <w:numPr>
          <w:ilvl w:val="0"/>
          <w:numId w:val="4"/>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za Zonu 2 u iznosu od </w:t>
      </w:r>
      <w:r w:rsidR="002C5322" w:rsidRPr="00050996">
        <w:rPr>
          <w:rFonts w:ascii="Arial" w:eastAsia="Times New Roman" w:hAnsi="Arial" w:cs="Arial"/>
          <w:sz w:val="24"/>
          <w:szCs w:val="24"/>
          <w:lang w:eastAsia="zh-CN"/>
        </w:rPr>
        <w:t>43,80 EUR</w:t>
      </w:r>
    </w:p>
    <w:p w14:paraId="2C3B52A5" w14:textId="4B4E8A88" w:rsidR="00C17BE2" w:rsidRPr="00050996" w:rsidRDefault="00C17BE2" w:rsidP="00126A04">
      <w:pPr>
        <w:pStyle w:val="ListParagraph"/>
        <w:numPr>
          <w:ilvl w:val="0"/>
          <w:numId w:val="4"/>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za Zonu 3 u iznosu od </w:t>
      </w:r>
      <w:r w:rsidR="002C5322" w:rsidRPr="00050996">
        <w:rPr>
          <w:rFonts w:ascii="Arial" w:eastAsia="Times New Roman" w:hAnsi="Arial" w:cs="Arial"/>
          <w:color w:val="000000"/>
          <w:sz w:val="24"/>
          <w:szCs w:val="24"/>
          <w:lang w:eastAsia="zh-CN"/>
        </w:rPr>
        <w:t>39,82</w:t>
      </w:r>
      <w:r w:rsidRPr="00050996">
        <w:rPr>
          <w:rFonts w:ascii="Arial" w:eastAsia="Times New Roman" w:hAnsi="Arial" w:cs="Arial"/>
          <w:color w:val="000000"/>
          <w:sz w:val="24"/>
          <w:szCs w:val="24"/>
          <w:lang w:eastAsia="zh-CN"/>
        </w:rPr>
        <w:t xml:space="preserve"> </w:t>
      </w:r>
      <w:r w:rsidR="002C5322" w:rsidRPr="00050996">
        <w:rPr>
          <w:rFonts w:ascii="Arial" w:eastAsia="Times New Roman" w:hAnsi="Arial" w:cs="Arial"/>
          <w:color w:val="000000"/>
          <w:sz w:val="24"/>
          <w:szCs w:val="24"/>
          <w:lang w:eastAsia="zh-CN"/>
        </w:rPr>
        <w:t>EUR</w:t>
      </w:r>
    </w:p>
    <w:p w14:paraId="3ADB4BB7" w14:textId="5B2E2DF8" w:rsidR="00C17BE2" w:rsidRPr="00050996" w:rsidRDefault="00C17BE2" w:rsidP="00126A04">
      <w:pPr>
        <w:pStyle w:val="ListParagraph"/>
        <w:numPr>
          <w:ilvl w:val="0"/>
          <w:numId w:val="4"/>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za Zonu 4 u iznosu od </w:t>
      </w:r>
      <w:r w:rsidR="002C5322" w:rsidRPr="00050996">
        <w:rPr>
          <w:rFonts w:ascii="Arial" w:eastAsia="Times New Roman" w:hAnsi="Arial" w:cs="Arial"/>
          <w:color w:val="000000"/>
          <w:sz w:val="24"/>
          <w:szCs w:val="24"/>
          <w:lang w:eastAsia="zh-CN"/>
        </w:rPr>
        <w:t>35,84</w:t>
      </w:r>
      <w:r w:rsidRPr="00050996">
        <w:rPr>
          <w:rFonts w:ascii="Arial" w:eastAsia="Times New Roman" w:hAnsi="Arial" w:cs="Arial"/>
          <w:color w:val="000000"/>
          <w:sz w:val="24"/>
          <w:szCs w:val="24"/>
          <w:lang w:eastAsia="zh-CN"/>
        </w:rPr>
        <w:t xml:space="preserve"> </w:t>
      </w:r>
      <w:r w:rsidR="002C5322" w:rsidRPr="00050996">
        <w:rPr>
          <w:rFonts w:ascii="Arial" w:eastAsia="Times New Roman" w:hAnsi="Arial" w:cs="Arial"/>
          <w:color w:val="000000"/>
          <w:sz w:val="24"/>
          <w:szCs w:val="24"/>
          <w:lang w:eastAsia="zh-CN"/>
        </w:rPr>
        <w:t>EUR</w:t>
      </w:r>
      <w:r w:rsidRPr="00050996">
        <w:rPr>
          <w:rFonts w:ascii="Arial" w:eastAsia="Times New Roman" w:hAnsi="Arial" w:cs="Arial"/>
          <w:color w:val="000000"/>
          <w:sz w:val="24"/>
          <w:szCs w:val="24"/>
          <w:lang w:eastAsia="zh-CN"/>
        </w:rPr>
        <w:t>.</w:t>
      </w:r>
    </w:p>
    <w:p w14:paraId="03AE77D8" w14:textId="0D1E1123" w:rsidR="00C17BE2" w:rsidRPr="00050996" w:rsidRDefault="00C17BE2" w:rsidP="00050996">
      <w:pPr>
        <w:suppressAutoHyphens/>
        <w:spacing w:after="0" w:line="240" w:lineRule="auto"/>
        <w:ind w:right="80"/>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lastRenderedPageBreak/>
        <w:t>Za postavljanje tenda, pergola, drugih fiksnih naprava za zaštitu te nadstrešnica, sve bez bočnih stranica, na štekate ugostiteljskih objekata i izložbene prostore iz stavka 1. ovog članka, porez se uvećava za 10%.</w:t>
      </w:r>
    </w:p>
    <w:p w14:paraId="57385DE1" w14:textId="2B9EE6CA" w:rsidR="00C17BE2" w:rsidRPr="00050996" w:rsidRDefault="00050996" w:rsidP="00050996">
      <w:pPr>
        <w:suppressAutoHyphens/>
        <w:spacing w:after="0" w:line="240" w:lineRule="auto"/>
        <w:ind w:right="79"/>
        <w:jc w:val="both"/>
        <w:rPr>
          <w:rFonts w:ascii="Arial" w:eastAsia="Times New Roman" w:hAnsi="Arial" w:cs="Arial"/>
          <w:sz w:val="24"/>
          <w:szCs w:val="24"/>
          <w:lang w:eastAsia="zh-CN"/>
        </w:rPr>
      </w:pPr>
      <w:bookmarkStart w:id="5" w:name="_heading=h.2et92p0"/>
      <w:bookmarkEnd w:id="5"/>
      <w:r>
        <w:rPr>
          <w:rFonts w:ascii="Arial" w:eastAsia="Times New Roman" w:hAnsi="Arial" w:cs="Arial"/>
          <w:sz w:val="24"/>
          <w:szCs w:val="24"/>
          <w:lang w:eastAsia="zh-CN"/>
        </w:rPr>
        <w:t>Z</w:t>
      </w:r>
      <w:r w:rsidR="00C17BE2" w:rsidRPr="00050996">
        <w:rPr>
          <w:rFonts w:ascii="Arial" w:eastAsia="Times New Roman" w:hAnsi="Arial" w:cs="Arial"/>
          <w:sz w:val="24"/>
          <w:szCs w:val="24"/>
          <w:lang w:eastAsia="zh-CN"/>
        </w:rPr>
        <w:t>a postavljanje tenda, plastenika, staklenika, različitih zimskih vrtova, nadstrešnica i drugih  fiksnih naprava  za  zaštitu,  sve  sa  zatvorene dvije (2) ili više bočnih  stranica,  na  štekate  ugostiteljskih objekata i izložbene prostore iz stavka 1. ovog članka, porez se uvećava za 25%.</w:t>
      </w:r>
    </w:p>
    <w:p w14:paraId="33389A27" w14:textId="5DF043B6"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Površina štekata koju koristi isti korisnik na više lokacija računaju se pojedinačno za svaku lokaciju, te se za svaku pojedinačno izdaje porezno rješenje.</w:t>
      </w:r>
    </w:p>
    <w:p w14:paraId="4DF65042" w14:textId="77777777" w:rsidR="00126A04" w:rsidRPr="00050996" w:rsidRDefault="00126A04" w:rsidP="00126A04">
      <w:pPr>
        <w:suppressAutoHyphens/>
        <w:spacing w:after="0" w:line="240" w:lineRule="auto"/>
        <w:ind w:firstLine="360"/>
        <w:jc w:val="both"/>
        <w:rPr>
          <w:rFonts w:ascii="Arial" w:eastAsia="Times New Roman" w:hAnsi="Arial" w:cs="Arial"/>
          <w:b/>
          <w:color w:val="000000"/>
          <w:sz w:val="24"/>
          <w:szCs w:val="24"/>
          <w:lang w:eastAsia="zh-CN"/>
        </w:rPr>
      </w:pPr>
    </w:p>
    <w:p w14:paraId="1D7E9FAA" w14:textId="615987BD" w:rsidR="00C17BE2" w:rsidRPr="00050996" w:rsidRDefault="00C17BE2" w:rsidP="00126A04">
      <w:pPr>
        <w:tabs>
          <w:tab w:val="center" w:pos="4536"/>
        </w:tabs>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Članak 1</w:t>
      </w:r>
      <w:r w:rsidR="00E94500" w:rsidRPr="00050996">
        <w:rPr>
          <w:rFonts w:ascii="Arial" w:eastAsia="Times New Roman" w:hAnsi="Arial" w:cs="Arial"/>
          <w:color w:val="000000"/>
          <w:sz w:val="24"/>
          <w:szCs w:val="24"/>
          <w:lang w:eastAsia="zh-CN"/>
        </w:rPr>
        <w:t>1</w:t>
      </w:r>
      <w:r w:rsidRPr="00050996">
        <w:rPr>
          <w:rFonts w:ascii="Arial" w:eastAsia="Times New Roman" w:hAnsi="Arial" w:cs="Arial"/>
          <w:color w:val="000000"/>
          <w:sz w:val="24"/>
          <w:szCs w:val="24"/>
          <w:lang w:eastAsia="zh-CN"/>
        </w:rPr>
        <w:t>.</w:t>
      </w:r>
    </w:p>
    <w:p w14:paraId="092C7DEB" w14:textId="77777777" w:rsidR="00050996" w:rsidRDefault="00050996" w:rsidP="00050996">
      <w:pPr>
        <w:suppressAutoHyphens/>
        <w:spacing w:after="0" w:line="240" w:lineRule="auto"/>
        <w:jc w:val="both"/>
        <w:rPr>
          <w:rFonts w:ascii="Arial" w:eastAsia="Times New Roman" w:hAnsi="Arial" w:cs="Arial"/>
          <w:color w:val="000000"/>
          <w:sz w:val="24"/>
          <w:szCs w:val="24"/>
          <w:lang w:eastAsia="zh-CN"/>
        </w:rPr>
      </w:pPr>
    </w:p>
    <w:p w14:paraId="1DBFF9E7" w14:textId="0A08A848"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Za korištenje javnih površina radi postavljanja kioska, štanda, šanka na otvorenom ili kućice otvorenog tipa plaća se porez za sezonsko korištenje (1. travnja – 30. listopada) i to:</w:t>
      </w:r>
    </w:p>
    <w:p w14:paraId="7829DBF0" w14:textId="77777777" w:rsidR="00EC2960" w:rsidRPr="00B07205" w:rsidRDefault="00EC2960" w:rsidP="00126A04">
      <w:pPr>
        <w:suppressAutoHyphens/>
        <w:spacing w:after="0" w:line="240" w:lineRule="auto"/>
        <w:ind w:firstLine="708"/>
        <w:jc w:val="both"/>
        <w:rPr>
          <w:rFonts w:ascii="Arial" w:eastAsia="Times New Roman" w:hAnsi="Arial" w:cs="Arial"/>
          <w:sz w:val="24"/>
          <w:szCs w:val="24"/>
          <w:lang w:eastAsia="zh-CN"/>
        </w:rPr>
      </w:pPr>
    </w:p>
    <w:p w14:paraId="22903999" w14:textId="77777777" w:rsidR="00B07205" w:rsidRPr="00B07205" w:rsidRDefault="00B07205" w:rsidP="00B07205">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1.</w:t>
      </w:r>
      <w:r w:rsidRPr="00B07205">
        <w:rPr>
          <w:rFonts w:ascii="Arial" w:eastAsia="Times New Roman" w:hAnsi="Arial" w:cs="Arial"/>
          <w:sz w:val="24"/>
          <w:szCs w:val="24"/>
          <w:lang w:eastAsia="zh-CN"/>
        </w:rPr>
        <w:tab/>
        <w:t>za kiosk/kućicu unutar 100 m od obale u iznosu od 2.256,29 EUR izuzev kioska za prodaju tiska koji se naplaćuje u iznosu od 1.990,84 EUR</w:t>
      </w:r>
    </w:p>
    <w:p w14:paraId="11FE79CD" w14:textId="77777777" w:rsidR="00B07205" w:rsidRPr="00B07205" w:rsidRDefault="00B07205" w:rsidP="00B07205">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2.</w:t>
      </w:r>
      <w:r w:rsidRPr="00B07205">
        <w:rPr>
          <w:rFonts w:ascii="Arial" w:eastAsia="Times New Roman" w:hAnsi="Arial" w:cs="Arial"/>
          <w:sz w:val="24"/>
          <w:szCs w:val="24"/>
          <w:lang w:eastAsia="zh-CN"/>
        </w:rPr>
        <w:tab/>
        <w:t>za kiosk/kućicu na ostalom području u iznosu od 1.592,67 EUR</w:t>
      </w:r>
    </w:p>
    <w:p w14:paraId="6A93716E" w14:textId="77777777" w:rsidR="00B07205" w:rsidRPr="00B07205" w:rsidRDefault="00B07205" w:rsidP="00B07205">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3.</w:t>
      </w:r>
      <w:r w:rsidRPr="00B07205">
        <w:rPr>
          <w:rFonts w:ascii="Arial" w:eastAsia="Times New Roman" w:hAnsi="Arial" w:cs="Arial"/>
          <w:sz w:val="24"/>
          <w:szCs w:val="24"/>
          <w:lang w:eastAsia="zh-CN"/>
        </w:rPr>
        <w:tab/>
        <w:t>za štand tip1- 300x100 cm unutar 100 m od obale u iznosu od 1.990,84 EUR izuzev za prodaju voća, povrća i cvijeća koji se naplaćuje u iznosu od 1.592,67 EUR</w:t>
      </w:r>
    </w:p>
    <w:p w14:paraId="35737F80" w14:textId="77777777" w:rsidR="00B07205" w:rsidRPr="00B07205" w:rsidRDefault="00B07205" w:rsidP="00B07205">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4.</w:t>
      </w:r>
      <w:r w:rsidRPr="00B07205">
        <w:rPr>
          <w:rFonts w:ascii="Arial" w:eastAsia="Times New Roman" w:hAnsi="Arial" w:cs="Arial"/>
          <w:sz w:val="24"/>
          <w:szCs w:val="24"/>
          <w:lang w:eastAsia="zh-CN"/>
        </w:rPr>
        <w:tab/>
        <w:t>za štand tip1- 300x100 cm na ostalom području  od obale u iznosu od 1.327,23 EUR</w:t>
      </w:r>
    </w:p>
    <w:p w14:paraId="2AEF129D" w14:textId="77777777" w:rsidR="00B07205" w:rsidRPr="00B07205" w:rsidRDefault="00B07205" w:rsidP="00B07205">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5.</w:t>
      </w:r>
      <w:r w:rsidRPr="00B07205">
        <w:rPr>
          <w:rFonts w:ascii="Arial" w:eastAsia="Times New Roman" w:hAnsi="Arial" w:cs="Arial"/>
          <w:sz w:val="24"/>
          <w:szCs w:val="24"/>
          <w:lang w:eastAsia="zh-CN"/>
        </w:rPr>
        <w:tab/>
        <w:t xml:space="preserve">za štand tip2-120x 90 cm u iznosu od 1.592,67 EUR </w:t>
      </w:r>
    </w:p>
    <w:p w14:paraId="30A9E4F5" w14:textId="77777777" w:rsidR="00B07205" w:rsidRPr="00B07205" w:rsidRDefault="00B07205" w:rsidP="00B07205">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6.</w:t>
      </w:r>
      <w:r w:rsidRPr="00B07205">
        <w:rPr>
          <w:rFonts w:ascii="Arial" w:eastAsia="Times New Roman" w:hAnsi="Arial" w:cs="Arial"/>
          <w:sz w:val="24"/>
          <w:szCs w:val="24"/>
          <w:lang w:eastAsia="zh-CN"/>
        </w:rPr>
        <w:tab/>
        <w:t xml:space="preserve">za unikatne štandove uz odobrenje općine po m2 u iznosu od 464,53 EUR </w:t>
      </w:r>
    </w:p>
    <w:p w14:paraId="1B1111F6" w14:textId="77777777" w:rsidR="00B07205" w:rsidRPr="00B07205" w:rsidRDefault="00B07205" w:rsidP="00B07205">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7.</w:t>
      </w:r>
      <w:r w:rsidRPr="00B07205">
        <w:rPr>
          <w:rFonts w:ascii="Arial" w:eastAsia="Times New Roman" w:hAnsi="Arial" w:cs="Arial"/>
          <w:sz w:val="24"/>
          <w:szCs w:val="24"/>
          <w:lang w:eastAsia="zh-CN"/>
        </w:rPr>
        <w:tab/>
        <w:t>za šank na otvorenom (bar) u iznosu od 265,45 EUR/m2.</w:t>
      </w:r>
    </w:p>
    <w:p w14:paraId="08AF1ABB" w14:textId="130AA964" w:rsidR="00EC2960" w:rsidRPr="00B07205" w:rsidRDefault="00EC2960" w:rsidP="00B07205">
      <w:pPr>
        <w:suppressAutoHyphens/>
        <w:spacing w:after="0" w:line="240" w:lineRule="auto"/>
        <w:jc w:val="both"/>
        <w:rPr>
          <w:rFonts w:ascii="Arial" w:hAnsi="Arial" w:cs="Arial"/>
          <w:sz w:val="24"/>
          <w:szCs w:val="24"/>
        </w:rPr>
      </w:pPr>
      <w:r w:rsidRPr="00B07205">
        <w:rPr>
          <w:rFonts w:ascii="Arial" w:eastAsia="Times New Roman" w:hAnsi="Arial" w:cs="Arial"/>
          <w:sz w:val="24"/>
          <w:szCs w:val="24"/>
          <w:lang w:eastAsia="zh-CN"/>
        </w:rPr>
        <w:t>4. za unikatne štandove po m2 u iznosu od 464,00 eura</w:t>
      </w:r>
    </w:p>
    <w:p w14:paraId="40A13DB1" w14:textId="77777777" w:rsidR="00EC2960" w:rsidRPr="00B07205" w:rsidRDefault="00EC2960" w:rsidP="00BC445B">
      <w:pPr>
        <w:suppressAutoHyphens/>
        <w:spacing w:after="0" w:line="240" w:lineRule="auto"/>
        <w:jc w:val="both"/>
        <w:rPr>
          <w:rFonts w:ascii="Arial" w:hAnsi="Arial" w:cs="Arial"/>
          <w:sz w:val="24"/>
          <w:szCs w:val="24"/>
        </w:rPr>
      </w:pPr>
      <w:r w:rsidRPr="00B07205">
        <w:rPr>
          <w:rFonts w:ascii="Arial" w:eastAsia="Times New Roman" w:hAnsi="Arial" w:cs="Arial"/>
          <w:sz w:val="24"/>
          <w:szCs w:val="24"/>
          <w:lang w:eastAsia="zh-CN"/>
        </w:rPr>
        <w:t>5. za demo bar na otvorenom bez priključka na struju i vodu u iznosu od 265,00 eura</w:t>
      </w:r>
    </w:p>
    <w:p w14:paraId="0EBA346F" w14:textId="371B7200" w:rsidR="00EC2960" w:rsidRPr="006355B2" w:rsidRDefault="00EC2960" w:rsidP="00BC445B">
      <w:pPr>
        <w:suppressAutoHyphens/>
        <w:spacing w:after="0" w:line="240" w:lineRule="auto"/>
        <w:jc w:val="both"/>
        <w:rPr>
          <w:rFonts w:ascii="Arial" w:hAnsi="Arial" w:cs="Arial"/>
          <w:sz w:val="24"/>
          <w:szCs w:val="24"/>
        </w:rPr>
      </w:pPr>
      <w:r w:rsidRPr="00B07205">
        <w:rPr>
          <w:rFonts w:ascii="Arial" w:eastAsia="Times New Roman" w:hAnsi="Arial" w:cs="Arial"/>
          <w:sz w:val="24"/>
          <w:szCs w:val="24"/>
          <w:lang w:eastAsia="zh-CN"/>
        </w:rPr>
        <w:t>6. za javnu površinu koja se koristi iza kioska, kućice, štanda TIP 1 i TIP 2 a služi za manipulativni prostor korisnika istih (postavljanje manjih skladišnih kutija, pomoćnih stolića za kasnu, stolica za sjedenje i slično</w:t>
      </w:r>
      <w:r w:rsidRPr="006355B2">
        <w:rPr>
          <w:rFonts w:ascii="Arial" w:eastAsia="Times New Roman" w:hAnsi="Arial" w:cs="Arial"/>
          <w:sz w:val="24"/>
          <w:szCs w:val="24"/>
          <w:lang w:eastAsia="zh-CN"/>
        </w:rPr>
        <w:t xml:space="preserve">) u iznosu od </w:t>
      </w:r>
      <w:r w:rsidR="006355B2" w:rsidRPr="006355B2">
        <w:rPr>
          <w:rFonts w:ascii="Arial" w:eastAsia="Times New Roman" w:hAnsi="Arial" w:cs="Arial"/>
          <w:sz w:val="24"/>
          <w:szCs w:val="24"/>
          <w:lang w:eastAsia="zh-CN"/>
        </w:rPr>
        <w:t>100,00 EUR/m</w:t>
      </w:r>
      <w:r w:rsidR="006355B2" w:rsidRPr="006355B2">
        <w:rPr>
          <w:rFonts w:ascii="Arial" w:eastAsia="Times New Roman" w:hAnsi="Arial" w:cs="Arial"/>
          <w:sz w:val="24"/>
          <w:szCs w:val="24"/>
          <w:vertAlign w:val="superscript"/>
          <w:lang w:eastAsia="zh-CN"/>
        </w:rPr>
        <w:t>2</w:t>
      </w:r>
      <w:r w:rsidRPr="006355B2">
        <w:rPr>
          <w:rFonts w:ascii="Arial" w:eastAsia="Times New Roman" w:hAnsi="Arial" w:cs="Arial"/>
          <w:sz w:val="24"/>
          <w:szCs w:val="24"/>
          <w:lang w:eastAsia="zh-CN"/>
        </w:rPr>
        <w:t>.</w:t>
      </w:r>
    </w:p>
    <w:p w14:paraId="09E5A13E" w14:textId="6D68A391" w:rsidR="00C17BE2" w:rsidRPr="00050996" w:rsidRDefault="00C17BE2" w:rsidP="00050996">
      <w:pPr>
        <w:suppressAutoHyphens/>
        <w:spacing w:after="0" w:line="240" w:lineRule="auto"/>
        <w:jc w:val="both"/>
        <w:rPr>
          <w:rFonts w:ascii="Arial" w:eastAsia="Times New Roman" w:hAnsi="Arial" w:cs="Arial"/>
          <w:sz w:val="24"/>
          <w:szCs w:val="24"/>
          <w:lang w:eastAsia="zh-CN"/>
        </w:rPr>
      </w:pPr>
      <w:bookmarkStart w:id="6" w:name="_heading=h.tyjcwt"/>
      <w:bookmarkStart w:id="7" w:name="_heading=h.3dy6vkm"/>
      <w:bookmarkEnd w:id="6"/>
      <w:bookmarkEnd w:id="7"/>
      <w:r w:rsidRPr="00050996">
        <w:rPr>
          <w:rFonts w:ascii="Arial" w:eastAsia="Times New Roman" w:hAnsi="Arial" w:cs="Arial"/>
          <w:sz w:val="24"/>
          <w:szCs w:val="24"/>
          <w:lang w:eastAsia="zh-CN"/>
        </w:rPr>
        <w:t xml:space="preserve">Ako se štandovi, kiosci ili kućice iz ovog članka koriste za isključivu prodaju unikatnih, autohtonih, vlastitih ili hrvatskih proizvoda, što dokazuje certifikatom proizvođača svakog proizvoda, porez na korištenje javnih površina umanjuje se za 30%, a ako se radi o proizvodima iz eko proizvodnje, što dokazuje certifikatom proizvođača svakog proizvoda, porez na korištenje javnih površina umanjuje se za 40%. </w:t>
      </w:r>
    </w:p>
    <w:p w14:paraId="21BE427C" w14:textId="6257DE65" w:rsidR="00C17BE2" w:rsidRPr="00050996" w:rsidRDefault="00C17BE2" w:rsidP="00050996">
      <w:pPr>
        <w:suppressAutoHyphens/>
        <w:spacing w:after="0" w:line="240" w:lineRule="auto"/>
        <w:ind w:right="74"/>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Porezni  obveznik  dužan je dostaviti odgovarajući dokaz da prodaje unikatne, autohtone, vlastite ili hrvatske proizvode, odnosno proizvode iz eko proizvodnje.</w:t>
      </w:r>
    </w:p>
    <w:p w14:paraId="501E3FC3" w14:textId="5FFBB81C"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bookmarkStart w:id="8" w:name="_heading=h.1t3h5sf"/>
      <w:bookmarkEnd w:id="8"/>
      <w:r w:rsidRPr="00050996">
        <w:rPr>
          <w:rFonts w:ascii="Arial" w:eastAsia="Times New Roman" w:hAnsi="Arial" w:cs="Arial"/>
          <w:color w:val="000000"/>
          <w:sz w:val="24"/>
          <w:szCs w:val="24"/>
          <w:lang w:eastAsia="zh-CN"/>
        </w:rPr>
        <w:t>Ako se štandovi, kiosci ili kućice iz ovog članka koriste za prodaju proizvoda  neprofitabilnih udruga od strane istih, za svoju korist i u svoje ime porez za korištenje javne površine umanjuje se za 70%.</w:t>
      </w:r>
    </w:p>
    <w:p w14:paraId="74E52B50" w14:textId="7423C535"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Ako se štandovi,</w:t>
      </w:r>
      <w:r w:rsidR="006B2079" w:rsidRPr="00050996">
        <w:rPr>
          <w:rFonts w:ascii="Arial" w:eastAsia="Times New Roman" w:hAnsi="Arial" w:cs="Arial"/>
          <w:color w:val="000000"/>
          <w:sz w:val="24"/>
          <w:szCs w:val="24"/>
          <w:lang w:eastAsia="zh-CN"/>
        </w:rPr>
        <w:t xml:space="preserve"> </w:t>
      </w:r>
      <w:r w:rsidRPr="00050996">
        <w:rPr>
          <w:rFonts w:ascii="Arial" w:eastAsia="Times New Roman" w:hAnsi="Arial" w:cs="Arial"/>
          <w:color w:val="000000"/>
          <w:sz w:val="24"/>
          <w:szCs w:val="24"/>
          <w:lang w:eastAsia="zh-CN"/>
        </w:rPr>
        <w:t>kiosci ili kućice iz ovog članka koriste za prodaju uvozne robe plažnog asortimana, tekstila, plastike i slično, plaća se porez uvećan za 10%.</w:t>
      </w:r>
    </w:p>
    <w:p w14:paraId="16BB8916" w14:textId="77777777"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Za postavljanje štandova iz ovog članka za političku aktivnost, izbornu promidžbu ili referendumske aktivnosti, porez za korištenje javne površine naplaćuje se u iznosu od 50 kuna po danu.</w:t>
      </w:r>
    </w:p>
    <w:p w14:paraId="4EFA7DDA" w14:textId="6296C974" w:rsidR="00D4591C" w:rsidRPr="006355B2" w:rsidRDefault="00D4591C" w:rsidP="00050996">
      <w:pPr>
        <w:suppressAutoHyphens/>
        <w:spacing w:after="0" w:line="240" w:lineRule="auto"/>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Za postavljanje stalaka uz štandove, kioske ili kućice iz ovog članka, porez na korištenje javne površine naplaćuje se u iznosu </w:t>
      </w:r>
      <w:r w:rsidRPr="006355B2">
        <w:rPr>
          <w:rFonts w:ascii="Arial" w:eastAsia="Times New Roman" w:hAnsi="Arial" w:cs="Arial"/>
          <w:sz w:val="24"/>
          <w:szCs w:val="24"/>
          <w:lang w:eastAsia="zh-CN"/>
        </w:rPr>
        <w:t xml:space="preserve">od </w:t>
      </w:r>
      <w:r w:rsidR="006355B2" w:rsidRPr="006355B2">
        <w:rPr>
          <w:rFonts w:ascii="Arial" w:eastAsia="Times New Roman" w:hAnsi="Arial" w:cs="Arial"/>
          <w:sz w:val="24"/>
          <w:szCs w:val="24"/>
          <w:lang w:eastAsia="zh-CN"/>
        </w:rPr>
        <w:t>100,00</w:t>
      </w:r>
      <w:r w:rsidRPr="006355B2">
        <w:rPr>
          <w:rFonts w:ascii="Arial" w:eastAsia="Times New Roman" w:hAnsi="Arial" w:cs="Arial"/>
          <w:sz w:val="24"/>
          <w:szCs w:val="24"/>
          <w:lang w:eastAsia="zh-CN"/>
        </w:rPr>
        <w:t xml:space="preserve"> EUR po stalku. </w:t>
      </w:r>
    </w:p>
    <w:p w14:paraId="050C7C2E" w14:textId="77777777" w:rsidR="00B07205" w:rsidRPr="006355B2" w:rsidRDefault="00B07205" w:rsidP="00050996">
      <w:pPr>
        <w:suppressAutoHyphens/>
        <w:spacing w:after="0" w:line="240" w:lineRule="auto"/>
        <w:jc w:val="both"/>
        <w:rPr>
          <w:rFonts w:ascii="Arial" w:eastAsia="Times New Roman" w:hAnsi="Arial" w:cs="Arial"/>
          <w:sz w:val="24"/>
          <w:szCs w:val="24"/>
          <w:lang w:eastAsia="zh-CN"/>
        </w:rPr>
      </w:pPr>
    </w:p>
    <w:p w14:paraId="11A4D6B3" w14:textId="77777777" w:rsidR="00754B1A" w:rsidRPr="00050996" w:rsidRDefault="00754B1A" w:rsidP="00126A04">
      <w:pPr>
        <w:suppressAutoHyphens/>
        <w:spacing w:after="0" w:line="240" w:lineRule="auto"/>
        <w:jc w:val="both"/>
        <w:rPr>
          <w:rFonts w:ascii="Arial" w:eastAsia="Times New Roman" w:hAnsi="Arial" w:cs="Arial"/>
          <w:color w:val="000000"/>
          <w:sz w:val="24"/>
          <w:szCs w:val="24"/>
          <w:lang w:eastAsia="zh-CN"/>
        </w:rPr>
      </w:pPr>
    </w:p>
    <w:p w14:paraId="18532FF5" w14:textId="3E5CCCD4" w:rsidR="00C17BE2" w:rsidRPr="00050996" w:rsidRDefault="00C17BE2" w:rsidP="00126A04">
      <w:pPr>
        <w:tabs>
          <w:tab w:val="center" w:pos="4536"/>
        </w:tabs>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lastRenderedPageBreak/>
        <w:t>Članak 1</w:t>
      </w:r>
      <w:r w:rsidR="00E94500" w:rsidRPr="00050996">
        <w:rPr>
          <w:rFonts w:ascii="Arial" w:eastAsia="Times New Roman" w:hAnsi="Arial" w:cs="Arial"/>
          <w:color w:val="000000"/>
          <w:sz w:val="24"/>
          <w:szCs w:val="24"/>
          <w:lang w:eastAsia="zh-CN"/>
        </w:rPr>
        <w:t>2</w:t>
      </w:r>
      <w:r w:rsidRPr="00050996">
        <w:rPr>
          <w:rFonts w:ascii="Arial" w:eastAsia="Times New Roman" w:hAnsi="Arial" w:cs="Arial"/>
          <w:color w:val="000000"/>
          <w:sz w:val="24"/>
          <w:szCs w:val="24"/>
          <w:lang w:eastAsia="zh-CN"/>
        </w:rPr>
        <w:t>.</w:t>
      </w:r>
    </w:p>
    <w:p w14:paraId="028826EB" w14:textId="77777777" w:rsidR="00126A04" w:rsidRPr="00050996" w:rsidRDefault="00126A04" w:rsidP="00126A04">
      <w:pPr>
        <w:tabs>
          <w:tab w:val="center" w:pos="4536"/>
        </w:tabs>
        <w:suppressAutoHyphens/>
        <w:spacing w:after="0" w:line="240" w:lineRule="auto"/>
        <w:jc w:val="center"/>
        <w:rPr>
          <w:rFonts w:ascii="Arial" w:eastAsia="Times New Roman" w:hAnsi="Arial" w:cs="Arial"/>
          <w:color w:val="000000"/>
          <w:sz w:val="24"/>
          <w:szCs w:val="24"/>
          <w:lang w:eastAsia="zh-CN"/>
        </w:rPr>
      </w:pPr>
    </w:p>
    <w:p w14:paraId="6616A640" w14:textId="2A4B3CF2" w:rsidR="00C17BE2" w:rsidRPr="00050996" w:rsidRDefault="00C17BE2" w:rsidP="00050996">
      <w:pPr>
        <w:suppressAutoHyphens/>
        <w:spacing w:after="0" w:line="240" w:lineRule="auto"/>
        <w:jc w:val="both"/>
        <w:rPr>
          <w:rFonts w:ascii="Arial" w:eastAsia="Times New Roman" w:hAnsi="Arial" w:cs="Arial"/>
          <w:b/>
          <w:color w:val="000000"/>
          <w:sz w:val="24"/>
          <w:szCs w:val="24"/>
          <w:lang w:eastAsia="zh-CN"/>
        </w:rPr>
      </w:pPr>
      <w:r w:rsidRPr="00050996">
        <w:rPr>
          <w:rFonts w:ascii="Arial" w:eastAsia="Times New Roman" w:hAnsi="Arial" w:cs="Arial"/>
          <w:b/>
          <w:color w:val="000000"/>
          <w:sz w:val="24"/>
          <w:szCs w:val="24"/>
          <w:lang w:eastAsia="zh-CN"/>
        </w:rPr>
        <w:t>1</w:t>
      </w:r>
      <w:r w:rsidRPr="00050996">
        <w:rPr>
          <w:rFonts w:ascii="Arial" w:eastAsia="Times New Roman" w:hAnsi="Arial" w:cs="Arial"/>
          <w:color w:val="000000"/>
          <w:sz w:val="24"/>
          <w:szCs w:val="24"/>
          <w:lang w:eastAsia="zh-CN"/>
        </w:rPr>
        <w:t xml:space="preserve">. Za korištenje javnih površina za postavljanje aparata za tekući sladoled, aparata za sok i aparata za tople napitke i sl. plaća se porez na sezonsko (1. travanj – 30. listopad) korištenje u iznosu od </w:t>
      </w:r>
      <w:bookmarkStart w:id="9" w:name="_Hlk148953792"/>
      <w:r w:rsidR="003D0675" w:rsidRPr="00050996">
        <w:rPr>
          <w:rFonts w:ascii="Arial" w:eastAsia="Times New Roman" w:hAnsi="Arial" w:cs="Arial"/>
          <w:color w:val="000000"/>
          <w:sz w:val="24"/>
          <w:szCs w:val="24"/>
          <w:lang w:eastAsia="zh-CN"/>
        </w:rPr>
        <w:t>796,34 EUR</w:t>
      </w:r>
      <w:r w:rsidRPr="00050996">
        <w:rPr>
          <w:rFonts w:ascii="Arial" w:eastAsia="Times New Roman" w:hAnsi="Arial" w:cs="Arial"/>
          <w:color w:val="000000"/>
          <w:sz w:val="24"/>
          <w:szCs w:val="24"/>
          <w:lang w:eastAsia="zh-CN"/>
        </w:rPr>
        <w:t xml:space="preserve"> </w:t>
      </w:r>
      <w:bookmarkEnd w:id="9"/>
      <w:r w:rsidRPr="00050996">
        <w:rPr>
          <w:rFonts w:ascii="Arial" w:eastAsia="Times New Roman" w:hAnsi="Arial" w:cs="Arial"/>
          <w:color w:val="000000"/>
          <w:sz w:val="24"/>
          <w:szCs w:val="24"/>
          <w:lang w:eastAsia="zh-CN"/>
        </w:rPr>
        <w:t xml:space="preserve">po aparatu. </w:t>
      </w:r>
    </w:p>
    <w:p w14:paraId="03AF4BDF" w14:textId="0AE756D9" w:rsidR="00C17BE2" w:rsidRPr="00050996" w:rsidRDefault="00C17BE2" w:rsidP="00050996">
      <w:pPr>
        <w:suppressAutoHyphens/>
        <w:spacing w:after="0" w:line="240" w:lineRule="auto"/>
        <w:jc w:val="both"/>
        <w:rPr>
          <w:rFonts w:ascii="Arial" w:eastAsia="Times New Roman" w:hAnsi="Arial" w:cs="Arial"/>
          <w:b/>
          <w:color w:val="000000"/>
          <w:sz w:val="24"/>
          <w:szCs w:val="24"/>
          <w:lang w:eastAsia="zh-CN"/>
        </w:rPr>
      </w:pPr>
      <w:r w:rsidRPr="00050996">
        <w:rPr>
          <w:rFonts w:ascii="Arial" w:eastAsia="Times New Roman" w:hAnsi="Arial" w:cs="Arial"/>
          <w:b/>
          <w:color w:val="000000"/>
          <w:sz w:val="24"/>
          <w:szCs w:val="24"/>
          <w:lang w:eastAsia="zh-CN"/>
        </w:rPr>
        <w:t xml:space="preserve">2. </w:t>
      </w:r>
      <w:r w:rsidRPr="00050996">
        <w:rPr>
          <w:rFonts w:ascii="Arial" w:eastAsia="Times New Roman" w:hAnsi="Arial" w:cs="Arial"/>
          <w:color w:val="000000"/>
          <w:sz w:val="24"/>
          <w:szCs w:val="24"/>
          <w:lang w:eastAsia="zh-CN"/>
        </w:rPr>
        <w:t>Za korištenje javnih površina za postavljanje škrinje za konfekcijski sladoled i piće</w:t>
      </w:r>
      <w:r w:rsidR="00050996">
        <w:rPr>
          <w:rFonts w:ascii="Arial" w:eastAsia="Times New Roman" w:hAnsi="Arial" w:cs="Arial"/>
          <w:color w:val="000000"/>
          <w:sz w:val="24"/>
          <w:szCs w:val="24"/>
          <w:lang w:eastAsia="zh-CN"/>
        </w:rPr>
        <w:t xml:space="preserve"> </w:t>
      </w:r>
      <w:r w:rsidRPr="00050996">
        <w:rPr>
          <w:rFonts w:ascii="Arial" w:eastAsia="Times New Roman" w:hAnsi="Arial" w:cs="Arial"/>
          <w:color w:val="000000"/>
          <w:sz w:val="24"/>
          <w:szCs w:val="24"/>
          <w:lang w:eastAsia="zh-CN"/>
        </w:rPr>
        <w:t xml:space="preserve">u originalnom pakiranju plaća se porez na sezonsko (1. travanj – 30. listopad) korištenje u iznosu od </w:t>
      </w:r>
      <w:r w:rsidR="003D0675" w:rsidRPr="00050996">
        <w:rPr>
          <w:rFonts w:ascii="Arial" w:eastAsia="Times New Roman" w:hAnsi="Arial" w:cs="Arial"/>
          <w:color w:val="000000"/>
          <w:sz w:val="24"/>
          <w:szCs w:val="24"/>
          <w:lang w:eastAsia="zh-CN"/>
        </w:rPr>
        <w:t xml:space="preserve">796,34 EUR </w:t>
      </w:r>
      <w:r w:rsidRPr="00050996">
        <w:rPr>
          <w:rFonts w:ascii="Arial" w:eastAsia="Times New Roman" w:hAnsi="Arial" w:cs="Arial"/>
          <w:color w:val="000000"/>
          <w:sz w:val="24"/>
          <w:szCs w:val="24"/>
          <w:lang w:eastAsia="zh-CN"/>
        </w:rPr>
        <w:t>po aparatu.</w:t>
      </w:r>
    </w:p>
    <w:p w14:paraId="19CDB9A2" w14:textId="2C04FC0E" w:rsidR="00C17BE2" w:rsidRPr="00050996" w:rsidRDefault="00C17BE2" w:rsidP="00050996">
      <w:pPr>
        <w:suppressAutoHyphens/>
        <w:spacing w:after="0" w:line="240" w:lineRule="auto"/>
        <w:jc w:val="both"/>
        <w:rPr>
          <w:rFonts w:ascii="Arial" w:eastAsia="Times New Roman" w:hAnsi="Arial" w:cs="Arial"/>
          <w:b/>
          <w:color w:val="000000"/>
          <w:sz w:val="24"/>
          <w:szCs w:val="24"/>
          <w:lang w:eastAsia="zh-CN"/>
        </w:rPr>
      </w:pPr>
      <w:r w:rsidRPr="00050996">
        <w:rPr>
          <w:rFonts w:ascii="Arial" w:eastAsia="Times New Roman" w:hAnsi="Arial" w:cs="Arial"/>
          <w:b/>
          <w:color w:val="000000"/>
          <w:sz w:val="24"/>
          <w:szCs w:val="24"/>
          <w:lang w:eastAsia="zh-CN"/>
        </w:rPr>
        <w:t xml:space="preserve">3. </w:t>
      </w:r>
      <w:r w:rsidRPr="00050996">
        <w:rPr>
          <w:rFonts w:ascii="Arial" w:eastAsia="Times New Roman" w:hAnsi="Arial" w:cs="Arial"/>
          <w:color w:val="000000"/>
          <w:sz w:val="24"/>
          <w:szCs w:val="24"/>
          <w:lang w:eastAsia="zh-CN"/>
        </w:rPr>
        <w:t xml:space="preserve">Za korištenje javnih površina za postavljanje rashladnog pulta za sladoled na kugle, piće i sl. plaća se porez na sezonsko (1. travanj – 30. listopad) korištenje u iznosu od </w:t>
      </w:r>
      <w:r w:rsidR="003D0675" w:rsidRPr="00050996">
        <w:rPr>
          <w:rFonts w:ascii="Arial" w:eastAsia="Times New Roman" w:hAnsi="Arial" w:cs="Arial"/>
          <w:color w:val="000000"/>
          <w:sz w:val="24"/>
          <w:szCs w:val="24"/>
          <w:lang w:eastAsia="zh-CN"/>
        </w:rPr>
        <w:t>1.327,23 EUR</w:t>
      </w:r>
      <w:r w:rsidRPr="00050996">
        <w:rPr>
          <w:rFonts w:ascii="Arial" w:eastAsia="Times New Roman" w:hAnsi="Arial" w:cs="Arial"/>
          <w:color w:val="000000"/>
          <w:sz w:val="24"/>
          <w:szCs w:val="24"/>
          <w:lang w:eastAsia="zh-CN"/>
        </w:rPr>
        <w:t>.</w:t>
      </w:r>
    </w:p>
    <w:p w14:paraId="21D06365" w14:textId="639B8C1E" w:rsidR="00C17BE2" w:rsidRPr="00050996" w:rsidRDefault="00C17BE2" w:rsidP="00050996">
      <w:pPr>
        <w:suppressAutoHyphens/>
        <w:spacing w:after="0" w:line="240" w:lineRule="auto"/>
        <w:jc w:val="both"/>
        <w:rPr>
          <w:rFonts w:ascii="Arial" w:eastAsia="Times New Roman" w:hAnsi="Arial" w:cs="Arial"/>
          <w:b/>
          <w:sz w:val="24"/>
          <w:szCs w:val="24"/>
          <w:lang w:eastAsia="zh-CN"/>
        </w:rPr>
      </w:pPr>
      <w:r w:rsidRPr="00050996">
        <w:rPr>
          <w:rFonts w:ascii="Arial" w:eastAsia="Times New Roman" w:hAnsi="Arial" w:cs="Arial"/>
          <w:b/>
          <w:sz w:val="24"/>
          <w:szCs w:val="24"/>
          <w:lang w:eastAsia="zh-CN"/>
        </w:rPr>
        <w:t>4.</w:t>
      </w:r>
      <w:r w:rsidRPr="00050996">
        <w:rPr>
          <w:rFonts w:ascii="Arial" w:eastAsia="Times New Roman" w:hAnsi="Arial" w:cs="Arial"/>
          <w:sz w:val="24"/>
          <w:szCs w:val="24"/>
          <w:lang w:eastAsia="zh-CN"/>
        </w:rPr>
        <w:t xml:space="preserve"> Za korištenje javnih površina izvan zakupljenih štekata za postavljanje aparata za sokove</w:t>
      </w:r>
      <w:r w:rsidR="00D4591C" w:rsidRPr="00050996">
        <w:rPr>
          <w:rFonts w:ascii="Arial" w:eastAsia="Times New Roman" w:hAnsi="Arial" w:cs="Arial"/>
          <w:sz w:val="24"/>
          <w:szCs w:val="24"/>
          <w:lang w:eastAsia="zh-CN"/>
        </w:rPr>
        <w:t xml:space="preserve">, </w:t>
      </w:r>
      <w:r w:rsidRPr="00050996">
        <w:rPr>
          <w:rFonts w:ascii="Arial" w:eastAsia="Times New Roman" w:hAnsi="Arial" w:cs="Arial"/>
          <w:sz w:val="24"/>
          <w:szCs w:val="24"/>
          <w:lang w:eastAsia="zh-CN"/>
        </w:rPr>
        <w:t>tople napitke</w:t>
      </w:r>
      <w:r w:rsidR="00D4591C" w:rsidRPr="00050996">
        <w:rPr>
          <w:rFonts w:ascii="Arial" w:eastAsia="Times New Roman" w:hAnsi="Arial" w:cs="Arial"/>
          <w:sz w:val="24"/>
          <w:szCs w:val="24"/>
          <w:lang w:eastAsia="zh-CN"/>
        </w:rPr>
        <w:t xml:space="preserve"> i/ili voće i povrće</w:t>
      </w:r>
      <w:r w:rsidRPr="00050996">
        <w:rPr>
          <w:rFonts w:ascii="Arial" w:eastAsia="Times New Roman" w:hAnsi="Arial" w:cs="Arial"/>
          <w:sz w:val="24"/>
          <w:szCs w:val="24"/>
          <w:lang w:eastAsia="zh-CN"/>
        </w:rPr>
        <w:t xml:space="preserve"> plaća se porez na sezonsko (1. travanj – 30. listopad) korištenje u iznosu od </w:t>
      </w:r>
      <w:r w:rsidR="003D0675" w:rsidRPr="00050996">
        <w:rPr>
          <w:rFonts w:ascii="Arial" w:eastAsia="Times New Roman" w:hAnsi="Arial" w:cs="Arial"/>
          <w:sz w:val="24"/>
          <w:szCs w:val="24"/>
          <w:lang w:eastAsia="zh-CN"/>
        </w:rPr>
        <w:t>530,89 EUR</w:t>
      </w:r>
      <w:r w:rsidRPr="00050996">
        <w:rPr>
          <w:rFonts w:ascii="Arial" w:eastAsia="Times New Roman" w:hAnsi="Arial" w:cs="Arial"/>
          <w:sz w:val="24"/>
          <w:szCs w:val="24"/>
          <w:lang w:eastAsia="zh-CN"/>
        </w:rPr>
        <w:t>.</w:t>
      </w:r>
    </w:p>
    <w:p w14:paraId="59F06D8C" w14:textId="08682B3B" w:rsidR="00C17BE2" w:rsidRPr="00050996" w:rsidRDefault="00C17BE2" w:rsidP="00050996">
      <w:pPr>
        <w:suppressAutoHyphens/>
        <w:spacing w:after="0" w:line="240" w:lineRule="auto"/>
        <w:jc w:val="both"/>
        <w:rPr>
          <w:rFonts w:ascii="Arial" w:eastAsia="Times New Roman" w:hAnsi="Arial" w:cs="Arial"/>
          <w:b/>
          <w:color w:val="000000"/>
          <w:sz w:val="24"/>
          <w:szCs w:val="24"/>
          <w:lang w:eastAsia="zh-CN"/>
        </w:rPr>
      </w:pPr>
      <w:r w:rsidRPr="00050996">
        <w:rPr>
          <w:rFonts w:ascii="Arial" w:eastAsia="Times New Roman" w:hAnsi="Arial" w:cs="Arial"/>
          <w:b/>
          <w:color w:val="000000"/>
          <w:sz w:val="24"/>
          <w:szCs w:val="24"/>
          <w:lang w:eastAsia="zh-CN"/>
        </w:rPr>
        <w:t>5</w:t>
      </w:r>
      <w:r w:rsidRPr="00050996">
        <w:rPr>
          <w:rFonts w:ascii="Arial" w:eastAsia="Times New Roman" w:hAnsi="Arial" w:cs="Arial"/>
          <w:color w:val="000000"/>
          <w:sz w:val="24"/>
          <w:szCs w:val="24"/>
          <w:lang w:eastAsia="zh-CN"/>
        </w:rPr>
        <w:t>. Za korištenje javnih površina za postavljanje aparata za pečenje palačinki i sl., aparata za pripravu i pečenje raznovrsnih polugotovih pekarskih proizvoda, aparata za pečenje ili kuhanje raznih plodina (kokice, kukuruz i sl)</w:t>
      </w:r>
      <w:r w:rsidR="00D4591C" w:rsidRPr="00050996">
        <w:rPr>
          <w:rFonts w:ascii="Arial" w:eastAsia="Times New Roman" w:hAnsi="Arial" w:cs="Arial"/>
          <w:color w:val="000000"/>
          <w:sz w:val="24"/>
          <w:szCs w:val="24"/>
          <w:lang w:eastAsia="zh-CN"/>
        </w:rPr>
        <w:t xml:space="preserve"> </w:t>
      </w:r>
      <w:r w:rsidR="00D4591C" w:rsidRPr="00050996">
        <w:rPr>
          <w:rFonts w:ascii="Arial" w:eastAsia="Times New Roman" w:hAnsi="Arial" w:cs="Arial"/>
          <w:sz w:val="24"/>
          <w:szCs w:val="24"/>
          <w:lang w:eastAsia="zh-CN"/>
        </w:rPr>
        <w:t>te uređaja za pripremu jednostavnih jela</w:t>
      </w:r>
      <w:r w:rsidRPr="00050996">
        <w:rPr>
          <w:rFonts w:ascii="Arial" w:eastAsia="Times New Roman" w:hAnsi="Arial" w:cs="Arial"/>
          <w:sz w:val="24"/>
          <w:szCs w:val="24"/>
          <w:lang w:eastAsia="zh-CN"/>
        </w:rPr>
        <w:t xml:space="preserve"> </w:t>
      </w:r>
      <w:r w:rsidRPr="00050996">
        <w:rPr>
          <w:rFonts w:ascii="Arial" w:eastAsia="Times New Roman" w:hAnsi="Arial" w:cs="Arial"/>
          <w:color w:val="000000"/>
          <w:sz w:val="24"/>
          <w:szCs w:val="24"/>
          <w:lang w:eastAsia="zh-CN"/>
        </w:rPr>
        <w:t xml:space="preserve">plaća se porez na sezonsko (1. travanj – 30. listopad) korištenje u iznosu od </w:t>
      </w:r>
      <w:r w:rsidR="007A59A1" w:rsidRPr="00050996">
        <w:rPr>
          <w:rFonts w:ascii="Arial" w:eastAsia="Times New Roman" w:hAnsi="Arial" w:cs="Arial"/>
          <w:color w:val="000000"/>
          <w:sz w:val="24"/>
          <w:szCs w:val="24"/>
          <w:lang w:eastAsia="zh-CN"/>
        </w:rPr>
        <w:t>1.327,23 EUR</w:t>
      </w:r>
      <w:r w:rsidRPr="00050996">
        <w:rPr>
          <w:rFonts w:ascii="Arial" w:eastAsia="Times New Roman" w:hAnsi="Arial" w:cs="Arial"/>
          <w:color w:val="000000"/>
          <w:sz w:val="24"/>
          <w:szCs w:val="24"/>
          <w:lang w:eastAsia="zh-CN"/>
        </w:rPr>
        <w:t xml:space="preserve"> po aparatu.</w:t>
      </w:r>
    </w:p>
    <w:p w14:paraId="716C8C8D" w14:textId="336A526A"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6</w:t>
      </w:r>
      <w:r w:rsidRPr="00050996">
        <w:rPr>
          <w:rFonts w:ascii="Arial" w:eastAsia="Times New Roman" w:hAnsi="Arial" w:cs="Arial"/>
          <w:color w:val="000000"/>
          <w:sz w:val="24"/>
          <w:szCs w:val="24"/>
          <w:lang w:eastAsia="zh-CN"/>
        </w:rPr>
        <w:t xml:space="preserve">. Za korištenje javnih površina za postavljanje aparata za kompjutersku izradu razglednica plaća se porez na sezonsko (1. travanj – 30. listopad) korištenje u iznosu od </w:t>
      </w:r>
      <w:r w:rsidR="007A59A1" w:rsidRPr="00050996">
        <w:rPr>
          <w:rFonts w:ascii="Arial" w:eastAsia="Times New Roman" w:hAnsi="Arial" w:cs="Arial"/>
          <w:color w:val="000000"/>
          <w:sz w:val="24"/>
          <w:szCs w:val="24"/>
          <w:lang w:eastAsia="zh-CN"/>
        </w:rPr>
        <w:t>663,61</w:t>
      </w:r>
      <w:r w:rsidRPr="00050996">
        <w:rPr>
          <w:rFonts w:ascii="Arial" w:eastAsia="Times New Roman" w:hAnsi="Arial" w:cs="Arial"/>
          <w:color w:val="000000"/>
          <w:sz w:val="24"/>
          <w:szCs w:val="24"/>
          <w:lang w:eastAsia="zh-CN"/>
        </w:rPr>
        <w:t xml:space="preserve"> </w:t>
      </w:r>
      <w:r w:rsidR="007A59A1" w:rsidRPr="00050996">
        <w:rPr>
          <w:rFonts w:ascii="Arial" w:eastAsia="Times New Roman" w:hAnsi="Arial" w:cs="Arial"/>
          <w:color w:val="000000"/>
          <w:sz w:val="24"/>
          <w:szCs w:val="24"/>
          <w:lang w:eastAsia="zh-CN"/>
        </w:rPr>
        <w:t>EUR</w:t>
      </w:r>
      <w:r w:rsidRPr="00050996">
        <w:rPr>
          <w:rFonts w:ascii="Arial" w:eastAsia="Times New Roman" w:hAnsi="Arial" w:cs="Arial"/>
          <w:color w:val="000000"/>
          <w:sz w:val="24"/>
          <w:szCs w:val="24"/>
          <w:lang w:eastAsia="zh-CN"/>
        </w:rPr>
        <w:t xml:space="preserve"> po aparatu.</w:t>
      </w:r>
    </w:p>
    <w:p w14:paraId="2DFC04F7" w14:textId="28CDE07D" w:rsidR="00C17BE2" w:rsidRPr="00050996" w:rsidRDefault="00C17BE2" w:rsidP="00050996">
      <w:pPr>
        <w:suppressAutoHyphens/>
        <w:spacing w:after="0" w:line="240" w:lineRule="auto"/>
        <w:jc w:val="both"/>
        <w:rPr>
          <w:rFonts w:ascii="Arial" w:eastAsia="Times New Roman" w:hAnsi="Arial" w:cs="Arial"/>
          <w:b/>
          <w:color w:val="000000"/>
          <w:sz w:val="24"/>
          <w:szCs w:val="24"/>
          <w:lang w:eastAsia="zh-CN"/>
        </w:rPr>
      </w:pPr>
      <w:r w:rsidRPr="00050996">
        <w:rPr>
          <w:rFonts w:ascii="Arial" w:eastAsia="Times New Roman" w:hAnsi="Arial" w:cs="Arial"/>
          <w:b/>
          <w:color w:val="000000"/>
          <w:sz w:val="24"/>
          <w:szCs w:val="24"/>
          <w:lang w:eastAsia="zh-CN"/>
        </w:rPr>
        <w:t>7</w:t>
      </w:r>
      <w:r w:rsidRPr="00050996">
        <w:rPr>
          <w:rFonts w:ascii="Arial" w:eastAsia="Times New Roman" w:hAnsi="Arial" w:cs="Arial"/>
          <w:color w:val="000000"/>
          <w:sz w:val="24"/>
          <w:szCs w:val="24"/>
          <w:lang w:eastAsia="zh-CN"/>
        </w:rPr>
        <w:t xml:space="preserve">. Za korištenje javnih površina radi obavljanja djelatnosti crtanja portreta i izrade umjetničkih slika plaća se porez na sezonsko (1. travanj – 30. listopad) korištenje u iznosu od </w:t>
      </w:r>
      <w:r w:rsidR="007A59A1" w:rsidRPr="00050996">
        <w:rPr>
          <w:rFonts w:ascii="Arial" w:eastAsia="Times New Roman" w:hAnsi="Arial" w:cs="Arial"/>
          <w:color w:val="000000"/>
          <w:sz w:val="24"/>
          <w:szCs w:val="24"/>
          <w:lang w:eastAsia="zh-CN"/>
        </w:rPr>
        <w:t>663,61</w:t>
      </w:r>
      <w:r w:rsidRPr="00050996">
        <w:rPr>
          <w:rFonts w:ascii="Arial" w:eastAsia="Times New Roman" w:hAnsi="Arial" w:cs="Arial"/>
          <w:color w:val="000000"/>
          <w:sz w:val="24"/>
          <w:szCs w:val="24"/>
          <w:lang w:eastAsia="zh-CN"/>
        </w:rPr>
        <w:t xml:space="preserve"> </w:t>
      </w:r>
      <w:r w:rsidR="007A59A1" w:rsidRPr="00050996">
        <w:rPr>
          <w:rFonts w:ascii="Arial" w:eastAsia="Times New Roman" w:hAnsi="Arial" w:cs="Arial"/>
          <w:color w:val="000000"/>
          <w:sz w:val="24"/>
          <w:szCs w:val="24"/>
          <w:lang w:eastAsia="zh-CN"/>
        </w:rPr>
        <w:t>EUR</w:t>
      </w:r>
      <w:r w:rsidRPr="00050996">
        <w:rPr>
          <w:rFonts w:ascii="Arial" w:eastAsia="Times New Roman" w:hAnsi="Arial" w:cs="Arial"/>
          <w:color w:val="000000"/>
          <w:sz w:val="24"/>
          <w:szCs w:val="24"/>
          <w:lang w:eastAsia="zh-CN"/>
        </w:rPr>
        <w:t>.</w:t>
      </w:r>
    </w:p>
    <w:p w14:paraId="07433256" w14:textId="75AA8656"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8</w:t>
      </w:r>
      <w:r w:rsidRPr="00050996">
        <w:rPr>
          <w:rFonts w:ascii="Arial" w:eastAsia="Times New Roman" w:hAnsi="Arial" w:cs="Arial"/>
          <w:color w:val="000000"/>
          <w:sz w:val="24"/>
          <w:szCs w:val="24"/>
          <w:lang w:eastAsia="zh-CN"/>
        </w:rPr>
        <w:t xml:space="preserve">. Za korištenje javnih površina radi obavljanja djelatnosti body painting i tatoo-a plaća se porez na sezonsko (1. travanj – 30. listopad) korištenje u iznosu od </w:t>
      </w:r>
      <w:r w:rsidR="007A59A1" w:rsidRPr="00050996">
        <w:rPr>
          <w:rFonts w:ascii="Arial" w:eastAsia="Times New Roman" w:hAnsi="Arial" w:cs="Arial"/>
          <w:color w:val="000000"/>
          <w:sz w:val="24"/>
          <w:szCs w:val="24"/>
          <w:lang w:eastAsia="zh-CN"/>
        </w:rPr>
        <w:t>663,61EUR</w:t>
      </w:r>
      <w:r w:rsidRPr="00050996">
        <w:rPr>
          <w:rFonts w:ascii="Arial" w:eastAsia="Times New Roman" w:hAnsi="Arial" w:cs="Arial"/>
          <w:color w:val="000000"/>
          <w:sz w:val="24"/>
          <w:szCs w:val="24"/>
          <w:lang w:eastAsia="zh-CN"/>
        </w:rPr>
        <w:t>.</w:t>
      </w:r>
    </w:p>
    <w:p w14:paraId="37EED241" w14:textId="77777777"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9</w:t>
      </w:r>
      <w:r w:rsidRPr="00050996">
        <w:rPr>
          <w:rFonts w:ascii="Arial" w:eastAsia="Times New Roman" w:hAnsi="Arial" w:cs="Arial"/>
          <w:color w:val="000000"/>
          <w:sz w:val="24"/>
          <w:szCs w:val="24"/>
          <w:lang w:eastAsia="zh-CN"/>
        </w:rPr>
        <w:t>. Za korištenje javnih površina radi obavljanja djelatnosti prodaje karata za izlete – prodajno mjesto (štand tip-2 ili drugačije uz dozvolu općine) ,za svaku lokaciju posebno, plaća se porez na sezonsko (1. travanj – 30. listopad) korištenje u iznosu od:</w:t>
      </w:r>
    </w:p>
    <w:p w14:paraId="6004C640" w14:textId="717137BA"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w:t>
      </w:r>
      <w:r w:rsidR="007A59A1" w:rsidRPr="00050996">
        <w:rPr>
          <w:rFonts w:ascii="Arial" w:eastAsia="Times New Roman" w:hAnsi="Arial" w:cs="Arial"/>
          <w:sz w:val="24"/>
          <w:szCs w:val="24"/>
          <w:lang w:eastAsia="zh-CN"/>
        </w:rPr>
        <w:t>597,25 EUR</w:t>
      </w:r>
      <w:r w:rsidRPr="00050996">
        <w:rPr>
          <w:rFonts w:ascii="Arial" w:eastAsia="Times New Roman" w:hAnsi="Arial" w:cs="Arial"/>
          <w:color w:val="000000"/>
          <w:sz w:val="24"/>
          <w:szCs w:val="24"/>
          <w:lang w:eastAsia="zh-CN"/>
        </w:rPr>
        <w:t xml:space="preserve">  za brod ili brodicu kapaciteta do 20 osoba</w:t>
      </w:r>
    </w:p>
    <w:p w14:paraId="32367FC2" w14:textId="770EBCCE"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w:t>
      </w:r>
      <w:r w:rsidR="007A59A1" w:rsidRPr="00050996">
        <w:rPr>
          <w:rFonts w:ascii="Arial" w:eastAsia="Times New Roman" w:hAnsi="Arial" w:cs="Arial"/>
          <w:sz w:val="24"/>
          <w:szCs w:val="24"/>
          <w:lang w:eastAsia="zh-CN"/>
        </w:rPr>
        <w:t>929,06 EUR</w:t>
      </w:r>
      <w:r w:rsidRPr="00050996">
        <w:rPr>
          <w:rFonts w:ascii="Arial" w:eastAsia="Times New Roman" w:hAnsi="Arial" w:cs="Arial"/>
          <w:color w:val="000000"/>
          <w:sz w:val="24"/>
          <w:szCs w:val="24"/>
          <w:lang w:eastAsia="zh-CN"/>
        </w:rPr>
        <w:t xml:space="preserve"> za brod kapaciteta do 70 osoba</w:t>
      </w:r>
    </w:p>
    <w:p w14:paraId="1BCE8944" w14:textId="5A2ECDA3"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w:t>
      </w:r>
      <w:r w:rsidR="007A59A1" w:rsidRPr="00050996">
        <w:rPr>
          <w:rFonts w:ascii="Arial" w:eastAsia="Times New Roman" w:hAnsi="Arial" w:cs="Arial"/>
          <w:color w:val="000000"/>
          <w:sz w:val="24"/>
          <w:szCs w:val="24"/>
          <w:lang w:eastAsia="zh-CN"/>
        </w:rPr>
        <w:t xml:space="preserve">1.327,23 EUR </w:t>
      </w:r>
      <w:r w:rsidRPr="00050996">
        <w:rPr>
          <w:rFonts w:ascii="Arial" w:eastAsia="Times New Roman" w:hAnsi="Arial" w:cs="Arial"/>
          <w:color w:val="000000"/>
          <w:sz w:val="24"/>
          <w:szCs w:val="24"/>
          <w:lang w:eastAsia="zh-CN"/>
        </w:rPr>
        <w:t>za brod kapaciteta preko 70 osoba</w:t>
      </w:r>
    </w:p>
    <w:p w14:paraId="5D74A787" w14:textId="77777777"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 xml:space="preserve">10. </w:t>
      </w:r>
      <w:r w:rsidRPr="00050996">
        <w:rPr>
          <w:rFonts w:ascii="Arial" w:eastAsia="Times New Roman" w:hAnsi="Arial" w:cs="Arial"/>
          <w:color w:val="000000"/>
          <w:sz w:val="24"/>
          <w:szCs w:val="24"/>
          <w:lang w:eastAsia="zh-CN"/>
        </w:rPr>
        <w:t>Za korištenje javnih površina radi postavljanja reklame za određene proizvode ili usluge samo uz dozvolu Općine Podgora, plaća se porez prema veličini reklame –oglasne površine (definirane odlukom Općine koja propisuje način korištenja javnih površina), po 1 m²:</w:t>
      </w:r>
    </w:p>
    <w:p w14:paraId="5F4BDE3A" w14:textId="3EE66EF4" w:rsidR="00C17BE2" w:rsidRPr="00050996" w:rsidRDefault="00C17BE2" w:rsidP="00050996">
      <w:pPr>
        <w:suppressAutoHyphens/>
        <w:spacing w:after="0" w:line="240" w:lineRule="auto"/>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  u ljetnom razdoblju </w:t>
      </w:r>
      <w:r w:rsidR="007B5362" w:rsidRPr="00050996">
        <w:rPr>
          <w:rFonts w:ascii="Arial" w:eastAsia="Times New Roman" w:hAnsi="Arial" w:cs="Arial"/>
          <w:sz w:val="24"/>
          <w:szCs w:val="24"/>
          <w:lang w:eastAsia="zh-CN"/>
        </w:rPr>
        <w:t>–</w:t>
      </w:r>
      <w:r w:rsidRPr="00050996">
        <w:rPr>
          <w:rFonts w:ascii="Arial" w:eastAsia="Times New Roman" w:hAnsi="Arial" w:cs="Arial"/>
          <w:sz w:val="24"/>
          <w:szCs w:val="24"/>
          <w:lang w:eastAsia="zh-CN"/>
        </w:rPr>
        <w:t xml:space="preserve"> </w:t>
      </w:r>
      <w:r w:rsidR="007B5362" w:rsidRPr="00050996">
        <w:rPr>
          <w:rFonts w:ascii="Arial" w:eastAsia="Times New Roman" w:hAnsi="Arial" w:cs="Arial"/>
          <w:sz w:val="24"/>
          <w:szCs w:val="24"/>
          <w:lang w:eastAsia="zh-CN"/>
        </w:rPr>
        <w:t>119,45 EUR</w:t>
      </w:r>
      <w:r w:rsidRPr="00050996">
        <w:rPr>
          <w:rFonts w:ascii="Arial" w:eastAsia="Times New Roman" w:hAnsi="Arial" w:cs="Arial"/>
          <w:sz w:val="24"/>
          <w:szCs w:val="24"/>
          <w:lang w:eastAsia="zh-CN"/>
        </w:rPr>
        <w:t xml:space="preserve">, </w:t>
      </w:r>
    </w:p>
    <w:p w14:paraId="1DFB950A" w14:textId="1075B2C1" w:rsidR="00C17BE2" w:rsidRPr="00050996" w:rsidRDefault="00C17BE2" w:rsidP="00050996">
      <w:pPr>
        <w:suppressAutoHyphens/>
        <w:spacing w:after="0" w:line="240" w:lineRule="auto"/>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 cijelu godinu u iznosu od -</w:t>
      </w:r>
      <w:r w:rsidR="007B5362" w:rsidRPr="00050996">
        <w:rPr>
          <w:rFonts w:ascii="Arial" w:eastAsia="Times New Roman" w:hAnsi="Arial" w:cs="Arial"/>
          <w:sz w:val="24"/>
          <w:szCs w:val="24"/>
          <w:lang w:eastAsia="zh-CN"/>
        </w:rPr>
        <w:t>159,27 EUR</w:t>
      </w:r>
      <w:r w:rsidRPr="00050996">
        <w:rPr>
          <w:rFonts w:ascii="Arial" w:eastAsia="Times New Roman" w:hAnsi="Arial" w:cs="Arial"/>
          <w:sz w:val="24"/>
          <w:szCs w:val="24"/>
          <w:lang w:eastAsia="zh-CN"/>
        </w:rPr>
        <w:t>.</w:t>
      </w:r>
    </w:p>
    <w:p w14:paraId="011A5C65" w14:textId="5E7E281D"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Obostrano postavljeni reklamni panoi obračunavaju se u ukupnoj površini.</w:t>
      </w:r>
    </w:p>
    <w:p w14:paraId="0CF70448" w14:textId="7F8298FE"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 xml:space="preserve">11. </w:t>
      </w:r>
      <w:r w:rsidRPr="00050996">
        <w:rPr>
          <w:rFonts w:ascii="Arial" w:eastAsia="Times New Roman" w:hAnsi="Arial" w:cs="Arial"/>
          <w:color w:val="000000"/>
          <w:sz w:val="24"/>
          <w:szCs w:val="24"/>
          <w:lang w:eastAsia="zh-CN"/>
        </w:rPr>
        <w:t xml:space="preserve">Za korištenje javnih površina radi postavljanja izložbeno – prodajnih vitrina i reklama postavljenih na fasadu objekta, a svojom ortogonalnom projekcijom zauzimaju javnu površinu, plaća se po m2 postavljane izložbeno – prodajne vitrine i reklame površine i to u iznosu od </w:t>
      </w:r>
      <w:r w:rsidR="00651A57" w:rsidRPr="00050996">
        <w:rPr>
          <w:rFonts w:ascii="Arial" w:eastAsia="Times New Roman" w:hAnsi="Arial" w:cs="Arial"/>
          <w:color w:val="000000"/>
          <w:sz w:val="24"/>
          <w:szCs w:val="24"/>
          <w:lang w:eastAsia="zh-CN"/>
        </w:rPr>
        <w:t>119,45 EUR</w:t>
      </w:r>
      <w:r w:rsidRPr="00050996">
        <w:rPr>
          <w:rFonts w:ascii="Arial" w:eastAsia="Times New Roman" w:hAnsi="Arial" w:cs="Arial"/>
          <w:color w:val="000000"/>
          <w:sz w:val="24"/>
          <w:szCs w:val="24"/>
          <w:lang w:eastAsia="zh-CN"/>
        </w:rPr>
        <w:t>/m2.</w:t>
      </w:r>
    </w:p>
    <w:p w14:paraId="7B6BF513" w14:textId="77777777"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12</w:t>
      </w:r>
      <w:r w:rsidRPr="00050996">
        <w:rPr>
          <w:rFonts w:ascii="Arial" w:eastAsia="Times New Roman" w:hAnsi="Arial" w:cs="Arial"/>
          <w:color w:val="000000"/>
          <w:sz w:val="24"/>
          <w:szCs w:val="24"/>
          <w:lang w:eastAsia="zh-CN"/>
        </w:rPr>
        <w:t>.Za korištenje javnih površina radi postavljanja naprava za zabavu malodobne djece plaća se prema zauzetoj površini godišnje i to:</w:t>
      </w:r>
    </w:p>
    <w:p w14:paraId="64599980" w14:textId="1D17D3B8" w:rsidR="00C71CB4" w:rsidRPr="00050996" w:rsidRDefault="00C17BE2" w:rsidP="00050996">
      <w:pPr>
        <w:pStyle w:val="ListParagraph"/>
        <w:numPr>
          <w:ilvl w:val="0"/>
          <w:numId w:val="6"/>
        </w:num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do 2 m2  </w:t>
      </w:r>
      <w:r w:rsidR="00B07205">
        <w:rPr>
          <w:rFonts w:ascii="Arial" w:eastAsia="Times New Roman" w:hAnsi="Arial" w:cs="Arial"/>
          <w:color w:val="000000"/>
          <w:sz w:val="24"/>
          <w:szCs w:val="24"/>
          <w:lang w:eastAsia="zh-CN"/>
        </w:rPr>
        <w:t xml:space="preserve">u iznosu od </w:t>
      </w:r>
      <w:r w:rsidR="00FF2C81" w:rsidRPr="00050996">
        <w:rPr>
          <w:rFonts w:ascii="Arial" w:eastAsia="Times New Roman" w:hAnsi="Arial" w:cs="Arial"/>
          <w:color w:val="000000"/>
          <w:sz w:val="24"/>
          <w:szCs w:val="24"/>
          <w:lang w:eastAsia="zh-CN"/>
        </w:rPr>
        <w:t>398,17 EUR</w:t>
      </w:r>
    </w:p>
    <w:p w14:paraId="317EE60A" w14:textId="79561AF4" w:rsidR="00C17BE2" w:rsidRPr="00050996" w:rsidRDefault="00C17BE2" w:rsidP="00050996">
      <w:pPr>
        <w:pStyle w:val="ListParagraph"/>
        <w:numPr>
          <w:ilvl w:val="0"/>
          <w:numId w:val="6"/>
        </w:num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od 2 m2 do 10 m2  </w:t>
      </w:r>
      <w:r w:rsidR="00B07205">
        <w:rPr>
          <w:rFonts w:ascii="Arial" w:eastAsia="Times New Roman" w:hAnsi="Arial" w:cs="Arial"/>
          <w:color w:val="000000"/>
          <w:sz w:val="24"/>
          <w:szCs w:val="24"/>
          <w:lang w:eastAsia="zh-CN"/>
        </w:rPr>
        <w:t>u iznosu od</w:t>
      </w:r>
      <w:r w:rsidRPr="00050996">
        <w:rPr>
          <w:rFonts w:ascii="Arial" w:eastAsia="Times New Roman" w:hAnsi="Arial" w:cs="Arial"/>
          <w:color w:val="000000"/>
          <w:sz w:val="24"/>
          <w:szCs w:val="24"/>
          <w:lang w:eastAsia="zh-CN"/>
        </w:rPr>
        <w:t xml:space="preserve"> </w:t>
      </w:r>
      <w:r w:rsidR="00FF2C81" w:rsidRPr="00050996">
        <w:rPr>
          <w:rFonts w:ascii="Arial" w:eastAsia="Times New Roman" w:hAnsi="Arial" w:cs="Arial"/>
          <w:color w:val="000000"/>
          <w:sz w:val="24"/>
          <w:szCs w:val="24"/>
          <w:lang w:eastAsia="zh-CN"/>
        </w:rPr>
        <w:t>796,34 EUR</w:t>
      </w:r>
    </w:p>
    <w:p w14:paraId="6C4BED2A" w14:textId="79D35E8E" w:rsidR="00C17BE2" w:rsidRPr="00050996" w:rsidRDefault="00C17BE2" w:rsidP="00050996">
      <w:pPr>
        <w:pStyle w:val="ListParagraph"/>
        <w:numPr>
          <w:ilvl w:val="0"/>
          <w:numId w:val="6"/>
        </w:num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od 10 m2 do 20 m2  </w:t>
      </w:r>
      <w:r w:rsidR="00B07205">
        <w:rPr>
          <w:rFonts w:ascii="Arial" w:eastAsia="Times New Roman" w:hAnsi="Arial" w:cs="Arial"/>
          <w:color w:val="000000"/>
          <w:sz w:val="24"/>
          <w:szCs w:val="24"/>
          <w:lang w:eastAsia="zh-CN"/>
        </w:rPr>
        <w:t>u iznosu od</w:t>
      </w:r>
      <w:r w:rsidRPr="00050996">
        <w:rPr>
          <w:rFonts w:ascii="Arial" w:eastAsia="Times New Roman" w:hAnsi="Arial" w:cs="Arial"/>
          <w:color w:val="000000"/>
          <w:sz w:val="24"/>
          <w:szCs w:val="24"/>
          <w:lang w:eastAsia="zh-CN"/>
        </w:rPr>
        <w:t xml:space="preserve"> </w:t>
      </w:r>
      <w:r w:rsidR="00FF2C81" w:rsidRPr="00050996">
        <w:rPr>
          <w:rFonts w:ascii="Arial" w:eastAsia="Times New Roman" w:hAnsi="Arial" w:cs="Arial"/>
          <w:color w:val="000000"/>
          <w:sz w:val="24"/>
          <w:szCs w:val="24"/>
          <w:lang w:eastAsia="zh-CN"/>
        </w:rPr>
        <w:t>1.327,23 EUR</w:t>
      </w:r>
    </w:p>
    <w:p w14:paraId="2FE7D81E" w14:textId="5B16623E" w:rsidR="00C17BE2" w:rsidRPr="00050996" w:rsidRDefault="00C17BE2" w:rsidP="00050996">
      <w:pPr>
        <w:pStyle w:val="ListParagraph"/>
        <w:numPr>
          <w:ilvl w:val="0"/>
          <w:numId w:val="6"/>
        </w:numPr>
        <w:suppressAutoHyphens/>
        <w:spacing w:after="0" w:line="240" w:lineRule="auto"/>
        <w:jc w:val="both"/>
        <w:rPr>
          <w:rFonts w:ascii="Arial" w:eastAsia="Times New Roman" w:hAnsi="Arial" w:cs="Arial"/>
          <w:b/>
          <w:color w:val="000000"/>
          <w:sz w:val="24"/>
          <w:szCs w:val="24"/>
          <w:lang w:eastAsia="zh-CN"/>
        </w:rPr>
      </w:pPr>
      <w:r w:rsidRPr="00050996">
        <w:rPr>
          <w:rFonts w:ascii="Arial" w:eastAsia="Times New Roman" w:hAnsi="Arial" w:cs="Arial"/>
          <w:color w:val="000000"/>
          <w:sz w:val="24"/>
          <w:szCs w:val="24"/>
          <w:lang w:eastAsia="zh-CN"/>
        </w:rPr>
        <w:lastRenderedPageBreak/>
        <w:t xml:space="preserve">više od 20 m2 </w:t>
      </w:r>
      <w:r w:rsidR="00B07205">
        <w:rPr>
          <w:rFonts w:ascii="Arial" w:eastAsia="Times New Roman" w:hAnsi="Arial" w:cs="Arial"/>
          <w:color w:val="000000"/>
          <w:sz w:val="24"/>
          <w:szCs w:val="24"/>
          <w:lang w:eastAsia="zh-CN"/>
        </w:rPr>
        <w:t>u iznosu od</w:t>
      </w:r>
      <w:r w:rsidRPr="00050996">
        <w:rPr>
          <w:rFonts w:ascii="Arial" w:eastAsia="Times New Roman" w:hAnsi="Arial" w:cs="Arial"/>
          <w:color w:val="000000"/>
          <w:sz w:val="24"/>
          <w:szCs w:val="24"/>
          <w:lang w:eastAsia="zh-CN"/>
        </w:rPr>
        <w:t xml:space="preserve">  </w:t>
      </w:r>
      <w:r w:rsidR="00FF2C81" w:rsidRPr="00050996">
        <w:rPr>
          <w:rFonts w:ascii="Arial" w:eastAsia="Times New Roman" w:hAnsi="Arial" w:cs="Arial"/>
          <w:color w:val="000000"/>
          <w:sz w:val="24"/>
          <w:szCs w:val="24"/>
          <w:lang w:eastAsia="zh-CN"/>
        </w:rPr>
        <w:t>1.990,84 EUR</w:t>
      </w:r>
      <w:r w:rsidRPr="00050996">
        <w:rPr>
          <w:rFonts w:ascii="Arial" w:eastAsia="Times New Roman" w:hAnsi="Arial" w:cs="Arial"/>
          <w:color w:val="000000"/>
          <w:sz w:val="24"/>
          <w:szCs w:val="24"/>
          <w:lang w:eastAsia="zh-CN"/>
        </w:rPr>
        <w:t xml:space="preserve"> </w:t>
      </w:r>
    </w:p>
    <w:p w14:paraId="6C5ABB4E" w14:textId="77777777"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13</w:t>
      </w:r>
      <w:r w:rsidRPr="00050996">
        <w:rPr>
          <w:rFonts w:ascii="Arial" w:eastAsia="Times New Roman" w:hAnsi="Arial" w:cs="Arial"/>
          <w:color w:val="000000"/>
          <w:sz w:val="24"/>
          <w:szCs w:val="24"/>
          <w:lang w:eastAsia="zh-CN"/>
        </w:rPr>
        <w:t>.Za korištenje javnih površina radi iznajmljivanja renta a car vozila, bicikla, motocikla, mopeda, skutera i dječjih automobila plaća se porez na sezonsko (1. travanj – 30. listopad) korištenje</w:t>
      </w:r>
    </w:p>
    <w:p w14:paraId="6FD09951" w14:textId="509B07D8"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jedno vozilo rent a car električno </w:t>
      </w:r>
      <w:r w:rsidR="00FF2C81" w:rsidRPr="00050996">
        <w:rPr>
          <w:rFonts w:ascii="Arial" w:eastAsia="Times New Roman" w:hAnsi="Arial" w:cs="Arial"/>
          <w:color w:val="000000"/>
          <w:sz w:val="24"/>
          <w:szCs w:val="24"/>
          <w:lang w:eastAsia="zh-CN"/>
        </w:rPr>
        <w:t>398,17 EUR</w:t>
      </w:r>
      <w:r w:rsidRPr="00050996">
        <w:rPr>
          <w:rFonts w:ascii="Arial" w:eastAsia="Times New Roman" w:hAnsi="Arial" w:cs="Arial"/>
          <w:color w:val="000000"/>
          <w:sz w:val="24"/>
          <w:szCs w:val="24"/>
          <w:lang w:eastAsia="zh-CN"/>
        </w:rPr>
        <w:t xml:space="preserve">, za dizel ili benzin </w:t>
      </w:r>
      <w:r w:rsidR="00FF2C81" w:rsidRPr="00050996">
        <w:rPr>
          <w:rFonts w:ascii="Arial" w:eastAsia="Times New Roman" w:hAnsi="Arial" w:cs="Arial"/>
          <w:color w:val="000000"/>
          <w:sz w:val="24"/>
          <w:szCs w:val="24"/>
          <w:lang w:eastAsia="zh-CN"/>
        </w:rPr>
        <w:t>464,53 EUR</w:t>
      </w:r>
    </w:p>
    <w:p w14:paraId="3096AD8A" w14:textId="5A126859"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iznajmljivanje bicikla </w:t>
      </w:r>
      <w:r w:rsidR="00FF2C81" w:rsidRPr="00050996">
        <w:rPr>
          <w:rFonts w:ascii="Arial" w:eastAsia="Times New Roman" w:hAnsi="Arial" w:cs="Arial"/>
          <w:color w:val="000000"/>
          <w:sz w:val="24"/>
          <w:szCs w:val="24"/>
          <w:lang w:eastAsia="zh-CN"/>
        </w:rPr>
        <w:t>53,09 EUR</w:t>
      </w:r>
      <w:r w:rsidRPr="00050996">
        <w:rPr>
          <w:rFonts w:ascii="Arial" w:eastAsia="Times New Roman" w:hAnsi="Arial" w:cs="Arial"/>
          <w:color w:val="000000"/>
          <w:sz w:val="24"/>
          <w:szCs w:val="24"/>
          <w:lang w:eastAsia="zh-CN"/>
        </w:rPr>
        <w:t xml:space="preserve"> po komadu</w:t>
      </w:r>
    </w:p>
    <w:p w14:paraId="1F8C5D61" w14:textId="629FA3CB"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iznajmljivanje motocikla na dva i četiri kotača, mopeda, skutera po komadu </w:t>
      </w:r>
      <w:r w:rsidR="00651A57" w:rsidRPr="00050996">
        <w:rPr>
          <w:rFonts w:ascii="Arial" w:eastAsia="Times New Roman" w:hAnsi="Arial" w:cs="Arial"/>
          <w:color w:val="000000"/>
          <w:sz w:val="24"/>
          <w:szCs w:val="24"/>
          <w:lang w:eastAsia="zh-CN"/>
        </w:rPr>
        <w:t>238,90 EUR</w:t>
      </w:r>
      <w:r w:rsidRPr="00050996">
        <w:rPr>
          <w:rFonts w:ascii="Arial" w:eastAsia="Times New Roman" w:hAnsi="Arial" w:cs="Arial"/>
          <w:color w:val="000000"/>
          <w:sz w:val="24"/>
          <w:szCs w:val="24"/>
          <w:lang w:eastAsia="zh-CN"/>
        </w:rPr>
        <w:t xml:space="preserve">, te električnih navedenih za </w:t>
      </w:r>
      <w:r w:rsidR="00FF2C81" w:rsidRPr="00050996">
        <w:rPr>
          <w:rFonts w:ascii="Arial" w:eastAsia="Times New Roman" w:hAnsi="Arial" w:cs="Arial"/>
          <w:color w:val="000000"/>
          <w:sz w:val="24"/>
          <w:szCs w:val="24"/>
          <w:lang w:eastAsia="zh-CN"/>
        </w:rPr>
        <w:t>199,08 EUR</w:t>
      </w:r>
      <w:r w:rsidRPr="00050996">
        <w:rPr>
          <w:rFonts w:ascii="Arial" w:eastAsia="Times New Roman" w:hAnsi="Arial" w:cs="Arial"/>
          <w:color w:val="000000"/>
          <w:sz w:val="24"/>
          <w:szCs w:val="24"/>
          <w:lang w:eastAsia="zh-CN"/>
        </w:rPr>
        <w:t xml:space="preserve"> po komadu</w:t>
      </w:r>
    </w:p>
    <w:p w14:paraId="66E70856" w14:textId="2537D072"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električni romobil </w:t>
      </w:r>
      <w:r w:rsidR="00FF2C81" w:rsidRPr="00050996">
        <w:rPr>
          <w:rFonts w:ascii="Arial" w:eastAsia="Times New Roman" w:hAnsi="Arial" w:cs="Arial"/>
          <w:color w:val="000000"/>
          <w:sz w:val="24"/>
          <w:szCs w:val="24"/>
          <w:lang w:eastAsia="zh-CN"/>
        </w:rPr>
        <w:t>79,63 EUR</w:t>
      </w:r>
      <w:r w:rsidRPr="00050996">
        <w:rPr>
          <w:rFonts w:ascii="Arial" w:eastAsia="Times New Roman" w:hAnsi="Arial" w:cs="Arial"/>
          <w:color w:val="000000"/>
          <w:sz w:val="24"/>
          <w:szCs w:val="24"/>
          <w:lang w:eastAsia="zh-CN"/>
        </w:rPr>
        <w:t xml:space="preserve"> po komadu</w:t>
      </w:r>
    </w:p>
    <w:p w14:paraId="126B4746" w14:textId="7B9F336B"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jedan dječji automobil </w:t>
      </w:r>
      <w:r w:rsidR="00FF2C81" w:rsidRPr="00050996">
        <w:rPr>
          <w:rFonts w:ascii="Arial" w:eastAsia="Times New Roman" w:hAnsi="Arial" w:cs="Arial"/>
          <w:color w:val="000000"/>
          <w:sz w:val="24"/>
          <w:szCs w:val="24"/>
          <w:lang w:eastAsia="zh-CN"/>
        </w:rPr>
        <w:t>79,63 EUR</w:t>
      </w:r>
      <w:r w:rsidRPr="00050996">
        <w:rPr>
          <w:rFonts w:ascii="Arial" w:eastAsia="Times New Roman" w:hAnsi="Arial" w:cs="Arial"/>
          <w:color w:val="000000"/>
          <w:sz w:val="24"/>
          <w:szCs w:val="24"/>
          <w:lang w:eastAsia="zh-CN"/>
        </w:rPr>
        <w:t xml:space="preserve">, dječji romobil </w:t>
      </w:r>
      <w:r w:rsidR="00FF2C81" w:rsidRPr="00050996">
        <w:rPr>
          <w:rFonts w:ascii="Arial" w:eastAsia="Times New Roman" w:hAnsi="Arial" w:cs="Arial"/>
          <w:color w:val="000000"/>
          <w:sz w:val="24"/>
          <w:szCs w:val="24"/>
          <w:lang w:eastAsia="zh-CN"/>
        </w:rPr>
        <w:t>39,82 EUR</w:t>
      </w:r>
      <w:r w:rsidRPr="00050996">
        <w:rPr>
          <w:rFonts w:ascii="Arial" w:eastAsia="Times New Roman" w:hAnsi="Arial" w:cs="Arial"/>
          <w:color w:val="000000"/>
          <w:sz w:val="24"/>
          <w:szCs w:val="24"/>
          <w:lang w:eastAsia="zh-CN"/>
        </w:rPr>
        <w:t>.</w:t>
      </w:r>
    </w:p>
    <w:p w14:paraId="389A0C04" w14:textId="77777777"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 xml:space="preserve">14. </w:t>
      </w:r>
      <w:r w:rsidRPr="00050996">
        <w:rPr>
          <w:rFonts w:ascii="Arial" w:eastAsia="Times New Roman" w:hAnsi="Arial" w:cs="Arial"/>
          <w:color w:val="000000"/>
          <w:sz w:val="24"/>
          <w:szCs w:val="24"/>
          <w:lang w:eastAsia="zh-CN"/>
        </w:rPr>
        <w:t>Za korištenje javnih površina radi izlaganja dijela prodajnog programa ispred prodavaonica plaća se porez na godišnje korištenje i to:</w:t>
      </w:r>
    </w:p>
    <w:p w14:paraId="08CBC927" w14:textId="3DDDABDD"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površine na pročelju zgrade ili uz pročelje zgrade po m2 zauzetog pročelja – </w:t>
      </w:r>
      <w:r w:rsidR="00FF2C81" w:rsidRPr="00050996">
        <w:rPr>
          <w:rFonts w:ascii="Arial" w:eastAsia="Times New Roman" w:hAnsi="Arial" w:cs="Arial"/>
          <w:color w:val="000000"/>
          <w:sz w:val="24"/>
          <w:szCs w:val="24"/>
          <w:lang w:eastAsia="zh-CN"/>
        </w:rPr>
        <w:t>119,45 EUR</w:t>
      </w:r>
      <w:r w:rsidRPr="00050996">
        <w:rPr>
          <w:rFonts w:ascii="Arial" w:eastAsia="Times New Roman" w:hAnsi="Arial" w:cs="Arial"/>
          <w:color w:val="000000"/>
          <w:sz w:val="24"/>
          <w:szCs w:val="24"/>
          <w:lang w:eastAsia="zh-CN"/>
        </w:rPr>
        <w:t>/m2</w:t>
      </w:r>
    </w:p>
    <w:p w14:paraId="0CF08C87" w14:textId="1F297286"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površine ispred prodavaonice za postavu stalaka ili nosača robe po dužnom </w:t>
      </w:r>
      <w:r w:rsidR="00FF2C81" w:rsidRPr="00050996">
        <w:rPr>
          <w:rFonts w:ascii="Arial" w:eastAsia="Times New Roman" w:hAnsi="Arial" w:cs="Arial"/>
          <w:color w:val="000000"/>
          <w:sz w:val="24"/>
          <w:szCs w:val="24"/>
          <w:lang w:eastAsia="zh-CN"/>
        </w:rPr>
        <w:t>–</w:t>
      </w:r>
      <w:r w:rsidRPr="00050996">
        <w:rPr>
          <w:rFonts w:ascii="Arial" w:eastAsia="Times New Roman" w:hAnsi="Arial" w:cs="Arial"/>
          <w:color w:val="000000"/>
          <w:sz w:val="24"/>
          <w:szCs w:val="24"/>
          <w:lang w:eastAsia="zh-CN"/>
        </w:rPr>
        <w:t xml:space="preserve"> </w:t>
      </w:r>
      <w:r w:rsidR="00FF2C81" w:rsidRPr="00050996">
        <w:rPr>
          <w:rFonts w:ascii="Arial" w:eastAsia="Times New Roman" w:hAnsi="Arial" w:cs="Arial"/>
          <w:color w:val="000000"/>
          <w:sz w:val="24"/>
          <w:szCs w:val="24"/>
          <w:lang w:eastAsia="zh-CN"/>
        </w:rPr>
        <w:t>265,45 EUR</w:t>
      </w:r>
    </w:p>
    <w:p w14:paraId="0C7A2F71" w14:textId="0E9720A8" w:rsidR="00C17BE2" w:rsidRPr="00050996" w:rsidRDefault="00C17BE2" w:rsidP="00050996">
      <w:pPr>
        <w:suppressAutoHyphens/>
        <w:spacing w:after="0" w:line="240" w:lineRule="auto"/>
        <w:jc w:val="both"/>
        <w:rPr>
          <w:rFonts w:ascii="Arial" w:eastAsia="Times New Roman" w:hAnsi="Arial" w:cs="Arial"/>
          <w:b/>
          <w:color w:val="000000"/>
          <w:sz w:val="24"/>
          <w:szCs w:val="24"/>
          <w:lang w:eastAsia="zh-CN"/>
        </w:rPr>
      </w:pPr>
      <w:r w:rsidRPr="00050996">
        <w:rPr>
          <w:rFonts w:ascii="Arial" w:eastAsia="Times New Roman" w:hAnsi="Arial" w:cs="Arial"/>
          <w:color w:val="000000"/>
          <w:sz w:val="24"/>
          <w:szCs w:val="24"/>
          <w:lang w:eastAsia="zh-CN"/>
        </w:rPr>
        <w:t xml:space="preserve">- za postavu stalaka i nosača robe nestandardnih dimenzija koji se mogu postaviti samo uz odobrenje Općine Podgora obračunava se po m2 korištene površine i to: - </w:t>
      </w:r>
      <w:r w:rsidR="00FF2C81" w:rsidRPr="00050996">
        <w:rPr>
          <w:rFonts w:ascii="Arial" w:eastAsia="Times New Roman" w:hAnsi="Arial" w:cs="Arial"/>
          <w:color w:val="000000"/>
          <w:sz w:val="24"/>
          <w:szCs w:val="24"/>
          <w:lang w:eastAsia="zh-CN"/>
        </w:rPr>
        <w:t>398,17 EUR</w:t>
      </w:r>
      <w:r w:rsidRPr="00050996">
        <w:rPr>
          <w:rFonts w:ascii="Arial" w:eastAsia="Times New Roman" w:hAnsi="Arial" w:cs="Arial"/>
          <w:color w:val="000000"/>
          <w:sz w:val="24"/>
          <w:szCs w:val="24"/>
          <w:lang w:eastAsia="zh-CN"/>
        </w:rPr>
        <w:t xml:space="preserve"> /m2</w:t>
      </w:r>
    </w:p>
    <w:p w14:paraId="6D7E9A1A" w14:textId="35C13EBD" w:rsidR="00C17BE2" w:rsidRPr="00050996" w:rsidRDefault="00C17BE2" w:rsidP="00050996">
      <w:pPr>
        <w:suppressAutoHyphens/>
        <w:spacing w:after="0" w:line="240" w:lineRule="auto"/>
        <w:jc w:val="both"/>
        <w:rPr>
          <w:rFonts w:ascii="Arial" w:eastAsia="Times New Roman" w:hAnsi="Arial" w:cs="Arial"/>
          <w:b/>
          <w:color w:val="000000"/>
          <w:sz w:val="24"/>
          <w:szCs w:val="24"/>
          <w:lang w:eastAsia="zh-CN"/>
        </w:rPr>
      </w:pPr>
      <w:r w:rsidRPr="00050996">
        <w:rPr>
          <w:rFonts w:ascii="Arial" w:eastAsia="Times New Roman" w:hAnsi="Arial" w:cs="Arial"/>
          <w:b/>
          <w:color w:val="000000"/>
          <w:sz w:val="24"/>
          <w:szCs w:val="24"/>
          <w:lang w:eastAsia="zh-CN"/>
        </w:rPr>
        <w:t xml:space="preserve">15. </w:t>
      </w:r>
      <w:r w:rsidRPr="00050996">
        <w:rPr>
          <w:rFonts w:ascii="Arial" w:eastAsia="Times New Roman" w:hAnsi="Arial" w:cs="Arial"/>
          <w:color w:val="000000"/>
          <w:sz w:val="24"/>
          <w:szCs w:val="24"/>
          <w:lang w:eastAsia="zh-CN"/>
        </w:rPr>
        <w:t>Za</w:t>
      </w:r>
      <w:r w:rsidRPr="00050996">
        <w:rPr>
          <w:rFonts w:ascii="Arial" w:eastAsia="Times New Roman" w:hAnsi="Arial" w:cs="Arial"/>
          <w:b/>
          <w:color w:val="000000"/>
          <w:sz w:val="24"/>
          <w:szCs w:val="24"/>
          <w:lang w:eastAsia="zh-CN"/>
        </w:rPr>
        <w:t xml:space="preserve"> </w:t>
      </w:r>
      <w:r w:rsidRPr="00050996">
        <w:rPr>
          <w:rFonts w:ascii="Arial" w:eastAsia="Times New Roman" w:hAnsi="Arial" w:cs="Arial"/>
          <w:color w:val="000000"/>
          <w:sz w:val="24"/>
          <w:szCs w:val="24"/>
          <w:lang w:eastAsia="zh-CN"/>
        </w:rPr>
        <w:t xml:space="preserve">korištenje javne površine za komercijalnu vožnju turističkog </w:t>
      </w:r>
      <w:r w:rsidRPr="00050996">
        <w:rPr>
          <w:rFonts w:ascii="Arial" w:eastAsia="Times New Roman" w:hAnsi="Arial" w:cs="Arial"/>
          <w:sz w:val="24"/>
          <w:szCs w:val="24"/>
          <w:lang w:eastAsia="zh-CN"/>
        </w:rPr>
        <w:t xml:space="preserve">električnog </w:t>
      </w:r>
      <w:r w:rsidRPr="00050996">
        <w:rPr>
          <w:rFonts w:ascii="Arial" w:eastAsia="Times New Roman" w:hAnsi="Arial" w:cs="Arial"/>
          <w:color w:val="000000"/>
          <w:sz w:val="24"/>
          <w:szCs w:val="24"/>
          <w:lang w:eastAsia="zh-CN"/>
        </w:rPr>
        <w:t xml:space="preserve">vlaka po trasi i vremenu koji odredi Općina Podgora plaća se porez na sezonsko (1. travanj – 30. listopad) korištenje u iznosu od </w:t>
      </w:r>
      <w:r w:rsidR="00FF2C81" w:rsidRPr="00050996">
        <w:rPr>
          <w:rFonts w:ascii="Arial" w:eastAsia="Times New Roman" w:hAnsi="Arial" w:cs="Arial"/>
          <w:color w:val="000000"/>
          <w:sz w:val="24"/>
          <w:szCs w:val="24"/>
          <w:lang w:eastAsia="zh-CN"/>
        </w:rPr>
        <w:t>2.654,46 EUR</w:t>
      </w:r>
      <w:r w:rsidRPr="00050996">
        <w:rPr>
          <w:rFonts w:ascii="Arial" w:eastAsia="Times New Roman" w:hAnsi="Arial" w:cs="Arial"/>
          <w:color w:val="000000"/>
          <w:sz w:val="24"/>
          <w:szCs w:val="24"/>
          <w:lang w:eastAsia="zh-CN"/>
        </w:rPr>
        <w:t>.</w:t>
      </w:r>
    </w:p>
    <w:p w14:paraId="2CEAC631" w14:textId="77777777"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 xml:space="preserve">16. </w:t>
      </w:r>
      <w:r w:rsidRPr="00050996">
        <w:rPr>
          <w:rFonts w:ascii="Arial" w:eastAsia="Times New Roman" w:hAnsi="Arial" w:cs="Arial"/>
          <w:color w:val="000000"/>
          <w:sz w:val="24"/>
          <w:szCs w:val="24"/>
          <w:lang w:eastAsia="zh-CN"/>
        </w:rPr>
        <w:t>Za korištenje javnih površina za izlaganje i prodaju umjetničkih slika izvan tipskih štandova, samo uz odobrenje Općine Podgora naplaćuje se:</w:t>
      </w:r>
    </w:p>
    <w:p w14:paraId="45C20B42" w14:textId="575E1124"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po dužnom metru korištenja ako se izlažu u jednom redu min 6 m', a </w:t>
      </w:r>
      <w:r w:rsidR="00FF2C81" w:rsidRPr="00050996">
        <w:rPr>
          <w:rFonts w:ascii="Arial" w:eastAsia="Times New Roman" w:hAnsi="Arial" w:cs="Arial"/>
          <w:sz w:val="24"/>
          <w:szCs w:val="24"/>
          <w:lang w:eastAsia="zh-CN"/>
        </w:rPr>
        <w:t>106,18 EUR</w:t>
      </w:r>
      <w:r w:rsidRPr="00050996">
        <w:rPr>
          <w:rFonts w:ascii="Arial" w:eastAsia="Times New Roman" w:hAnsi="Arial" w:cs="Arial"/>
          <w:color w:val="000000"/>
          <w:sz w:val="24"/>
          <w:szCs w:val="24"/>
          <w:lang w:eastAsia="zh-CN"/>
        </w:rPr>
        <w:t xml:space="preserve">/m' </w:t>
      </w:r>
    </w:p>
    <w:p w14:paraId="01AF6411" w14:textId="60C7E0E0" w:rsidR="001B02E9" w:rsidRPr="00050996" w:rsidRDefault="00C17BE2" w:rsidP="00050996">
      <w:pPr>
        <w:suppressAutoHyphens/>
        <w:spacing w:after="0" w:line="240" w:lineRule="auto"/>
        <w:jc w:val="both"/>
        <w:rPr>
          <w:rFonts w:ascii="Arial" w:eastAsia="Times New Roman" w:hAnsi="Arial" w:cs="Arial"/>
          <w:b/>
          <w:color w:val="000000"/>
          <w:sz w:val="24"/>
          <w:szCs w:val="24"/>
          <w:lang w:eastAsia="zh-CN"/>
        </w:rPr>
      </w:pPr>
      <w:r w:rsidRPr="00050996">
        <w:rPr>
          <w:rFonts w:ascii="Arial" w:eastAsia="Times New Roman" w:hAnsi="Arial" w:cs="Arial"/>
          <w:color w:val="000000"/>
          <w:sz w:val="24"/>
          <w:szCs w:val="24"/>
          <w:lang w:eastAsia="zh-CN"/>
        </w:rPr>
        <w:t xml:space="preserve">- po m2 korištenja ako se izlažu na uličnu fasadu zgrade min 6 m2, a </w:t>
      </w:r>
      <w:r w:rsidR="00FF2C81" w:rsidRPr="00050996">
        <w:rPr>
          <w:rFonts w:ascii="Arial" w:eastAsia="Times New Roman" w:hAnsi="Arial" w:cs="Arial"/>
          <w:sz w:val="24"/>
          <w:szCs w:val="24"/>
          <w:lang w:eastAsia="zh-CN"/>
        </w:rPr>
        <w:t>159.27 EUR</w:t>
      </w:r>
      <w:r w:rsidRPr="00050996">
        <w:rPr>
          <w:rFonts w:ascii="Arial" w:eastAsia="Times New Roman" w:hAnsi="Arial" w:cs="Arial"/>
          <w:color w:val="000000"/>
          <w:sz w:val="24"/>
          <w:szCs w:val="24"/>
          <w:lang w:eastAsia="zh-CN"/>
        </w:rPr>
        <w:t>/m2.</w:t>
      </w:r>
    </w:p>
    <w:p w14:paraId="1126F662" w14:textId="5AEE43E4"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 xml:space="preserve">17. </w:t>
      </w:r>
      <w:r w:rsidRPr="00050996">
        <w:rPr>
          <w:rFonts w:ascii="Arial" w:eastAsia="Times New Roman" w:hAnsi="Arial" w:cs="Arial"/>
          <w:color w:val="000000"/>
          <w:sz w:val="24"/>
          <w:szCs w:val="24"/>
          <w:lang w:eastAsia="zh-CN"/>
        </w:rPr>
        <w:t>Za korištenje javnih površina prigodom blagdana i drugih jednodnevnih svečanosti u svrhu obavljanja ugostiteljskih i trgovačkih usluga plaća se porez na korištenje javnih površina dnevno i to:</w:t>
      </w:r>
    </w:p>
    <w:p w14:paraId="1EC6C2A7" w14:textId="5ACB9CBE"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bookmarkStart w:id="10" w:name="_heading=h.4d34og8"/>
      <w:bookmarkEnd w:id="10"/>
      <w:r w:rsidRPr="00050996">
        <w:rPr>
          <w:rFonts w:ascii="Arial" w:eastAsia="Times New Roman" w:hAnsi="Arial" w:cs="Arial"/>
          <w:color w:val="000000"/>
          <w:sz w:val="24"/>
          <w:szCs w:val="24"/>
          <w:lang w:eastAsia="zh-CN"/>
        </w:rPr>
        <w:t xml:space="preserve">- za prodaju i usluživanje pića do 2 m2  - </w:t>
      </w:r>
      <w:r w:rsidR="00FF2C81" w:rsidRPr="00050996">
        <w:rPr>
          <w:rFonts w:ascii="Arial" w:eastAsia="Times New Roman" w:hAnsi="Arial" w:cs="Arial"/>
          <w:color w:val="000000"/>
          <w:sz w:val="24"/>
          <w:szCs w:val="24"/>
          <w:lang w:eastAsia="zh-CN"/>
        </w:rPr>
        <w:t>66,36 EUR</w:t>
      </w:r>
    </w:p>
    <w:p w14:paraId="4A264B39" w14:textId="40145D85"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i usluživanje hrane bez pripreme do 2 m2 – </w:t>
      </w:r>
      <w:r w:rsidR="00FF2C81" w:rsidRPr="00050996">
        <w:rPr>
          <w:rFonts w:ascii="Arial" w:eastAsia="Times New Roman" w:hAnsi="Arial" w:cs="Arial"/>
          <w:color w:val="000000"/>
          <w:sz w:val="24"/>
          <w:szCs w:val="24"/>
          <w:lang w:eastAsia="zh-CN"/>
        </w:rPr>
        <w:t>53,09 EUR</w:t>
      </w:r>
    </w:p>
    <w:p w14:paraId="3A209948" w14:textId="74BC79D5"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i usluživanje hrane i pića do 2 m2 – </w:t>
      </w:r>
      <w:r w:rsidR="00FF2C81" w:rsidRPr="00050996">
        <w:rPr>
          <w:rFonts w:ascii="Arial" w:eastAsia="Times New Roman" w:hAnsi="Arial" w:cs="Arial"/>
          <w:color w:val="000000"/>
          <w:sz w:val="24"/>
          <w:szCs w:val="24"/>
          <w:lang w:eastAsia="zh-CN"/>
        </w:rPr>
        <w:t>92,91 EUR</w:t>
      </w:r>
    </w:p>
    <w:p w14:paraId="0FA53541" w14:textId="0B08CBF6"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i usluživanje pića do 5 m2  - </w:t>
      </w:r>
      <w:r w:rsidR="00577960" w:rsidRPr="00050996">
        <w:rPr>
          <w:rFonts w:ascii="Arial" w:eastAsia="Times New Roman" w:hAnsi="Arial" w:cs="Arial"/>
          <w:color w:val="000000"/>
          <w:sz w:val="24"/>
          <w:szCs w:val="24"/>
          <w:lang w:eastAsia="zh-CN"/>
        </w:rPr>
        <w:t>132,72 EUR</w:t>
      </w:r>
    </w:p>
    <w:p w14:paraId="4FF8A6C6" w14:textId="5DED609D"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i usluživanje hrane bez pripreme do 5 m2 – </w:t>
      </w:r>
      <w:r w:rsidR="00577960" w:rsidRPr="00050996">
        <w:rPr>
          <w:rFonts w:ascii="Arial" w:eastAsia="Times New Roman" w:hAnsi="Arial" w:cs="Arial"/>
          <w:color w:val="000000"/>
          <w:sz w:val="24"/>
          <w:szCs w:val="24"/>
          <w:lang w:eastAsia="zh-CN"/>
        </w:rPr>
        <w:t>106,18 EUR</w:t>
      </w:r>
    </w:p>
    <w:p w14:paraId="1122E18F" w14:textId="5C7C0532"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i usluživanje hrane i pića do 5 m2 – </w:t>
      </w:r>
      <w:r w:rsidR="00577960" w:rsidRPr="00050996">
        <w:rPr>
          <w:rFonts w:ascii="Arial" w:eastAsia="Times New Roman" w:hAnsi="Arial" w:cs="Arial"/>
          <w:color w:val="000000"/>
          <w:sz w:val="24"/>
          <w:szCs w:val="24"/>
          <w:lang w:eastAsia="zh-CN"/>
        </w:rPr>
        <w:t>185,81EUR</w:t>
      </w:r>
    </w:p>
    <w:p w14:paraId="0233E672" w14:textId="5868E2BE"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i usluživanje pića preko 5 m2  - </w:t>
      </w:r>
      <w:r w:rsidR="00577960" w:rsidRPr="00050996">
        <w:rPr>
          <w:rFonts w:ascii="Arial" w:eastAsia="Times New Roman" w:hAnsi="Arial" w:cs="Arial"/>
          <w:color w:val="000000"/>
          <w:sz w:val="24"/>
          <w:szCs w:val="24"/>
          <w:lang w:eastAsia="zh-CN"/>
        </w:rPr>
        <w:t>398,17 EUR</w:t>
      </w:r>
    </w:p>
    <w:p w14:paraId="1C1C5F6F" w14:textId="25EBCF3E"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i usluživanje hrane bez pripreme preko 5 m2 – </w:t>
      </w:r>
      <w:r w:rsidR="00577960" w:rsidRPr="00050996">
        <w:rPr>
          <w:rFonts w:ascii="Arial" w:eastAsia="Times New Roman" w:hAnsi="Arial" w:cs="Arial"/>
          <w:color w:val="000000"/>
          <w:sz w:val="24"/>
          <w:szCs w:val="24"/>
          <w:lang w:eastAsia="zh-CN"/>
        </w:rPr>
        <w:t>265,45 EUR</w:t>
      </w:r>
    </w:p>
    <w:p w14:paraId="0785EBC3" w14:textId="6C6A1FD8"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i usluživanje hrane i pića preko 5 m2 – </w:t>
      </w:r>
      <w:r w:rsidR="00577960" w:rsidRPr="00050996">
        <w:rPr>
          <w:rFonts w:ascii="Arial" w:eastAsia="Times New Roman" w:hAnsi="Arial" w:cs="Arial"/>
          <w:color w:val="000000"/>
          <w:sz w:val="24"/>
          <w:szCs w:val="24"/>
          <w:lang w:eastAsia="zh-CN"/>
        </w:rPr>
        <w:t>530,89 EUR</w:t>
      </w:r>
    </w:p>
    <w:p w14:paraId="37B2586E" w14:textId="66A12465"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pečenje i prodaju mesa sa roštilja do 2 m2 – </w:t>
      </w:r>
      <w:r w:rsidR="00577960" w:rsidRPr="00050996">
        <w:rPr>
          <w:rFonts w:ascii="Arial" w:eastAsia="Times New Roman" w:hAnsi="Arial" w:cs="Arial"/>
          <w:color w:val="000000"/>
          <w:sz w:val="24"/>
          <w:szCs w:val="24"/>
          <w:lang w:eastAsia="zh-CN"/>
        </w:rPr>
        <w:t>66,36 EUR</w:t>
      </w:r>
    </w:p>
    <w:p w14:paraId="4FF73D77" w14:textId="6067EE9C"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pečenje i prodaju mesa sa roštilja do 5 m2 – </w:t>
      </w:r>
      <w:r w:rsidR="00577960" w:rsidRPr="00050996">
        <w:rPr>
          <w:rFonts w:ascii="Arial" w:eastAsia="Times New Roman" w:hAnsi="Arial" w:cs="Arial"/>
          <w:color w:val="000000"/>
          <w:sz w:val="24"/>
          <w:szCs w:val="24"/>
          <w:lang w:eastAsia="zh-CN"/>
        </w:rPr>
        <w:t>132,72 EUR</w:t>
      </w:r>
    </w:p>
    <w:p w14:paraId="5AFDDF56" w14:textId="789A80CD"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pečenje i prodaju ribe sa roštilja do 2 m2 – </w:t>
      </w:r>
      <w:r w:rsidR="00577960" w:rsidRPr="00050996">
        <w:rPr>
          <w:rFonts w:ascii="Arial" w:eastAsia="Times New Roman" w:hAnsi="Arial" w:cs="Arial"/>
          <w:color w:val="000000"/>
          <w:sz w:val="24"/>
          <w:szCs w:val="24"/>
          <w:lang w:eastAsia="zh-CN"/>
        </w:rPr>
        <w:t>26,54 EUR</w:t>
      </w:r>
    </w:p>
    <w:p w14:paraId="586DCFAA" w14:textId="38F05368"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pečenje i prodaju ribe sa roštilja do 5 m2 – </w:t>
      </w:r>
      <w:r w:rsidR="00577960" w:rsidRPr="00050996">
        <w:rPr>
          <w:rFonts w:ascii="Arial" w:eastAsia="Times New Roman" w:hAnsi="Arial" w:cs="Arial"/>
          <w:color w:val="000000"/>
          <w:sz w:val="24"/>
          <w:szCs w:val="24"/>
          <w:lang w:eastAsia="zh-CN"/>
        </w:rPr>
        <w:t>39,82 EUR</w:t>
      </w:r>
    </w:p>
    <w:p w14:paraId="07C49C68" w14:textId="01919B49"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pečenje i prodaju mesa sa ražnja do 5 m2 – </w:t>
      </w:r>
      <w:r w:rsidR="00577960" w:rsidRPr="00050996">
        <w:rPr>
          <w:rFonts w:ascii="Arial" w:eastAsia="Times New Roman" w:hAnsi="Arial" w:cs="Arial"/>
          <w:color w:val="000000"/>
          <w:sz w:val="24"/>
          <w:szCs w:val="24"/>
          <w:lang w:eastAsia="zh-CN"/>
        </w:rPr>
        <w:t>132,72 EUR</w:t>
      </w:r>
    </w:p>
    <w:p w14:paraId="1CB0E79F" w14:textId="765530CA"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pečenje i prodaju mesa sa ražnja preko 5 m2 – </w:t>
      </w:r>
      <w:r w:rsidR="00577960" w:rsidRPr="00050996">
        <w:rPr>
          <w:rFonts w:ascii="Arial" w:eastAsia="Times New Roman" w:hAnsi="Arial" w:cs="Arial"/>
          <w:color w:val="000000"/>
          <w:sz w:val="24"/>
          <w:szCs w:val="24"/>
          <w:lang w:eastAsia="zh-CN"/>
        </w:rPr>
        <w:t>199,08 EUR</w:t>
      </w:r>
    </w:p>
    <w:p w14:paraId="49B28E2F" w14:textId="551771D2"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trgovačke robe do 2 m2 – </w:t>
      </w:r>
      <w:r w:rsidR="00577960" w:rsidRPr="00050996">
        <w:rPr>
          <w:rFonts w:ascii="Arial" w:eastAsia="Times New Roman" w:hAnsi="Arial" w:cs="Arial"/>
          <w:color w:val="000000"/>
          <w:sz w:val="24"/>
          <w:szCs w:val="24"/>
          <w:lang w:eastAsia="zh-CN"/>
        </w:rPr>
        <w:t>26,54 EUR</w:t>
      </w:r>
    </w:p>
    <w:p w14:paraId="62058F97" w14:textId="1032DD3B"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trgovačke robe do 5 m2 – </w:t>
      </w:r>
      <w:r w:rsidR="00577960" w:rsidRPr="00050996">
        <w:rPr>
          <w:rFonts w:ascii="Arial" w:eastAsia="Times New Roman" w:hAnsi="Arial" w:cs="Arial"/>
          <w:color w:val="000000"/>
          <w:sz w:val="24"/>
          <w:szCs w:val="24"/>
          <w:lang w:eastAsia="zh-CN"/>
        </w:rPr>
        <w:t>53,09 EUR</w:t>
      </w:r>
    </w:p>
    <w:p w14:paraId="0A6290FD" w14:textId="19958B38" w:rsidR="00C17BE2"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za prodaju voća i povrća do 5 m2 – </w:t>
      </w:r>
      <w:r w:rsidR="00577960" w:rsidRPr="00050996">
        <w:rPr>
          <w:rFonts w:ascii="Arial" w:eastAsia="Times New Roman" w:hAnsi="Arial" w:cs="Arial"/>
          <w:color w:val="000000"/>
          <w:sz w:val="24"/>
          <w:szCs w:val="24"/>
          <w:lang w:eastAsia="zh-CN"/>
        </w:rPr>
        <w:t>132,72 EUR</w:t>
      </w:r>
    </w:p>
    <w:p w14:paraId="0260FA6D" w14:textId="5645AFD9" w:rsidR="00C17BE2" w:rsidRPr="00050996" w:rsidRDefault="00C17BE2" w:rsidP="00126A04">
      <w:pPr>
        <w:suppressAutoHyphens/>
        <w:spacing w:after="0" w:line="240" w:lineRule="auto"/>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 za prodaju krizantema i drugog cvijeća, po 1 m² zauzete javne površine- </w:t>
      </w:r>
      <w:r w:rsidR="00577960" w:rsidRPr="00050996">
        <w:rPr>
          <w:rFonts w:ascii="Arial" w:eastAsia="Times New Roman" w:hAnsi="Arial" w:cs="Arial"/>
          <w:sz w:val="24"/>
          <w:szCs w:val="24"/>
          <w:lang w:eastAsia="zh-CN"/>
        </w:rPr>
        <w:t>13,27 EUR</w:t>
      </w:r>
    </w:p>
    <w:p w14:paraId="5D73EA22" w14:textId="699050AE" w:rsidR="00C17BE2" w:rsidRPr="00050996" w:rsidRDefault="00C17BE2" w:rsidP="00126A04">
      <w:pPr>
        <w:suppressAutoHyphens/>
        <w:spacing w:after="0" w:line="240" w:lineRule="auto"/>
        <w:ind w:right="181"/>
        <w:rPr>
          <w:rFonts w:ascii="Arial" w:eastAsia="Times New Roman" w:hAnsi="Arial" w:cs="Arial"/>
          <w:sz w:val="24"/>
          <w:szCs w:val="24"/>
          <w:lang w:eastAsia="zh-CN"/>
        </w:rPr>
      </w:pPr>
      <w:r w:rsidRPr="00050996">
        <w:rPr>
          <w:rFonts w:ascii="Arial" w:eastAsia="Times New Roman" w:hAnsi="Arial" w:cs="Arial"/>
          <w:sz w:val="24"/>
          <w:szCs w:val="24"/>
          <w:lang w:eastAsia="zh-CN"/>
        </w:rPr>
        <w:lastRenderedPageBreak/>
        <w:t xml:space="preserve">- za  prodaju jelki i ostalog božićnog drvca od strane proizvođača, po 1 m² zauzete javne površine-  </w:t>
      </w:r>
      <w:r w:rsidR="00577960" w:rsidRPr="00050996">
        <w:rPr>
          <w:rFonts w:ascii="Arial" w:eastAsia="Times New Roman" w:hAnsi="Arial" w:cs="Arial"/>
          <w:sz w:val="24"/>
          <w:szCs w:val="24"/>
          <w:lang w:eastAsia="zh-CN"/>
        </w:rPr>
        <w:t>1,33 EUR</w:t>
      </w:r>
    </w:p>
    <w:p w14:paraId="42E9FF95" w14:textId="1C441148" w:rsidR="00C17BE2" w:rsidRPr="00050996" w:rsidRDefault="00C17BE2" w:rsidP="00126A04">
      <w:pPr>
        <w:suppressAutoHyphens/>
        <w:spacing w:after="0" w:line="240" w:lineRule="auto"/>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 za prodaju jelki i ostalog božićnog drvca od strane trgovca koji nije proizvođač, po 1 m² zauzete javne površine-  </w:t>
      </w:r>
      <w:r w:rsidR="00577960" w:rsidRPr="00050996">
        <w:rPr>
          <w:rFonts w:ascii="Arial" w:eastAsia="Times New Roman" w:hAnsi="Arial" w:cs="Arial"/>
          <w:sz w:val="24"/>
          <w:szCs w:val="24"/>
          <w:lang w:eastAsia="zh-CN"/>
        </w:rPr>
        <w:t>2,65 EUR</w:t>
      </w:r>
    </w:p>
    <w:p w14:paraId="3B9DCC06" w14:textId="03D50027" w:rsidR="00C17BE2" w:rsidRPr="00050996" w:rsidRDefault="00C17BE2" w:rsidP="00126A04">
      <w:pPr>
        <w:suppressAutoHyphens/>
        <w:spacing w:after="0" w:line="240" w:lineRule="auto"/>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 za prodaju adventskih vjenčića i drugih prigodnih ukrasa i dekoracija, po 1 m² zauzete javne površine- </w:t>
      </w:r>
      <w:r w:rsidR="00577960" w:rsidRPr="00050996">
        <w:rPr>
          <w:rFonts w:ascii="Arial" w:eastAsia="Times New Roman" w:hAnsi="Arial" w:cs="Arial"/>
          <w:sz w:val="24"/>
          <w:szCs w:val="24"/>
          <w:lang w:eastAsia="zh-CN"/>
        </w:rPr>
        <w:t>13,27 EUR</w:t>
      </w:r>
      <w:r w:rsidRPr="00050996">
        <w:rPr>
          <w:rFonts w:ascii="Arial" w:eastAsia="Times New Roman" w:hAnsi="Arial" w:cs="Arial"/>
          <w:sz w:val="24"/>
          <w:szCs w:val="24"/>
          <w:lang w:eastAsia="zh-CN"/>
        </w:rPr>
        <w:t>.</w:t>
      </w:r>
    </w:p>
    <w:p w14:paraId="7D387009" w14:textId="73CCEE87" w:rsidR="00C17BE2" w:rsidRPr="00050996" w:rsidRDefault="00C17BE2" w:rsidP="00126A04">
      <w:pPr>
        <w:suppressAutoHyphens/>
        <w:spacing w:after="0" w:line="240" w:lineRule="auto"/>
        <w:jc w:val="both"/>
        <w:rPr>
          <w:rFonts w:ascii="Arial" w:eastAsia="Times New Roman" w:hAnsi="Arial" w:cs="Arial"/>
          <w:sz w:val="24"/>
          <w:szCs w:val="24"/>
          <w:lang w:eastAsia="zh-CN"/>
        </w:rPr>
      </w:pPr>
      <w:r w:rsidRPr="00050996">
        <w:rPr>
          <w:rFonts w:ascii="Arial" w:eastAsia="Times New Roman" w:hAnsi="Arial" w:cs="Arial"/>
          <w:b/>
          <w:sz w:val="24"/>
          <w:szCs w:val="24"/>
          <w:lang w:eastAsia="zh-CN"/>
        </w:rPr>
        <w:t>18</w:t>
      </w:r>
      <w:r w:rsidRPr="00050996">
        <w:rPr>
          <w:rFonts w:ascii="Arial" w:eastAsia="Times New Roman" w:hAnsi="Arial" w:cs="Arial"/>
          <w:sz w:val="24"/>
          <w:szCs w:val="24"/>
          <w:lang w:eastAsia="zh-CN"/>
        </w:rPr>
        <w:t>. Za korištenje javnih površina radi obavljanja djelatnosti prodaje raznih predmeta s dnevnom naplatom (knjiga, umjetničkih slika, suvenira, bižuterije, tekstila,</w:t>
      </w:r>
      <w:r w:rsidR="007A6C59" w:rsidRPr="00050996">
        <w:rPr>
          <w:rFonts w:ascii="Arial" w:eastAsia="Times New Roman" w:hAnsi="Arial" w:cs="Arial"/>
          <w:sz w:val="24"/>
          <w:szCs w:val="24"/>
          <w:lang w:eastAsia="zh-CN"/>
        </w:rPr>
        <w:t xml:space="preserve"> </w:t>
      </w:r>
      <w:r w:rsidRPr="00050996">
        <w:rPr>
          <w:rFonts w:ascii="Arial" w:eastAsia="Times New Roman" w:hAnsi="Arial" w:cs="Arial"/>
          <w:sz w:val="24"/>
          <w:szCs w:val="24"/>
          <w:lang w:eastAsia="zh-CN"/>
        </w:rPr>
        <w:t xml:space="preserve">željezne galanterije voća i povrća i sl.) plaća se porez za svaki započeti dan u iznosu od </w:t>
      </w:r>
      <w:r w:rsidR="00577960" w:rsidRPr="00050996">
        <w:rPr>
          <w:rFonts w:ascii="Arial" w:eastAsia="Times New Roman" w:hAnsi="Arial" w:cs="Arial"/>
          <w:sz w:val="24"/>
          <w:szCs w:val="24"/>
          <w:lang w:eastAsia="zh-CN"/>
        </w:rPr>
        <w:t>39,82</w:t>
      </w:r>
      <w:r w:rsidRPr="00050996">
        <w:rPr>
          <w:rFonts w:ascii="Arial" w:eastAsia="Times New Roman" w:hAnsi="Arial" w:cs="Arial"/>
          <w:sz w:val="24"/>
          <w:szCs w:val="24"/>
          <w:lang w:eastAsia="zh-CN"/>
        </w:rPr>
        <w:t xml:space="preserve"> </w:t>
      </w:r>
      <w:r w:rsidR="00577960" w:rsidRPr="00050996">
        <w:rPr>
          <w:rFonts w:ascii="Arial" w:eastAsia="Times New Roman" w:hAnsi="Arial" w:cs="Arial"/>
          <w:sz w:val="24"/>
          <w:szCs w:val="24"/>
          <w:lang w:eastAsia="zh-CN"/>
        </w:rPr>
        <w:t>EUR</w:t>
      </w:r>
      <w:r w:rsidRPr="00050996">
        <w:rPr>
          <w:rFonts w:ascii="Arial" w:eastAsia="Times New Roman" w:hAnsi="Arial" w:cs="Arial"/>
          <w:sz w:val="24"/>
          <w:szCs w:val="24"/>
          <w:lang w:eastAsia="zh-CN"/>
        </w:rPr>
        <w:t>.</w:t>
      </w:r>
    </w:p>
    <w:p w14:paraId="58E5A417" w14:textId="77777777" w:rsidR="001B02E9" w:rsidRPr="00050996" w:rsidRDefault="00C17BE2" w:rsidP="00126A04">
      <w:p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b/>
          <w:color w:val="000000"/>
          <w:sz w:val="24"/>
          <w:szCs w:val="24"/>
          <w:lang w:eastAsia="zh-CN"/>
        </w:rPr>
        <w:t>19</w:t>
      </w:r>
      <w:r w:rsidRPr="00050996">
        <w:rPr>
          <w:rFonts w:ascii="Arial" w:eastAsia="Times New Roman" w:hAnsi="Arial" w:cs="Arial"/>
          <w:color w:val="000000"/>
          <w:sz w:val="24"/>
          <w:szCs w:val="24"/>
          <w:lang w:eastAsia="zh-CN"/>
        </w:rPr>
        <w:t>. Za postavljanje bankomata na javnu površinu po 1 m² zauzete javne površine u iznosu od:</w:t>
      </w:r>
      <w:bookmarkStart w:id="11" w:name="_heading=h.2s8eyo1"/>
      <w:bookmarkEnd w:id="11"/>
    </w:p>
    <w:p w14:paraId="1B7D04DD" w14:textId="4519F914" w:rsidR="00C17BE2" w:rsidRPr="00050996" w:rsidRDefault="00577960" w:rsidP="00126A04">
      <w:pPr>
        <w:pStyle w:val="ListParagraph"/>
        <w:numPr>
          <w:ilvl w:val="0"/>
          <w:numId w:val="5"/>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2.256,29 EUR</w:t>
      </w:r>
      <w:r w:rsidR="00C17BE2" w:rsidRPr="00050996">
        <w:rPr>
          <w:rFonts w:ascii="Arial" w:eastAsia="Times New Roman" w:hAnsi="Arial" w:cs="Arial"/>
          <w:color w:val="000000"/>
          <w:sz w:val="24"/>
          <w:szCs w:val="24"/>
          <w:lang w:eastAsia="zh-CN"/>
        </w:rPr>
        <w:t xml:space="preserve"> godišnje u zoni 1</w:t>
      </w:r>
    </w:p>
    <w:p w14:paraId="2630501A" w14:textId="6F9495E7" w:rsidR="00C17BE2" w:rsidRPr="00050996" w:rsidRDefault="00577960" w:rsidP="00126A04">
      <w:pPr>
        <w:pStyle w:val="ListParagraph"/>
        <w:numPr>
          <w:ilvl w:val="0"/>
          <w:numId w:val="5"/>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1.990,84 EUR</w:t>
      </w:r>
      <w:r w:rsidR="00C17BE2" w:rsidRPr="00050996">
        <w:rPr>
          <w:rFonts w:ascii="Arial" w:eastAsia="Times New Roman" w:hAnsi="Arial" w:cs="Arial"/>
          <w:color w:val="000000"/>
          <w:sz w:val="24"/>
          <w:szCs w:val="24"/>
          <w:lang w:eastAsia="zh-CN"/>
        </w:rPr>
        <w:t xml:space="preserve"> godišnje u zoni 2</w:t>
      </w:r>
    </w:p>
    <w:p w14:paraId="267DC9AB" w14:textId="5D133DF2" w:rsidR="00C17BE2" w:rsidRPr="00050996" w:rsidRDefault="00577960" w:rsidP="00126A04">
      <w:pPr>
        <w:pStyle w:val="ListParagraph"/>
        <w:numPr>
          <w:ilvl w:val="0"/>
          <w:numId w:val="5"/>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1.592,67 EUR</w:t>
      </w:r>
      <w:r w:rsidR="00C17BE2" w:rsidRPr="00050996">
        <w:rPr>
          <w:rFonts w:ascii="Arial" w:eastAsia="Times New Roman" w:hAnsi="Arial" w:cs="Arial"/>
          <w:color w:val="000000"/>
          <w:sz w:val="24"/>
          <w:szCs w:val="24"/>
          <w:lang w:eastAsia="zh-CN"/>
        </w:rPr>
        <w:t xml:space="preserve"> godišnje u zoni 3</w:t>
      </w:r>
    </w:p>
    <w:p w14:paraId="367B2C64" w14:textId="11B06B45" w:rsidR="00C17BE2" w:rsidRPr="00050996" w:rsidRDefault="00577960" w:rsidP="00126A04">
      <w:pPr>
        <w:pStyle w:val="ListParagraph"/>
        <w:numPr>
          <w:ilvl w:val="0"/>
          <w:numId w:val="5"/>
        </w:numPr>
        <w:suppressAutoHyphens/>
        <w:spacing w:after="0" w:line="240" w:lineRule="auto"/>
        <w:rPr>
          <w:rFonts w:ascii="Arial" w:eastAsia="Times New Roman" w:hAnsi="Arial" w:cs="Arial"/>
          <w:color w:val="000000"/>
          <w:sz w:val="24"/>
          <w:szCs w:val="24"/>
          <w:lang w:eastAsia="zh-CN"/>
        </w:rPr>
      </w:pPr>
      <w:r w:rsidRPr="00050996">
        <w:rPr>
          <w:rFonts w:ascii="Arial" w:eastAsia="Times New Roman" w:hAnsi="Arial" w:cs="Arial"/>
          <w:sz w:val="24"/>
          <w:szCs w:val="24"/>
          <w:lang w:eastAsia="zh-CN"/>
        </w:rPr>
        <w:t>1.327,23 EUR</w:t>
      </w:r>
      <w:r w:rsidR="00C17BE2" w:rsidRPr="00050996">
        <w:rPr>
          <w:rFonts w:ascii="Arial" w:eastAsia="Times New Roman" w:hAnsi="Arial" w:cs="Arial"/>
          <w:color w:val="000000"/>
          <w:sz w:val="24"/>
          <w:szCs w:val="24"/>
          <w:lang w:eastAsia="zh-CN"/>
        </w:rPr>
        <w:t xml:space="preserve"> godišnje u zoni 4.</w:t>
      </w:r>
    </w:p>
    <w:p w14:paraId="1AB6DD9B" w14:textId="23EF9785" w:rsidR="00C17BE2" w:rsidRPr="00050996" w:rsidRDefault="00C17BE2" w:rsidP="00126A04">
      <w:pPr>
        <w:suppressAutoHyphens/>
        <w:spacing w:after="0" w:line="240" w:lineRule="auto"/>
        <w:jc w:val="both"/>
        <w:rPr>
          <w:rFonts w:ascii="Arial" w:eastAsia="Times New Roman" w:hAnsi="Arial" w:cs="Arial"/>
          <w:sz w:val="24"/>
          <w:szCs w:val="24"/>
          <w:lang w:eastAsia="zh-CN"/>
        </w:rPr>
      </w:pPr>
      <w:r w:rsidRPr="00050996">
        <w:rPr>
          <w:rFonts w:ascii="Arial" w:eastAsia="Times New Roman" w:hAnsi="Arial" w:cs="Arial"/>
          <w:b/>
          <w:sz w:val="24"/>
          <w:szCs w:val="24"/>
          <w:lang w:eastAsia="zh-CN"/>
        </w:rPr>
        <w:t>20.</w:t>
      </w:r>
      <w:r w:rsidRPr="00050996">
        <w:rPr>
          <w:rFonts w:ascii="Arial" w:eastAsia="Times New Roman" w:hAnsi="Arial" w:cs="Arial"/>
          <w:sz w:val="24"/>
          <w:szCs w:val="24"/>
          <w:lang w:eastAsia="zh-CN"/>
        </w:rPr>
        <w:t xml:space="preserve"> Za korištenje javne površine za postavljanje kontejnera za odlaganje stare odjeće radi</w:t>
      </w:r>
      <w:r w:rsidR="00C5616C" w:rsidRPr="00050996">
        <w:rPr>
          <w:rFonts w:ascii="Arial" w:eastAsia="Times New Roman" w:hAnsi="Arial" w:cs="Arial"/>
          <w:sz w:val="24"/>
          <w:szCs w:val="24"/>
          <w:lang w:eastAsia="zh-CN"/>
        </w:rPr>
        <w:t xml:space="preserve"> </w:t>
      </w:r>
      <w:r w:rsidRPr="00050996">
        <w:rPr>
          <w:rFonts w:ascii="Arial" w:eastAsia="Times New Roman" w:hAnsi="Arial" w:cs="Arial"/>
          <w:sz w:val="24"/>
          <w:szCs w:val="24"/>
          <w:lang w:eastAsia="zh-CN"/>
        </w:rPr>
        <w:t xml:space="preserve">recikliranja, plaća se porez u iznosu od </w:t>
      </w:r>
      <w:r w:rsidR="00577960" w:rsidRPr="00050996">
        <w:rPr>
          <w:rFonts w:ascii="Arial" w:eastAsia="Times New Roman" w:hAnsi="Arial" w:cs="Arial"/>
          <w:sz w:val="24"/>
          <w:szCs w:val="24"/>
          <w:lang w:eastAsia="zh-CN"/>
        </w:rPr>
        <w:t>265,45 EUR</w:t>
      </w:r>
      <w:r w:rsidRPr="00050996">
        <w:rPr>
          <w:rFonts w:ascii="Arial" w:eastAsia="Times New Roman" w:hAnsi="Arial" w:cs="Arial"/>
          <w:sz w:val="24"/>
          <w:szCs w:val="24"/>
          <w:lang w:eastAsia="zh-CN"/>
        </w:rPr>
        <w:t xml:space="preserve"> godišnje po kontejneru.</w:t>
      </w:r>
    </w:p>
    <w:p w14:paraId="2D220C2A" w14:textId="1D1B28DE" w:rsidR="00C17BE2" w:rsidRPr="00050996" w:rsidRDefault="00C17BE2" w:rsidP="00126A04">
      <w:pPr>
        <w:suppressAutoHyphens/>
        <w:spacing w:after="0" w:line="240" w:lineRule="auto"/>
        <w:ind w:right="74"/>
        <w:jc w:val="both"/>
        <w:rPr>
          <w:rFonts w:ascii="Arial" w:eastAsia="Times New Roman" w:hAnsi="Arial" w:cs="Arial"/>
          <w:sz w:val="24"/>
          <w:szCs w:val="24"/>
          <w:lang w:eastAsia="zh-CN"/>
        </w:rPr>
      </w:pPr>
      <w:r w:rsidRPr="00050996">
        <w:rPr>
          <w:rFonts w:ascii="Arial" w:eastAsia="Times New Roman" w:hAnsi="Arial" w:cs="Arial"/>
          <w:b/>
          <w:sz w:val="24"/>
          <w:szCs w:val="24"/>
          <w:lang w:eastAsia="zh-CN"/>
        </w:rPr>
        <w:t>21.</w:t>
      </w:r>
      <w:r w:rsidRPr="00050996">
        <w:rPr>
          <w:rFonts w:ascii="Arial" w:eastAsia="Times New Roman" w:hAnsi="Arial" w:cs="Arial"/>
          <w:sz w:val="24"/>
          <w:szCs w:val="24"/>
          <w:lang w:eastAsia="zh-CN"/>
        </w:rPr>
        <w:t xml:space="preserve"> Za   korištenje   javne   površine   za   postavljanje   elektroničkog  telekomunikacijskog kabineta i sličnih elektroničkih naprava i uređaja i govornica porez se plaća u iznosu od </w:t>
      </w:r>
      <w:r w:rsidR="00577960" w:rsidRPr="00050996">
        <w:rPr>
          <w:rFonts w:ascii="Arial" w:eastAsia="Times New Roman" w:hAnsi="Arial" w:cs="Arial"/>
          <w:sz w:val="24"/>
          <w:szCs w:val="24"/>
          <w:lang w:eastAsia="zh-CN"/>
        </w:rPr>
        <w:t>1.990,84 EUR</w:t>
      </w:r>
      <w:r w:rsidRPr="00050996">
        <w:rPr>
          <w:rFonts w:ascii="Arial" w:eastAsia="Times New Roman" w:hAnsi="Arial" w:cs="Arial"/>
          <w:sz w:val="24"/>
          <w:szCs w:val="24"/>
          <w:lang w:eastAsia="zh-CN"/>
        </w:rPr>
        <w:t xml:space="preserve"> po 1 m² godišnje.</w:t>
      </w:r>
    </w:p>
    <w:p w14:paraId="4B20DB89" w14:textId="1D42D51F" w:rsidR="00C17BE2" w:rsidRPr="00050996" w:rsidRDefault="00C17BE2" w:rsidP="00126A04">
      <w:pPr>
        <w:suppressAutoHyphens/>
        <w:spacing w:after="0" w:line="240" w:lineRule="auto"/>
        <w:ind w:right="72"/>
        <w:jc w:val="both"/>
        <w:rPr>
          <w:rFonts w:ascii="Arial" w:eastAsia="Times New Roman" w:hAnsi="Arial" w:cs="Arial"/>
          <w:sz w:val="24"/>
          <w:szCs w:val="24"/>
          <w:lang w:eastAsia="zh-CN"/>
        </w:rPr>
      </w:pPr>
      <w:r w:rsidRPr="00050996">
        <w:rPr>
          <w:rFonts w:ascii="Arial" w:eastAsia="Times New Roman" w:hAnsi="Arial" w:cs="Arial"/>
          <w:b/>
          <w:sz w:val="24"/>
          <w:szCs w:val="24"/>
          <w:lang w:eastAsia="zh-CN"/>
        </w:rPr>
        <w:t>22.</w:t>
      </w:r>
      <w:r w:rsidRPr="00050996">
        <w:rPr>
          <w:rFonts w:ascii="Arial" w:eastAsia="Times New Roman" w:hAnsi="Arial" w:cs="Arial"/>
          <w:sz w:val="24"/>
          <w:szCs w:val="24"/>
          <w:lang w:eastAsia="zh-CN"/>
        </w:rPr>
        <w:t xml:space="preserve"> Za korištenje javne površine za postavljanje paketomata (uređaja za primanje i slanje paketa) plaća se godišnji porez u iznosu od </w:t>
      </w:r>
      <w:r w:rsidR="00577960" w:rsidRPr="00050996">
        <w:rPr>
          <w:rFonts w:ascii="Arial" w:eastAsia="Times New Roman" w:hAnsi="Arial" w:cs="Arial"/>
          <w:sz w:val="24"/>
          <w:szCs w:val="24"/>
          <w:lang w:eastAsia="zh-CN"/>
        </w:rPr>
        <w:t>1.990,84 EUR</w:t>
      </w:r>
      <w:r w:rsidRPr="00050996">
        <w:rPr>
          <w:rFonts w:ascii="Arial" w:eastAsia="Times New Roman" w:hAnsi="Arial" w:cs="Arial"/>
          <w:sz w:val="24"/>
          <w:szCs w:val="24"/>
          <w:lang w:eastAsia="zh-CN"/>
        </w:rPr>
        <w:t xml:space="preserve"> po komadu.</w:t>
      </w:r>
    </w:p>
    <w:p w14:paraId="0E3C6150" w14:textId="24F2942B" w:rsidR="00C17BE2" w:rsidRPr="00050996" w:rsidRDefault="00C17BE2" w:rsidP="00126A04">
      <w:pPr>
        <w:suppressAutoHyphens/>
        <w:spacing w:after="0" w:line="240" w:lineRule="auto"/>
        <w:jc w:val="both"/>
        <w:rPr>
          <w:rFonts w:ascii="Arial" w:eastAsia="Times New Roman" w:hAnsi="Arial" w:cs="Arial"/>
          <w:color w:val="000000"/>
          <w:sz w:val="24"/>
          <w:szCs w:val="24"/>
          <w:lang w:eastAsia="zh-CN"/>
        </w:rPr>
      </w:pPr>
      <w:bookmarkStart w:id="12" w:name="_heading=h.17dp8vu"/>
      <w:bookmarkEnd w:id="12"/>
      <w:r w:rsidRPr="00050996">
        <w:rPr>
          <w:rFonts w:ascii="Arial" w:eastAsia="Times New Roman" w:hAnsi="Arial" w:cs="Arial"/>
          <w:b/>
          <w:color w:val="000000"/>
          <w:sz w:val="24"/>
          <w:szCs w:val="24"/>
          <w:lang w:eastAsia="zh-CN"/>
        </w:rPr>
        <w:t xml:space="preserve">23. </w:t>
      </w:r>
      <w:r w:rsidRPr="00050996">
        <w:rPr>
          <w:rFonts w:ascii="Arial" w:eastAsia="Times New Roman" w:hAnsi="Arial" w:cs="Arial"/>
          <w:color w:val="000000"/>
          <w:sz w:val="24"/>
          <w:szCs w:val="24"/>
          <w:lang w:eastAsia="zh-CN"/>
        </w:rPr>
        <w:t xml:space="preserve">Za  korištenje  javnih  površina  na  području  Općine,  za  pokretnu  prodaju,  do  15  dana, razne  robe  (tiskovine,  duhana,  suvenira,  voća,  povrća,  cvijeća  i  druge  robe)  te  za  pokretnu prodaju  raznih  usluga  (u  svezi  s  pripremom  i  usluživanjem  hrane  i/ili  pića  i  napitaka, sladoleda i slično te prodaje karata i ostale rezervacije) plaća se porez u iznosu od </w:t>
      </w:r>
      <w:r w:rsidR="00577960" w:rsidRPr="00050996">
        <w:rPr>
          <w:rFonts w:ascii="Arial" w:eastAsia="Times New Roman" w:hAnsi="Arial" w:cs="Arial"/>
          <w:color w:val="000000"/>
          <w:sz w:val="24"/>
          <w:szCs w:val="24"/>
          <w:lang w:eastAsia="zh-CN"/>
        </w:rPr>
        <w:t>26,54 EUR</w:t>
      </w:r>
      <w:r w:rsidRPr="00050996">
        <w:rPr>
          <w:rFonts w:ascii="Arial" w:eastAsia="Times New Roman" w:hAnsi="Arial" w:cs="Arial"/>
          <w:color w:val="000000"/>
          <w:sz w:val="24"/>
          <w:szCs w:val="24"/>
          <w:lang w:eastAsia="zh-CN"/>
        </w:rPr>
        <w:t xml:space="preserve"> na dan, a za prodaju u  trajanju dužem od 15 dana, porez se plaća u iznosu od </w:t>
      </w:r>
      <w:r w:rsidR="00260B96" w:rsidRPr="00050996">
        <w:rPr>
          <w:rFonts w:ascii="Arial" w:eastAsia="Times New Roman" w:hAnsi="Arial" w:cs="Arial"/>
          <w:color w:val="000000"/>
          <w:sz w:val="24"/>
          <w:szCs w:val="24"/>
          <w:lang w:eastAsia="zh-CN"/>
        </w:rPr>
        <w:t>39,82 EUR</w:t>
      </w:r>
      <w:r w:rsidRPr="00050996">
        <w:rPr>
          <w:rFonts w:ascii="Arial" w:eastAsia="Times New Roman" w:hAnsi="Arial" w:cs="Arial"/>
          <w:color w:val="000000"/>
          <w:sz w:val="24"/>
          <w:szCs w:val="24"/>
          <w:lang w:eastAsia="zh-CN"/>
        </w:rPr>
        <w:t xml:space="preserve"> na dan.</w:t>
      </w:r>
    </w:p>
    <w:p w14:paraId="3DFC5045" w14:textId="0FB5A560" w:rsidR="00C17BE2" w:rsidRPr="00050996" w:rsidRDefault="00C17BE2" w:rsidP="00126A04">
      <w:pPr>
        <w:suppressAutoHyphens/>
        <w:spacing w:after="0" w:line="240" w:lineRule="auto"/>
        <w:jc w:val="both"/>
        <w:rPr>
          <w:rFonts w:ascii="Arial" w:eastAsia="Times New Roman" w:hAnsi="Arial" w:cs="Arial"/>
          <w:sz w:val="24"/>
          <w:szCs w:val="24"/>
          <w:lang w:eastAsia="zh-CN"/>
        </w:rPr>
      </w:pPr>
      <w:r w:rsidRPr="00050996">
        <w:rPr>
          <w:rFonts w:ascii="Arial" w:eastAsia="Times New Roman" w:hAnsi="Arial" w:cs="Arial"/>
          <w:b/>
          <w:sz w:val="24"/>
          <w:szCs w:val="24"/>
          <w:lang w:eastAsia="zh-CN"/>
        </w:rPr>
        <w:t>24.</w:t>
      </w:r>
      <w:r w:rsidRPr="00050996">
        <w:rPr>
          <w:rFonts w:ascii="Arial" w:eastAsia="Times New Roman" w:hAnsi="Arial" w:cs="Arial"/>
          <w:sz w:val="24"/>
          <w:szCs w:val="24"/>
          <w:lang w:eastAsia="zh-CN"/>
        </w:rPr>
        <w:t xml:space="preserve"> Za korištenje javne površine radi snimanja filma, serije, tv reklame, spota i sl. plaća se porez po danu snimanja u iznosu od </w:t>
      </w:r>
      <w:r w:rsidR="00260B96" w:rsidRPr="00050996">
        <w:rPr>
          <w:rFonts w:ascii="Arial" w:eastAsia="Times New Roman" w:hAnsi="Arial" w:cs="Arial"/>
          <w:sz w:val="24"/>
          <w:szCs w:val="24"/>
          <w:lang w:eastAsia="zh-CN"/>
        </w:rPr>
        <w:t>398,17 EUR</w:t>
      </w:r>
      <w:r w:rsidRPr="00050996">
        <w:rPr>
          <w:rFonts w:ascii="Arial" w:eastAsia="Times New Roman" w:hAnsi="Arial" w:cs="Arial"/>
          <w:sz w:val="24"/>
          <w:szCs w:val="24"/>
          <w:lang w:eastAsia="zh-CN"/>
        </w:rPr>
        <w:t>.</w:t>
      </w:r>
    </w:p>
    <w:p w14:paraId="05515CAF" w14:textId="7C0A7898" w:rsidR="00C17BE2" w:rsidRPr="00050996" w:rsidRDefault="00C17BE2" w:rsidP="00126A04">
      <w:pPr>
        <w:suppressAutoHyphens/>
        <w:spacing w:after="0" w:line="240" w:lineRule="auto"/>
        <w:ind w:right="75"/>
        <w:jc w:val="both"/>
        <w:rPr>
          <w:rFonts w:ascii="Arial" w:eastAsia="Times New Roman" w:hAnsi="Arial" w:cs="Arial"/>
          <w:sz w:val="24"/>
          <w:szCs w:val="24"/>
          <w:lang w:eastAsia="zh-CN"/>
        </w:rPr>
      </w:pPr>
      <w:r w:rsidRPr="00050996">
        <w:rPr>
          <w:rFonts w:ascii="Arial" w:eastAsia="Times New Roman" w:hAnsi="Arial" w:cs="Arial"/>
          <w:b/>
          <w:sz w:val="24"/>
          <w:szCs w:val="24"/>
          <w:lang w:eastAsia="zh-CN"/>
        </w:rPr>
        <w:t>25.</w:t>
      </w:r>
      <w:r w:rsidRPr="00050996">
        <w:rPr>
          <w:rFonts w:ascii="Arial" w:eastAsia="Times New Roman" w:hAnsi="Arial" w:cs="Arial"/>
          <w:sz w:val="24"/>
          <w:szCs w:val="24"/>
          <w:lang w:eastAsia="zh-CN"/>
        </w:rPr>
        <w:t xml:space="preserve"> Za  privremeno  korištenje  javne  površine  za  potrebe  gradilišta,  za  potrebe  odlaganja materijala  koji  se  upotrebljava  u  graditeljstvu,  zanatstvu  i  ostalim  granama,  za potrebe  smještaja  glomaznog  otpada,  ambalaže,  vozila,  plovila, ribolovnog alata  i  drugo,  za  organizaciju gradilišta - postavljanje građevinske fasadne skele i ograde gradilišta, za smještaj kontejnera i drugih privremenih objekata za potrebe gradilišta, plaća se porez za svaki dan korištenja, po 1 m² zauzete javne površine u iznosu od </w:t>
      </w:r>
      <w:r w:rsidR="00260B96" w:rsidRPr="00050996">
        <w:rPr>
          <w:rFonts w:ascii="Arial" w:eastAsia="Times New Roman" w:hAnsi="Arial" w:cs="Arial"/>
          <w:sz w:val="24"/>
          <w:szCs w:val="24"/>
          <w:lang w:eastAsia="zh-CN"/>
        </w:rPr>
        <w:t>13,27 EUR</w:t>
      </w:r>
      <w:r w:rsidRPr="00050996">
        <w:rPr>
          <w:rFonts w:ascii="Arial" w:eastAsia="Times New Roman" w:hAnsi="Arial" w:cs="Arial"/>
          <w:sz w:val="24"/>
          <w:szCs w:val="24"/>
          <w:lang w:eastAsia="zh-CN"/>
        </w:rPr>
        <w:t>.</w:t>
      </w:r>
    </w:p>
    <w:p w14:paraId="1D069131" w14:textId="51DB0794" w:rsidR="001B02E9" w:rsidRPr="00050996" w:rsidRDefault="00C17BE2" w:rsidP="00126A04">
      <w:pPr>
        <w:suppressAutoHyphens/>
        <w:spacing w:after="0" w:line="240" w:lineRule="auto"/>
        <w:ind w:right="72"/>
        <w:jc w:val="both"/>
        <w:rPr>
          <w:rFonts w:ascii="Arial" w:eastAsia="Times New Roman" w:hAnsi="Arial" w:cs="Arial"/>
          <w:sz w:val="24"/>
          <w:szCs w:val="24"/>
          <w:lang w:eastAsia="zh-CN"/>
        </w:rPr>
      </w:pPr>
      <w:r w:rsidRPr="00050996">
        <w:rPr>
          <w:rFonts w:ascii="Arial" w:eastAsia="Times New Roman" w:hAnsi="Arial" w:cs="Arial"/>
          <w:b/>
          <w:sz w:val="24"/>
          <w:szCs w:val="24"/>
          <w:lang w:eastAsia="zh-CN"/>
        </w:rPr>
        <w:t>26.</w:t>
      </w:r>
      <w:r w:rsidRPr="00050996">
        <w:rPr>
          <w:rFonts w:ascii="Arial" w:eastAsia="Times New Roman" w:hAnsi="Arial" w:cs="Arial"/>
          <w:sz w:val="24"/>
          <w:szCs w:val="24"/>
          <w:lang w:eastAsia="zh-CN"/>
        </w:rPr>
        <w:t xml:space="preserve"> Za   postavljene   putokaze   na   javnim   površinama,   osim   prometne   i   turističke signalizacije  koju  postavlja  Općina  i  Turistička  zajednica  te  pravne  osobe  koje  upravljaju javnim cestama, plaća se porez godišnje, po putokazu, u iznosu od </w:t>
      </w:r>
      <w:r w:rsidR="00260B96" w:rsidRPr="00050996">
        <w:rPr>
          <w:rFonts w:ascii="Arial" w:eastAsia="Times New Roman" w:hAnsi="Arial" w:cs="Arial"/>
          <w:sz w:val="24"/>
          <w:szCs w:val="24"/>
          <w:lang w:eastAsia="zh-CN"/>
        </w:rPr>
        <w:t>13,27 EUR</w:t>
      </w:r>
      <w:r w:rsidRPr="00050996">
        <w:rPr>
          <w:rFonts w:ascii="Arial" w:eastAsia="Times New Roman" w:hAnsi="Arial" w:cs="Arial"/>
          <w:sz w:val="24"/>
          <w:szCs w:val="24"/>
          <w:lang w:eastAsia="zh-CN"/>
        </w:rPr>
        <w:t>.</w:t>
      </w:r>
    </w:p>
    <w:p w14:paraId="3F94D22D" w14:textId="7A76891E" w:rsidR="001B02E9" w:rsidRPr="00B07205" w:rsidRDefault="001B02E9" w:rsidP="00126A04">
      <w:pPr>
        <w:suppressAutoHyphens/>
        <w:spacing w:after="0" w:line="240" w:lineRule="auto"/>
        <w:ind w:right="72"/>
        <w:jc w:val="both"/>
        <w:rPr>
          <w:rFonts w:ascii="Arial" w:eastAsia="Times New Roman" w:hAnsi="Arial" w:cs="Arial"/>
          <w:sz w:val="24"/>
          <w:szCs w:val="24"/>
          <w:lang w:eastAsia="zh-CN"/>
        </w:rPr>
      </w:pPr>
      <w:r w:rsidRPr="00B07205">
        <w:rPr>
          <w:rFonts w:ascii="Arial" w:eastAsia="Times New Roman" w:hAnsi="Arial" w:cs="Arial"/>
          <w:b/>
          <w:bCs/>
          <w:sz w:val="24"/>
          <w:szCs w:val="24"/>
          <w:lang w:eastAsia="zh-CN"/>
        </w:rPr>
        <w:t xml:space="preserve">27. </w:t>
      </w:r>
      <w:r w:rsidRPr="00B07205">
        <w:rPr>
          <w:rFonts w:ascii="Arial" w:eastAsia="Times New Roman" w:hAnsi="Arial" w:cs="Arial"/>
          <w:sz w:val="24"/>
          <w:szCs w:val="24"/>
          <w:lang w:eastAsia="zh-CN"/>
        </w:rPr>
        <w:t xml:space="preserve">Za korištenje </w:t>
      </w:r>
      <w:r w:rsidR="00C5616C" w:rsidRPr="00B07205">
        <w:rPr>
          <w:rFonts w:ascii="Arial" w:eastAsia="Times New Roman" w:hAnsi="Arial" w:cs="Arial"/>
          <w:sz w:val="24"/>
          <w:szCs w:val="24"/>
          <w:lang w:eastAsia="zh-CN"/>
        </w:rPr>
        <w:t>javne površine</w:t>
      </w:r>
      <w:r w:rsidRPr="00B07205">
        <w:rPr>
          <w:rFonts w:ascii="Arial" w:eastAsia="Times New Roman" w:hAnsi="Arial" w:cs="Arial"/>
          <w:sz w:val="24"/>
          <w:szCs w:val="24"/>
          <w:lang w:eastAsia="zh-CN"/>
        </w:rPr>
        <w:t xml:space="preserve"> za privremeno odlaganje plovila, prikolica i slično u razdoblju od 02. studenog do 01. svibnja tekuće godine, plaća se porez za cijelo razdoblje </w:t>
      </w:r>
      <w:r w:rsidR="00C5616C" w:rsidRPr="00B07205">
        <w:rPr>
          <w:rFonts w:ascii="Arial" w:eastAsia="Times New Roman" w:hAnsi="Arial" w:cs="Arial"/>
          <w:sz w:val="24"/>
          <w:szCs w:val="24"/>
          <w:lang w:eastAsia="zh-CN"/>
        </w:rPr>
        <w:t xml:space="preserve">korištenja </w:t>
      </w:r>
      <w:r w:rsidRPr="00B07205">
        <w:rPr>
          <w:rFonts w:ascii="Arial" w:eastAsia="Times New Roman" w:hAnsi="Arial" w:cs="Arial"/>
          <w:sz w:val="24"/>
          <w:szCs w:val="24"/>
          <w:lang w:eastAsia="zh-CN"/>
        </w:rPr>
        <w:t xml:space="preserve">po metru dužnom plovila, prikolice i slično u iznosu od </w:t>
      </w:r>
      <w:r w:rsidR="00B07205" w:rsidRPr="00B07205">
        <w:rPr>
          <w:rFonts w:ascii="Arial" w:eastAsia="Times New Roman" w:hAnsi="Arial" w:cs="Arial"/>
          <w:sz w:val="24"/>
          <w:szCs w:val="24"/>
          <w:lang w:eastAsia="zh-CN"/>
        </w:rPr>
        <w:t>150,00</w:t>
      </w:r>
      <w:r w:rsidRPr="00B07205">
        <w:rPr>
          <w:rFonts w:ascii="Arial" w:eastAsia="Times New Roman" w:hAnsi="Arial" w:cs="Arial"/>
          <w:sz w:val="24"/>
          <w:szCs w:val="24"/>
          <w:lang w:eastAsia="zh-CN"/>
        </w:rPr>
        <w:t xml:space="preserve"> EUR.</w:t>
      </w:r>
    </w:p>
    <w:p w14:paraId="1EBB7597" w14:textId="240FC2DB" w:rsidR="00C17BE2" w:rsidRPr="00B07205" w:rsidRDefault="00C5616C" w:rsidP="00126A04">
      <w:pPr>
        <w:suppressAutoHyphens/>
        <w:spacing w:after="0" w:line="240" w:lineRule="auto"/>
        <w:ind w:right="72"/>
        <w:jc w:val="both"/>
        <w:rPr>
          <w:rFonts w:ascii="Arial" w:eastAsia="Times New Roman" w:hAnsi="Arial" w:cs="Arial"/>
          <w:sz w:val="24"/>
          <w:szCs w:val="24"/>
          <w:lang w:eastAsia="zh-CN"/>
        </w:rPr>
      </w:pPr>
      <w:r w:rsidRPr="00B07205">
        <w:rPr>
          <w:rFonts w:ascii="Arial" w:eastAsia="Times New Roman" w:hAnsi="Arial" w:cs="Arial"/>
          <w:b/>
          <w:bCs/>
          <w:sz w:val="24"/>
          <w:szCs w:val="24"/>
          <w:lang w:eastAsia="zh-CN"/>
        </w:rPr>
        <w:t>28.</w:t>
      </w:r>
      <w:r w:rsidRPr="00B07205">
        <w:rPr>
          <w:rFonts w:ascii="Arial" w:eastAsia="Times New Roman" w:hAnsi="Arial" w:cs="Arial"/>
          <w:sz w:val="24"/>
          <w:szCs w:val="24"/>
          <w:lang w:eastAsia="zh-CN"/>
        </w:rPr>
        <w:t xml:space="preserve"> Za korištenje javne površine u nekomercijalne svrhe (stolovi i stolice, posude za cvijeće, suncobrani i slično), tamo gdje je to moguće</w:t>
      </w:r>
      <w:r w:rsidR="00754B1A" w:rsidRPr="00B07205">
        <w:rPr>
          <w:rFonts w:ascii="Arial" w:eastAsia="Times New Roman" w:hAnsi="Arial" w:cs="Arial"/>
          <w:sz w:val="24"/>
          <w:szCs w:val="24"/>
          <w:lang w:eastAsia="zh-CN"/>
        </w:rPr>
        <w:t xml:space="preserve"> i što se utvrđuje uvidom na licu mjesta od strane komunalnog redarstva Općine Podgore</w:t>
      </w:r>
      <w:r w:rsidRPr="00B07205">
        <w:rPr>
          <w:rFonts w:ascii="Arial" w:eastAsia="Times New Roman" w:hAnsi="Arial" w:cs="Arial"/>
          <w:sz w:val="24"/>
          <w:szCs w:val="24"/>
          <w:lang w:eastAsia="zh-CN"/>
        </w:rPr>
        <w:t xml:space="preserve">, plaća se porez za korištenje </w:t>
      </w:r>
      <w:r w:rsidRPr="00B07205">
        <w:rPr>
          <w:rFonts w:ascii="Arial" w:eastAsia="Times New Roman" w:hAnsi="Arial" w:cs="Arial"/>
          <w:sz w:val="24"/>
          <w:szCs w:val="24"/>
          <w:lang w:eastAsia="zh-CN"/>
        </w:rPr>
        <w:lastRenderedPageBreak/>
        <w:t xml:space="preserve">javne površine </w:t>
      </w:r>
      <w:r w:rsidR="00754B1A" w:rsidRPr="00B07205">
        <w:rPr>
          <w:rFonts w:ascii="Arial" w:eastAsia="Times New Roman" w:hAnsi="Arial" w:cs="Arial"/>
          <w:sz w:val="24"/>
          <w:szCs w:val="24"/>
          <w:lang w:eastAsia="zh-CN"/>
        </w:rPr>
        <w:t>za 12 mjeseci u godini, bez obzira na razdoblje korištenja, u</w:t>
      </w:r>
      <w:r w:rsidRPr="00B07205">
        <w:rPr>
          <w:rFonts w:ascii="Arial" w:eastAsia="Times New Roman" w:hAnsi="Arial" w:cs="Arial"/>
          <w:sz w:val="24"/>
          <w:szCs w:val="24"/>
          <w:lang w:eastAsia="zh-CN"/>
        </w:rPr>
        <w:t xml:space="preserve"> iznosu od </w:t>
      </w:r>
      <w:r w:rsidR="00B07205" w:rsidRPr="00B07205">
        <w:rPr>
          <w:rFonts w:ascii="Arial" w:eastAsia="Times New Roman" w:hAnsi="Arial" w:cs="Arial"/>
          <w:sz w:val="24"/>
          <w:szCs w:val="24"/>
          <w:lang w:eastAsia="zh-CN"/>
        </w:rPr>
        <w:t>200,00</w:t>
      </w:r>
      <w:r w:rsidRPr="00B07205">
        <w:rPr>
          <w:rFonts w:ascii="Arial" w:eastAsia="Times New Roman" w:hAnsi="Arial" w:cs="Arial"/>
          <w:sz w:val="24"/>
          <w:szCs w:val="24"/>
          <w:lang w:eastAsia="zh-CN"/>
        </w:rPr>
        <w:t xml:space="preserve"> EUR</w:t>
      </w:r>
      <w:r w:rsidR="00754B1A" w:rsidRPr="00B07205">
        <w:rPr>
          <w:rFonts w:ascii="Arial" w:eastAsia="Times New Roman" w:hAnsi="Arial" w:cs="Arial"/>
          <w:sz w:val="24"/>
          <w:szCs w:val="24"/>
          <w:lang w:eastAsia="zh-CN"/>
        </w:rPr>
        <w:t xml:space="preserve"> / m</w:t>
      </w:r>
      <w:r w:rsidR="00754B1A" w:rsidRPr="00B07205">
        <w:rPr>
          <w:rFonts w:ascii="Arial" w:eastAsia="Times New Roman" w:hAnsi="Arial" w:cs="Arial"/>
          <w:sz w:val="24"/>
          <w:szCs w:val="24"/>
          <w:vertAlign w:val="superscript"/>
          <w:lang w:eastAsia="zh-CN"/>
        </w:rPr>
        <w:t>2</w:t>
      </w:r>
      <w:r w:rsidR="00754B1A" w:rsidRPr="00B07205">
        <w:rPr>
          <w:rFonts w:ascii="Arial" w:eastAsia="Times New Roman" w:hAnsi="Arial" w:cs="Arial"/>
          <w:sz w:val="24"/>
          <w:szCs w:val="24"/>
          <w:lang w:eastAsia="zh-CN"/>
        </w:rPr>
        <w:t>.</w:t>
      </w:r>
      <w:r w:rsidRPr="00B07205">
        <w:rPr>
          <w:rFonts w:ascii="Arial" w:eastAsia="Times New Roman" w:hAnsi="Arial" w:cs="Arial"/>
          <w:sz w:val="24"/>
          <w:szCs w:val="24"/>
          <w:lang w:eastAsia="zh-CN"/>
        </w:rPr>
        <w:t xml:space="preserve">  </w:t>
      </w:r>
    </w:p>
    <w:p w14:paraId="40F845BA" w14:textId="463861C6" w:rsidR="00126A04" w:rsidRDefault="00C17BE2" w:rsidP="00126A04">
      <w:pPr>
        <w:tabs>
          <w:tab w:val="center" w:pos="4536"/>
        </w:tabs>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Članak 1</w:t>
      </w:r>
      <w:r w:rsidR="00E94500" w:rsidRPr="00050996">
        <w:rPr>
          <w:rFonts w:ascii="Arial" w:eastAsia="Times New Roman" w:hAnsi="Arial" w:cs="Arial"/>
          <w:color w:val="000000"/>
          <w:sz w:val="24"/>
          <w:szCs w:val="24"/>
          <w:lang w:eastAsia="zh-CN"/>
        </w:rPr>
        <w:t>3</w:t>
      </w:r>
      <w:r w:rsidRPr="00050996">
        <w:rPr>
          <w:rFonts w:ascii="Arial" w:eastAsia="Times New Roman" w:hAnsi="Arial" w:cs="Arial"/>
          <w:color w:val="000000"/>
          <w:sz w:val="24"/>
          <w:szCs w:val="24"/>
          <w:lang w:eastAsia="zh-CN"/>
        </w:rPr>
        <w:t>.</w:t>
      </w:r>
    </w:p>
    <w:p w14:paraId="62ADB89E" w14:textId="77777777" w:rsidR="00050996" w:rsidRPr="00050996" w:rsidRDefault="00050996" w:rsidP="00126A04">
      <w:pPr>
        <w:tabs>
          <w:tab w:val="center" w:pos="4536"/>
        </w:tabs>
        <w:suppressAutoHyphens/>
        <w:spacing w:after="0" w:line="240" w:lineRule="auto"/>
        <w:jc w:val="center"/>
        <w:rPr>
          <w:rFonts w:ascii="Arial" w:eastAsia="Times New Roman" w:hAnsi="Arial" w:cs="Arial"/>
          <w:color w:val="000000"/>
          <w:sz w:val="24"/>
          <w:szCs w:val="24"/>
          <w:lang w:eastAsia="zh-CN"/>
        </w:rPr>
      </w:pPr>
    </w:p>
    <w:p w14:paraId="46EDF870" w14:textId="4EFFC966" w:rsidR="00C17BE2" w:rsidRPr="00B07205" w:rsidRDefault="00C17BE2" w:rsidP="00050996">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 xml:space="preserve">Ako porezni obveznik javnu površinu koristi bez odobrenja </w:t>
      </w:r>
      <w:r w:rsidR="00BC445B" w:rsidRPr="00B07205">
        <w:rPr>
          <w:rFonts w:ascii="Arial" w:eastAsia="Times New Roman" w:hAnsi="Arial" w:cs="Arial"/>
          <w:sz w:val="24"/>
          <w:szCs w:val="24"/>
          <w:lang w:eastAsia="zh-CN"/>
        </w:rPr>
        <w:t xml:space="preserve">u trajanju </w:t>
      </w:r>
      <w:r w:rsidRPr="00B07205">
        <w:rPr>
          <w:rFonts w:ascii="Arial" w:eastAsia="Times New Roman" w:hAnsi="Arial" w:cs="Arial"/>
          <w:sz w:val="24"/>
          <w:szCs w:val="24"/>
          <w:lang w:eastAsia="zh-CN"/>
        </w:rPr>
        <w:t xml:space="preserve">do 15 dana, porez na korištenje javnih površina </w:t>
      </w:r>
      <w:r w:rsidR="00BC445B" w:rsidRPr="00B07205">
        <w:rPr>
          <w:rFonts w:ascii="Arial" w:eastAsia="Times New Roman" w:hAnsi="Arial" w:cs="Arial"/>
          <w:sz w:val="24"/>
          <w:szCs w:val="24"/>
          <w:lang w:eastAsia="zh-CN"/>
        </w:rPr>
        <w:t>uvećat će</w:t>
      </w:r>
      <w:r w:rsidRPr="00B07205">
        <w:rPr>
          <w:rFonts w:ascii="Arial" w:eastAsia="Times New Roman" w:hAnsi="Arial" w:cs="Arial"/>
          <w:sz w:val="24"/>
          <w:szCs w:val="24"/>
          <w:lang w:eastAsia="zh-CN"/>
        </w:rPr>
        <w:t xml:space="preserve"> se za 50%.</w:t>
      </w:r>
    </w:p>
    <w:p w14:paraId="413A3D3C" w14:textId="6E2FE9AB" w:rsidR="00C17BE2" w:rsidRPr="00B07205" w:rsidRDefault="00C17BE2" w:rsidP="00050996">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 xml:space="preserve">Ako porezni obveznik javnu površinu koristi bez odobrenja </w:t>
      </w:r>
      <w:r w:rsidR="00BC445B" w:rsidRPr="00B07205">
        <w:rPr>
          <w:rFonts w:ascii="Arial" w:eastAsia="Times New Roman" w:hAnsi="Arial" w:cs="Arial"/>
          <w:sz w:val="24"/>
          <w:szCs w:val="24"/>
          <w:lang w:eastAsia="zh-CN"/>
        </w:rPr>
        <w:t xml:space="preserve">u trajanju </w:t>
      </w:r>
      <w:r w:rsidRPr="00B07205">
        <w:rPr>
          <w:rFonts w:ascii="Arial" w:eastAsia="Times New Roman" w:hAnsi="Arial" w:cs="Arial"/>
          <w:sz w:val="24"/>
          <w:szCs w:val="24"/>
          <w:lang w:eastAsia="zh-CN"/>
        </w:rPr>
        <w:t xml:space="preserve">od 15 do 30 dana, porez na korištenje javnih površina </w:t>
      </w:r>
      <w:r w:rsidR="00BC445B" w:rsidRPr="00B07205">
        <w:rPr>
          <w:rFonts w:ascii="Arial" w:eastAsia="Times New Roman" w:hAnsi="Arial" w:cs="Arial"/>
          <w:sz w:val="24"/>
          <w:szCs w:val="24"/>
          <w:lang w:eastAsia="zh-CN"/>
        </w:rPr>
        <w:t>uvećat će</w:t>
      </w:r>
      <w:r w:rsidRPr="00B07205">
        <w:rPr>
          <w:rFonts w:ascii="Arial" w:eastAsia="Times New Roman" w:hAnsi="Arial" w:cs="Arial"/>
          <w:sz w:val="24"/>
          <w:szCs w:val="24"/>
          <w:lang w:eastAsia="zh-CN"/>
        </w:rPr>
        <w:t xml:space="preserve"> se za 100%.</w:t>
      </w:r>
    </w:p>
    <w:p w14:paraId="6AB56862" w14:textId="45DE201A" w:rsidR="00C17BE2" w:rsidRPr="00050996" w:rsidRDefault="00C17BE2" w:rsidP="00050996">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Porezni obveznik kojemu su kao korisniku javne površine u prethodnoj ka</w:t>
      </w:r>
      <w:r w:rsidRPr="00050996">
        <w:rPr>
          <w:rFonts w:ascii="Arial" w:eastAsia="Times New Roman" w:hAnsi="Arial" w:cs="Arial"/>
          <w:sz w:val="24"/>
          <w:szCs w:val="24"/>
          <w:lang w:eastAsia="zh-CN"/>
        </w:rPr>
        <w:t>lendarskoj godini izrečene mjere od strane komunalnog redara (obvezni prekršajni nalog, rješenje o uklanjanju) zbog nepridržavanja propisa kojima je uređen način korištenja javne površine, porez na korištenje javnih površina  uvećava se za tekuću godinu, za svaku izrečenu mjeru  za 10 %, a najviše do 50% po ovoj osnovi.</w:t>
      </w:r>
    </w:p>
    <w:p w14:paraId="4916CFCC" w14:textId="77777777" w:rsidR="00126A04" w:rsidRPr="00050996" w:rsidRDefault="00126A04" w:rsidP="00126A04">
      <w:pPr>
        <w:suppressAutoHyphens/>
        <w:spacing w:after="0" w:line="240" w:lineRule="auto"/>
        <w:ind w:firstLine="708"/>
        <w:jc w:val="both"/>
        <w:rPr>
          <w:rFonts w:ascii="Arial" w:eastAsia="Times New Roman" w:hAnsi="Arial" w:cs="Arial"/>
          <w:sz w:val="24"/>
          <w:szCs w:val="24"/>
          <w:lang w:eastAsia="zh-CN"/>
        </w:rPr>
      </w:pPr>
    </w:p>
    <w:p w14:paraId="4C725CD4" w14:textId="68414BC5" w:rsidR="00C17BE2" w:rsidRPr="00050996" w:rsidRDefault="00C17BE2" w:rsidP="00126A04">
      <w:pPr>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Članak 1</w:t>
      </w:r>
      <w:r w:rsidR="00E94500" w:rsidRPr="00050996">
        <w:rPr>
          <w:rFonts w:ascii="Arial" w:eastAsia="Times New Roman" w:hAnsi="Arial" w:cs="Arial"/>
          <w:color w:val="000000"/>
          <w:sz w:val="24"/>
          <w:szCs w:val="24"/>
          <w:lang w:eastAsia="zh-CN"/>
        </w:rPr>
        <w:t>4</w:t>
      </w:r>
      <w:r w:rsidRPr="00050996">
        <w:rPr>
          <w:rFonts w:ascii="Arial" w:eastAsia="Times New Roman" w:hAnsi="Arial" w:cs="Arial"/>
          <w:color w:val="000000"/>
          <w:sz w:val="24"/>
          <w:szCs w:val="24"/>
          <w:lang w:eastAsia="zh-CN"/>
        </w:rPr>
        <w:t>.</w:t>
      </w:r>
    </w:p>
    <w:p w14:paraId="67858E9D" w14:textId="77777777" w:rsidR="00050996" w:rsidRDefault="00050996" w:rsidP="00050996">
      <w:pPr>
        <w:suppressAutoHyphens/>
        <w:spacing w:after="0" w:line="240" w:lineRule="auto"/>
        <w:jc w:val="both"/>
        <w:rPr>
          <w:rFonts w:ascii="Arial" w:eastAsia="Times New Roman" w:hAnsi="Arial" w:cs="Arial"/>
          <w:color w:val="000000"/>
          <w:sz w:val="24"/>
          <w:szCs w:val="24"/>
          <w:lang w:eastAsia="zh-CN"/>
        </w:rPr>
      </w:pPr>
    </w:p>
    <w:p w14:paraId="5A601A10" w14:textId="75825B4F" w:rsidR="00C17BE2" w:rsidRPr="00050996" w:rsidRDefault="00C17BE2" w:rsidP="00050996">
      <w:pPr>
        <w:suppressAutoHyphens/>
        <w:spacing w:after="0" w:line="240" w:lineRule="auto"/>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Porez na korištenje javnih površina koji se utvrđuje za ugostiteljske štekate, kioske i kućice, umanjit</w:t>
      </w:r>
      <w:r w:rsidR="00011F69" w:rsidRPr="00B07205">
        <w:rPr>
          <w:rFonts w:ascii="Arial" w:eastAsia="Times New Roman" w:hAnsi="Arial" w:cs="Arial"/>
          <w:sz w:val="24"/>
          <w:szCs w:val="24"/>
          <w:lang w:eastAsia="zh-CN"/>
        </w:rPr>
        <w:t xml:space="preserve"> </w:t>
      </w:r>
      <w:r w:rsidRPr="00B07205">
        <w:rPr>
          <w:rFonts w:ascii="Arial" w:eastAsia="Times New Roman" w:hAnsi="Arial" w:cs="Arial"/>
          <w:sz w:val="24"/>
          <w:szCs w:val="24"/>
          <w:lang w:eastAsia="zh-CN"/>
        </w:rPr>
        <w:t>će za 20% ako korisnik radi cijelu godinu, uz uvjet da je u roku određenom poreznim rješenjem</w:t>
      </w:r>
      <w:r w:rsidR="00011F69" w:rsidRPr="00B07205">
        <w:rPr>
          <w:rFonts w:ascii="Arial" w:eastAsia="Times New Roman" w:hAnsi="Arial" w:cs="Arial"/>
          <w:sz w:val="24"/>
          <w:szCs w:val="24"/>
          <w:lang w:eastAsia="zh-CN"/>
        </w:rPr>
        <w:t xml:space="preserve"> ili drugim aktom</w:t>
      </w:r>
      <w:r w:rsidRPr="00B07205">
        <w:rPr>
          <w:rFonts w:ascii="Arial" w:eastAsia="Times New Roman" w:hAnsi="Arial" w:cs="Arial"/>
          <w:sz w:val="24"/>
          <w:szCs w:val="24"/>
          <w:lang w:eastAsia="zh-CN"/>
        </w:rPr>
        <w:t xml:space="preserve"> zatvorio </w:t>
      </w:r>
      <w:r w:rsidR="00011F69" w:rsidRPr="00B07205">
        <w:rPr>
          <w:rFonts w:ascii="Arial" w:eastAsia="Times New Roman" w:hAnsi="Arial" w:cs="Arial"/>
          <w:sz w:val="24"/>
          <w:szCs w:val="24"/>
          <w:lang w:eastAsia="zh-CN"/>
        </w:rPr>
        <w:t>porezno dugovanje</w:t>
      </w:r>
      <w:r w:rsidRPr="00B07205">
        <w:rPr>
          <w:rFonts w:ascii="Arial" w:eastAsia="Times New Roman" w:hAnsi="Arial" w:cs="Arial"/>
          <w:sz w:val="24"/>
          <w:szCs w:val="24"/>
          <w:lang w:eastAsia="zh-CN"/>
        </w:rPr>
        <w:t xml:space="preserve"> te nema evidentiranih ostalih dugovanja prema Općini Podgora na dan </w:t>
      </w:r>
      <w:r w:rsidR="00011F69" w:rsidRPr="00B07205">
        <w:rPr>
          <w:rFonts w:ascii="Arial" w:eastAsia="Times New Roman" w:hAnsi="Arial" w:cs="Arial"/>
          <w:sz w:val="24"/>
          <w:szCs w:val="24"/>
          <w:lang w:eastAsia="zh-CN"/>
        </w:rPr>
        <w:t>predaje zahtjeva za korištenje javne površine za narednu godinu</w:t>
      </w:r>
      <w:r w:rsidRPr="00B07205">
        <w:rPr>
          <w:rFonts w:ascii="Arial" w:eastAsia="Times New Roman" w:hAnsi="Arial" w:cs="Arial"/>
          <w:sz w:val="24"/>
          <w:szCs w:val="24"/>
          <w:lang w:eastAsia="zh-CN"/>
        </w:rPr>
        <w:t>.</w:t>
      </w:r>
      <w:r w:rsidRPr="00050996">
        <w:rPr>
          <w:rFonts w:ascii="Arial" w:eastAsia="Times New Roman" w:hAnsi="Arial" w:cs="Arial"/>
          <w:sz w:val="24"/>
          <w:szCs w:val="24"/>
          <w:lang w:eastAsia="zh-CN"/>
        </w:rPr>
        <w:t xml:space="preserve"> </w:t>
      </w:r>
    </w:p>
    <w:p w14:paraId="33D4CAFA" w14:textId="37C63DC0" w:rsidR="00C17BE2" w:rsidRDefault="00C17BE2" w:rsidP="00050996">
      <w:pPr>
        <w:suppressAutoHyphens/>
        <w:spacing w:after="0" w:line="240" w:lineRule="auto"/>
        <w:jc w:val="both"/>
        <w:rPr>
          <w:rFonts w:ascii="Arial" w:eastAsia="Times New Roman" w:hAnsi="Arial" w:cs="Arial"/>
          <w:sz w:val="24"/>
          <w:szCs w:val="24"/>
          <w:lang w:eastAsia="zh-CN"/>
        </w:rPr>
      </w:pPr>
      <w:bookmarkStart w:id="13" w:name="_heading=h.3rdcrjn"/>
      <w:bookmarkEnd w:id="13"/>
      <w:r w:rsidRPr="00050996">
        <w:rPr>
          <w:rFonts w:ascii="Arial" w:eastAsia="Times New Roman" w:hAnsi="Arial" w:cs="Arial"/>
          <w:sz w:val="24"/>
          <w:szCs w:val="24"/>
          <w:lang w:eastAsia="zh-CN"/>
        </w:rPr>
        <w:t>Porezni obveznik dužan je uz zahtjev za ostvarivanje prava iz stavka 1. ovog članka dostaviti dokaz o cjelogodišnjem radu (prijava obrta, porezni dokument ili sl</w:t>
      </w:r>
      <w:r w:rsidR="00BC445B">
        <w:rPr>
          <w:rFonts w:ascii="Arial" w:eastAsia="Times New Roman" w:hAnsi="Arial" w:cs="Arial"/>
          <w:sz w:val="24"/>
          <w:szCs w:val="24"/>
          <w:lang w:eastAsia="zh-CN"/>
        </w:rPr>
        <w:t>ično</w:t>
      </w:r>
      <w:r w:rsidRPr="00050996">
        <w:rPr>
          <w:rFonts w:ascii="Arial" w:eastAsia="Times New Roman" w:hAnsi="Arial" w:cs="Arial"/>
          <w:sz w:val="24"/>
          <w:szCs w:val="24"/>
          <w:lang w:eastAsia="zh-CN"/>
        </w:rPr>
        <w:t>)</w:t>
      </w:r>
      <w:r w:rsidR="00E74726" w:rsidRPr="00050996">
        <w:rPr>
          <w:rFonts w:ascii="Arial" w:eastAsia="Times New Roman" w:hAnsi="Arial" w:cs="Arial"/>
          <w:sz w:val="24"/>
          <w:szCs w:val="24"/>
          <w:lang w:eastAsia="zh-CN"/>
        </w:rPr>
        <w:t>.</w:t>
      </w:r>
    </w:p>
    <w:p w14:paraId="057BB9A2" w14:textId="4A002ECB" w:rsidR="00C17BE2" w:rsidRPr="00B07205" w:rsidRDefault="00C17BE2" w:rsidP="00126A04">
      <w:pPr>
        <w:suppressAutoHyphens/>
        <w:spacing w:after="0" w:line="240" w:lineRule="auto"/>
        <w:ind w:firstLine="708"/>
        <w:jc w:val="both"/>
        <w:rPr>
          <w:rFonts w:ascii="Arial" w:eastAsia="Times New Roman" w:hAnsi="Arial" w:cs="Arial"/>
          <w:sz w:val="24"/>
          <w:szCs w:val="24"/>
          <w:vertAlign w:val="superscript"/>
          <w:lang w:eastAsia="zh-CN"/>
        </w:rPr>
      </w:pPr>
      <w:r w:rsidRPr="00B07205">
        <w:rPr>
          <w:rFonts w:ascii="Arial" w:eastAsia="Times New Roman" w:hAnsi="Arial" w:cs="Arial"/>
          <w:sz w:val="24"/>
          <w:szCs w:val="24"/>
          <w:highlight w:val="white"/>
          <w:lang w:eastAsia="zh-CN"/>
        </w:rPr>
        <w:t>Visina poreza na korištenje javnih površina</w:t>
      </w:r>
      <w:r w:rsidRPr="00B07205">
        <w:rPr>
          <w:rFonts w:ascii="Arial" w:eastAsia="Times New Roman" w:hAnsi="Arial" w:cs="Arial"/>
          <w:sz w:val="24"/>
          <w:szCs w:val="24"/>
          <w:lang w:eastAsia="zh-CN"/>
        </w:rPr>
        <w:t xml:space="preserve"> koji se utvrđuje za ugostiteljske štekate, kioske, kućice i štandove, umanjiti će za</w:t>
      </w:r>
      <w:r w:rsidRPr="00B07205">
        <w:rPr>
          <w:rFonts w:ascii="Arial" w:eastAsia="Times New Roman" w:hAnsi="Arial" w:cs="Arial"/>
          <w:sz w:val="24"/>
          <w:szCs w:val="24"/>
          <w:highlight w:val="white"/>
          <w:lang w:eastAsia="zh-CN"/>
        </w:rPr>
        <w:t xml:space="preserve"> 10% obvezniku plaćanja poreza uz uvjet da ima prebivalište ili sjedište u Općini Podgora, </w:t>
      </w:r>
      <w:r w:rsidRPr="00B07205">
        <w:rPr>
          <w:rFonts w:ascii="Arial" w:eastAsia="Times New Roman" w:hAnsi="Arial" w:cs="Arial"/>
          <w:sz w:val="24"/>
          <w:szCs w:val="24"/>
          <w:lang w:eastAsia="zh-CN"/>
        </w:rPr>
        <w:t>da je u roku određenom poreznim rješenjem zatvorio dugovanje prethodne godine te nema evidentiranih ostalih dugovanja prema Općini Podgora na dan 1. ožujka tekuće godine</w:t>
      </w:r>
    </w:p>
    <w:p w14:paraId="1F861066" w14:textId="2462B1B7" w:rsidR="00C17BE2" w:rsidRPr="00B07205" w:rsidRDefault="00C17BE2" w:rsidP="00126A04">
      <w:pPr>
        <w:suppressAutoHyphens/>
        <w:spacing w:after="0" w:line="240" w:lineRule="auto"/>
        <w:ind w:firstLine="708"/>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 xml:space="preserve">Umanjenja </w:t>
      </w:r>
      <w:r w:rsidRPr="00B07205">
        <w:rPr>
          <w:rFonts w:ascii="Arial" w:eastAsia="Times New Roman" w:hAnsi="Arial" w:cs="Arial"/>
          <w:sz w:val="24"/>
          <w:szCs w:val="24"/>
          <w:highlight w:val="white"/>
          <w:lang w:eastAsia="zh-CN"/>
        </w:rPr>
        <w:t>poreza na korištenje javnih površina</w:t>
      </w:r>
      <w:r w:rsidRPr="00B07205">
        <w:rPr>
          <w:rFonts w:ascii="Arial" w:eastAsia="Times New Roman" w:hAnsi="Arial" w:cs="Arial"/>
          <w:sz w:val="24"/>
          <w:szCs w:val="24"/>
          <w:lang w:eastAsia="zh-CN"/>
        </w:rPr>
        <w:t xml:space="preserve"> iz stavka 1. i stavka 3. ne mogu se kumulirati.</w:t>
      </w:r>
    </w:p>
    <w:p w14:paraId="494726BA" w14:textId="4B3D4AEC" w:rsidR="00C17BE2" w:rsidRPr="00050996" w:rsidRDefault="00C17BE2" w:rsidP="00126A04">
      <w:pPr>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Članak 1</w:t>
      </w:r>
      <w:r w:rsidR="00E94500" w:rsidRPr="00050996">
        <w:rPr>
          <w:rFonts w:ascii="Arial" w:eastAsia="Times New Roman" w:hAnsi="Arial" w:cs="Arial"/>
          <w:color w:val="000000"/>
          <w:sz w:val="24"/>
          <w:szCs w:val="24"/>
          <w:lang w:eastAsia="zh-CN"/>
        </w:rPr>
        <w:t>5</w:t>
      </w:r>
      <w:r w:rsidRPr="00050996">
        <w:rPr>
          <w:rFonts w:ascii="Arial" w:eastAsia="Times New Roman" w:hAnsi="Arial" w:cs="Arial"/>
          <w:color w:val="000000"/>
          <w:sz w:val="24"/>
          <w:szCs w:val="24"/>
          <w:lang w:eastAsia="zh-CN"/>
        </w:rPr>
        <w:t>.</w:t>
      </w:r>
    </w:p>
    <w:p w14:paraId="2A4E660E" w14:textId="77777777" w:rsidR="001B02E9" w:rsidRPr="00050996" w:rsidRDefault="001B02E9" w:rsidP="00126A04">
      <w:pPr>
        <w:suppressAutoHyphens/>
        <w:spacing w:after="0" w:line="240" w:lineRule="auto"/>
        <w:jc w:val="center"/>
        <w:rPr>
          <w:rFonts w:ascii="Arial" w:eastAsia="Times New Roman" w:hAnsi="Arial" w:cs="Arial"/>
          <w:color w:val="000000"/>
          <w:sz w:val="24"/>
          <w:szCs w:val="24"/>
          <w:lang w:eastAsia="zh-CN"/>
        </w:rPr>
      </w:pPr>
    </w:p>
    <w:p w14:paraId="49A599B1" w14:textId="00DEAA48" w:rsidR="00C17BE2" w:rsidRDefault="00C17BE2" w:rsidP="00050996">
      <w:pPr>
        <w:suppressAutoHyphens/>
        <w:spacing w:after="0" w:line="240" w:lineRule="auto"/>
        <w:ind w:left="116" w:right="77"/>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Porez na korištenje javnih površina ne plaća se za aktivnosti i manifestacije koje se financiraju  iz  proračuna  Općine  te  za  humanitarne  manifestacije,  ekološke  manifestacije  i javnozdravstvene preventivne akcije.</w:t>
      </w:r>
    </w:p>
    <w:p w14:paraId="0FD0022C" w14:textId="77777777" w:rsidR="00BC445B" w:rsidRPr="00050996" w:rsidRDefault="00BC445B" w:rsidP="00126A04">
      <w:pPr>
        <w:suppressAutoHyphens/>
        <w:spacing w:after="0" w:line="240" w:lineRule="auto"/>
        <w:ind w:right="77"/>
        <w:jc w:val="both"/>
        <w:rPr>
          <w:rFonts w:ascii="Arial" w:eastAsia="Times New Roman" w:hAnsi="Arial" w:cs="Arial"/>
          <w:sz w:val="24"/>
          <w:szCs w:val="24"/>
          <w:lang w:eastAsia="zh-CN"/>
        </w:rPr>
      </w:pPr>
    </w:p>
    <w:p w14:paraId="58698CA9" w14:textId="2E5539C5" w:rsidR="001B02E9" w:rsidRPr="00050996" w:rsidRDefault="00C17BE2" w:rsidP="00126A04">
      <w:pPr>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Članak 1</w:t>
      </w:r>
      <w:r w:rsidR="00E94500" w:rsidRPr="00050996">
        <w:rPr>
          <w:rFonts w:ascii="Arial" w:eastAsia="Times New Roman" w:hAnsi="Arial" w:cs="Arial"/>
          <w:color w:val="000000"/>
          <w:sz w:val="24"/>
          <w:szCs w:val="24"/>
          <w:lang w:eastAsia="zh-CN"/>
        </w:rPr>
        <w:t>6</w:t>
      </w:r>
      <w:r w:rsidRPr="00050996">
        <w:rPr>
          <w:rFonts w:ascii="Arial" w:eastAsia="Times New Roman" w:hAnsi="Arial" w:cs="Arial"/>
          <w:color w:val="000000"/>
          <w:sz w:val="24"/>
          <w:szCs w:val="24"/>
          <w:lang w:eastAsia="zh-CN"/>
        </w:rPr>
        <w:t>.</w:t>
      </w:r>
    </w:p>
    <w:p w14:paraId="67E00DAF" w14:textId="77777777" w:rsidR="00050996" w:rsidRDefault="00050996" w:rsidP="00050996">
      <w:pPr>
        <w:suppressAutoHyphens/>
        <w:spacing w:after="0" w:line="240" w:lineRule="auto"/>
        <w:jc w:val="both"/>
        <w:rPr>
          <w:rFonts w:ascii="Arial" w:eastAsia="Times New Roman" w:hAnsi="Arial" w:cs="Arial"/>
          <w:color w:val="000000"/>
          <w:sz w:val="24"/>
          <w:szCs w:val="24"/>
          <w:lang w:eastAsia="zh-CN"/>
        </w:rPr>
      </w:pPr>
    </w:p>
    <w:p w14:paraId="447A5A33" w14:textId="62FEE690" w:rsidR="00C17BE2" w:rsidRPr="00050996"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Visina poreza utvrđena za korištenje javnih površina, a koje se daju na korištenje putem natječaja, smatra se početnom cijenom.</w:t>
      </w:r>
    </w:p>
    <w:p w14:paraId="674180C0" w14:textId="77777777" w:rsidR="001B02E9" w:rsidRPr="00050996" w:rsidRDefault="001B02E9" w:rsidP="00126A04">
      <w:pPr>
        <w:suppressAutoHyphens/>
        <w:spacing w:after="0" w:line="240" w:lineRule="auto"/>
        <w:ind w:firstLine="708"/>
        <w:jc w:val="both"/>
        <w:rPr>
          <w:rFonts w:ascii="Arial" w:eastAsia="Times New Roman" w:hAnsi="Arial" w:cs="Arial"/>
          <w:color w:val="000000"/>
          <w:sz w:val="24"/>
          <w:szCs w:val="24"/>
          <w:lang w:eastAsia="zh-CN"/>
        </w:rPr>
      </w:pPr>
    </w:p>
    <w:p w14:paraId="24E34054" w14:textId="174EC34F" w:rsidR="00C17BE2" w:rsidRPr="00050996" w:rsidRDefault="00C17BE2" w:rsidP="00126A04">
      <w:pPr>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Članak 1</w:t>
      </w:r>
      <w:r w:rsidR="00E94500" w:rsidRPr="00050996">
        <w:rPr>
          <w:rFonts w:ascii="Arial" w:eastAsia="Times New Roman" w:hAnsi="Arial" w:cs="Arial"/>
          <w:color w:val="000000"/>
          <w:sz w:val="24"/>
          <w:szCs w:val="24"/>
          <w:lang w:eastAsia="zh-CN"/>
        </w:rPr>
        <w:t>7</w:t>
      </w:r>
      <w:r w:rsidRPr="00050996">
        <w:rPr>
          <w:rFonts w:ascii="Arial" w:eastAsia="Times New Roman" w:hAnsi="Arial" w:cs="Arial"/>
          <w:color w:val="000000"/>
          <w:sz w:val="24"/>
          <w:szCs w:val="24"/>
          <w:lang w:eastAsia="zh-CN"/>
        </w:rPr>
        <w:t>.</w:t>
      </w:r>
    </w:p>
    <w:p w14:paraId="72501CE8" w14:textId="77777777" w:rsidR="00050996" w:rsidRDefault="00050996" w:rsidP="00050996">
      <w:pPr>
        <w:suppressAutoHyphens/>
        <w:spacing w:after="0" w:line="240" w:lineRule="auto"/>
        <w:jc w:val="both"/>
        <w:rPr>
          <w:rFonts w:ascii="Arial" w:eastAsia="Times New Roman" w:hAnsi="Arial" w:cs="Arial"/>
          <w:color w:val="000000"/>
          <w:sz w:val="24"/>
          <w:szCs w:val="24"/>
          <w:lang w:eastAsia="zh-CN"/>
        </w:rPr>
      </w:pPr>
    </w:p>
    <w:p w14:paraId="3BF8B0A9" w14:textId="1979D795" w:rsidR="00E94500" w:rsidRDefault="00C17BE2" w:rsidP="00050996">
      <w:pPr>
        <w:suppressAutoHyphens/>
        <w:spacing w:after="0" w:line="240" w:lineRule="auto"/>
        <w:jc w:val="both"/>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Porez na korištenje javnih površina plaća se u roku od 30 dana od dana dostave rješenja o utvrđivanju porezne obveze.</w:t>
      </w:r>
    </w:p>
    <w:p w14:paraId="786D0FF6" w14:textId="77777777" w:rsidR="00B07205" w:rsidRDefault="00B07205" w:rsidP="00050996">
      <w:pPr>
        <w:suppressAutoHyphens/>
        <w:spacing w:after="0" w:line="240" w:lineRule="auto"/>
        <w:jc w:val="both"/>
        <w:rPr>
          <w:rFonts w:ascii="Arial" w:eastAsia="Times New Roman" w:hAnsi="Arial" w:cs="Arial"/>
          <w:color w:val="000000"/>
          <w:sz w:val="24"/>
          <w:szCs w:val="24"/>
          <w:lang w:eastAsia="zh-CN"/>
        </w:rPr>
      </w:pPr>
    </w:p>
    <w:p w14:paraId="6EE01791" w14:textId="77777777" w:rsidR="00B07205" w:rsidRDefault="00B07205" w:rsidP="00050996">
      <w:pPr>
        <w:suppressAutoHyphens/>
        <w:spacing w:after="0" w:line="240" w:lineRule="auto"/>
        <w:jc w:val="both"/>
        <w:rPr>
          <w:rFonts w:ascii="Arial" w:eastAsia="Times New Roman" w:hAnsi="Arial" w:cs="Arial"/>
          <w:color w:val="000000"/>
          <w:sz w:val="24"/>
          <w:szCs w:val="24"/>
          <w:lang w:eastAsia="zh-CN"/>
        </w:rPr>
      </w:pPr>
    </w:p>
    <w:p w14:paraId="42E87201" w14:textId="77777777" w:rsidR="00B07205" w:rsidRDefault="00B07205" w:rsidP="00050996">
      <w:pPr>
        <w:suppressAutoHyphens/>
        <w:spacing w:after="0" w:line="240" w:lineRule="auto"/>
        <w:jc w:val="both"/>
        <w:rPr>
          <w:rFonts w:ascii="Arial" w:eastAsia="Times New Roman" w:hAnsi="Arial" w:cs="Arial"/>
          <w:color w:val="000000"/>
          <w:sz w:val="24"/>
          <w:szCs w:val="24"/>
          <w:lang w:eastAsia="zh-CN"/>
        </w:rPr>
      </w:pPr>
    </w:p>
    <w:p w14:paraId="1022B6EF" w14:textId="77777777" w:rsidR="00B07205" w:rsidRDefault="00B07205" w:rsidP="00050996">
      <w:pPr>
        <w:suppressAutoHyphens/>
        <w:spacing w:after="0" w:line="240" w:lineRule="auto"/>
        <w:jc w:val="both"/>
        <w:rPr>
          <w:rFonts w:ascii="Arial" w:eastAsia="Times New Roman" w:hAnsi="Arial" w:cs="Arial"/>
          <w:color w:val="000000"/>
          <w:sz w:val="24"/>
          <w:szCs w:val="24"/>
          <w:lang w:eastAsia="zh-CN"/>
        </w:rPr>
      </w:pPr>
    </w:p>
    <w:p w14:paraId="48AC6A94" w14:textId="77777777" w:rsidR="00B07205" w:rsidRDefault="00B07205" w:rsidP="00050996">
      <w:pPr>
        <w:suppressAutoHyphens/>
        <w:spacing w:after="0" w:line="240" w:lineRule="auto"/>
        <w:jc w:val="both"/>
        <w:rPr>
          <w:rFonts w:ascii="Arial" w:eastAsia="Times New Roman" w:hAnsi="Arial" w:cs="Arial"/>
          <w:color w:val="000000"/>
          <w:sz w:val="24"/>
          <w:szCs w:val="24"/>
          <w:lang w:eastAsia="zh-CN"/>
        </w:rPr>
      </w:pPr>
    </w:p>
    <w:p w14:paraId="34D7CF09" w14:textId="77777777" w:rsidR="00C17BE2" w:rsidRPr="00050996" w:rsidRDefault="00C17BE2" w:rsidP="00126A04">
      <w:pPr>
        <w:suppressAutoHyphens/>
        <w:spacing w:after="0" w:line="240" w:lineRule="auto"/>
        <w:ind w:left="360"/>
        <w:rPr>
          <w:rFonts w:ascii="Arial" w:eastAsia="Times New Roman" w:hAnsi="Arial" w:cs="Arial"/>
          <w:b/>
          <w:sz w:val="24"/>
          <w:szCs w:val="24"/>
          <w:lang w:eastAsia="zh-CN"/>
        </w:rPr>
      </w:pPr>
      <w:r w:rsidRPr="00050996">
        <w:rPr>
          <w:rFonts w:ascii="Arial" w:eastAsia="Times New Roman" w:hAnsi="Arial" w:cs="Arial"/>
          <w:b/>
          <w:sz w:val="24"/>
          <w:szCs w:val="24"/>
          <w:lang w:eastAsia="zh-CN"/>
        </w:rPr>
        <w:lastRenderedPageBreak/>
        <w:t>III. NADLEŽNOST I PRIMJENA PROPISA</w:t>
      </w:r>
    </w:p>
    <w:p w14:paraId="562E6F19" w14:textId="77777777" w:rsidR="00C17BE2" w:rsidRPr="00050996" w:rsidRDefault="00C17BE2" w:rsidP="00126A04">
      <w:pPr>
        <w:suppressAutoHyphens/>
        <w:spacing w:after="0" w:line="240" w:lineRule="auto"/>
        <w:ind w:left="360"/>
        <w:rPr>
          <w:rFonts w:ascii="Arial" w:eastAsia="Times New Roman" w:hAnsi="Arial" w:cs="Arial"/>
          <w:b/>
          <w:sz w:val="24"/>
          <w:szCs w:val="24"/>
          <w:lang w:eastAsia="zh-CN"/>
        </w:rPr>
      </w:pPr>
    </w:p>
    <w:p w14:paraId="4E690253" w14:textId="088C9E69" w:rsidR="00C17BE2" w:rsidRPr="00050996" w:rsidRDefault="00C17BE2" w:rsidP="00126A04">
      <w:pPr>
        <w:suppressAutoHyphens/>
        <w:spacing w:after="0" w:line="240" w:lineRule="auto"/>
        <w:ind w:left="360"/>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                                                            Članak 1</w:t>
      </w:r>
      <w:r w:rsidR="00E94500" w:rsidRPr="00050996">
        <w:rPr>
          <w:rFonts w:ascii="Arial" w:eastAsia="Times New Roman" w:hAnsi="Arial" w:cs="Arial"/>
          <w:sz w:val="24"/>
          <w:szCs w:val="24"/>
          <w:lang w:eastAsia="zh-CN"/>
        </w:rPr>
        <w:t>8</w:t>
      </w:r>
      <w:r w:rsidRPr="00050996">
        <w:rPr>
          <w:rFonts w:ascii="Arial" w:eastAsia="Times New Roman" w:hAnsi="Arial" w:cs="Arial"/>
          <w:sz w:val="24"/>
          <w:szCs w:val="24"/>
          <w:lang w:eastAsia="zh-CN"/>
        </w:rPr>
        <w:t>.</w:t>
      </w:r>
    </w:p>
    <w:p w14:paraId="132FA250" w14:textId="77777777" w:rsidR="00BC445B" w:rsidRDefault="00BC445B" w:rsidP="00BC445B">
      <w:pPr>
        <w:suppressAutoHyphens/>
        <w:spacing w:after="0" w:line="240" w:lineRule="auto"/>
        <w:jc w:val="both"/>
        <w:rPr>
          <w:rFonts w:ascii="Arial" w:eastAsia="Times New Roman" w:hAnsi="Arial" w:cs="Arial"/>
          <w:sz w:val="24"/>
          <w:szCs w:val="24"/>
          <w:lang w:eastAsia="zh-CN"/>
        </w:rPr>
      </w:pPr>
    </w:p>
    <w:p w14:paraId="2D8B07BD" w14:textId="20C726FE" w:rsidR="00C17BE2" w:rsidRPr="00050996" w:rsidRDefault="00C17BE2" w:rsidP="00BC445B">
      <w:pPr>
        <w:suppressAutoHyphens/>
        <w:spacing w:after="0" w:line="240" w:lineRule="auto"/>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Poslove u svezi s utvrđivanjem, evidentiranjem, nadzorom, naplatom i ovrhom radi naplate poreza iz članka 2. stavka 1. točke 1.</w:t>
      </w:r>
      <w:r w:rsidRPr="00050996">
        <w:rPr>
          <w:rFonts w:ascii="Arial" w:eastAsia="Times New Roman" w:hAnsi="Arial" w:cs="Arial"/>
          <w:color w:val="FF0000"/>
          <w:sz w:val="24"/>
          <w:szCs w:val="24"/>
          <w:lang w:eastAsia="zh-CN"/>
        </w:rPr>
        <w:t xml:space="preserve"> </w:t>
      </w:r>
      <w:r w:rsidRPr="00050996">
        <w:rPr>
          <w:rFonts w:ascii="Arial" w:eastAsia="Times New Roman" w:hAnsi="Arial" w:cs="Arial"/>
          <w:sz w:val="24"/>
          <w:szCs w:val="24"/>
          <w:lang w:eastAsia="zh-CN"/>
        </w:rPr>
        <w:t>ove Odluke za Općinu Podgora obavlja Ministarstvo financija, Porezna uprava</w:t>
      </w:r>
      <w:r w:rsidRPr="00050996">
        <w:rPr>
          <w:rFonts w:ascii="Arial" w:eastAsia="Times New Roman" w:hAnsi="Arial" w:cs="Arial"/>
          <w:color w:val="231F20"/>
          <w:sz w:val="24"/>
          <w:szCs w:val="24"/>
          <w:lang w:eastAsia="zh-CN"/>
        </w:rPr>
        <w:t xml:space="preserve">. </w:t>
      </w:r>
    </w:p>
    <w:p w14:paraId="342FE3D6" w14:textId="257287D8" w:rsidR="00C17BE2" w:rsidRPr="00050996" w:rsidRDefault="00C17BE2" w:rsidP="00126A04">
      <w:pPr>
        <w:tabs>
          <w:tab w:val="left" w:pos="709"/>
        </w:tabs>
        <w:suppressAutoHyphens/>
        <w:spacing w:after="0" w:line="240" w:lineRule="auto"/>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Poslove u svezi s utvrđivanjem, evidentiranjem, nadzorom, naplatom i ovrhom radi naplate poreza iz članka 2. stavka 1. točke </w:t>
      </w:r>
      <w:r w:rsidR="00E74726" w:rsidRPr="00050996">
        <w:rPr>
          <w:rFonts w:ascii="Arial" w:eastAsia="Times New Roman" w:hAnsi="Arial" w:cs="Arial"/>
          <w:sz w:val="24"/>
          <w:szCs w:val="24"/>
          <w:lang w:eastAsia="zh-CN"/>
        </w:rPr>
        <w:t>2. i 3.</w:t>
      </w:r>
      <w:r w:rsidRPr="00050996">
        <w:rPr>
          <w:rFonts w:ascii="Arial" w:eastAsia="Times New Roman" w:hAnsi="Arial" w:cs="Arial"/>
          <w:sz w:val="24"/>
          <w:szCs w:val="24"/>
          <w:lang w:eastAsia="zh-CN"/>
        </w:rPr>
        <w:t xml:space="preserve"> ove Odluke obavljat će Jedinstveni upravni odjel Općine Podgora.</w:t>
      </w:r>
    </w:p>
    <w:p w14:paraId="601369FD" w14:textId="2B8E2622" w:rsidR="00126A04" w:rsidRPr="00050996" w:rsidRDefault="00C17BE2" w:rsidP="00126A04">
      <w:pPr>
        <w:tabs>
          <w:tab w:val="left" w:pos="4080"/>
        </w:tabs>
        <w:suppressAutoHyphens/>
        <w:spacing w:after="0" w:line="240" w:lineRule="auto"/>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                                                 </w:t>
      </w:r>
    </w:p>
    <w:p w14:paraId="5797D384" w14:textId="570B2465" w:rsidR="00C17BE2" w:rsidRPr="00050996" w:rsidRDefault="00C17BE2" w:rsidP="00126A04">
      <w:pPr>
        <w:tabs>
          <w:tab w:val="left" w:pos="4080"/>
        </w:tabs>
        <w:suppressAutoHyphens/>
        <w:spacing w:after="0" w:line="240" w:lineRule="auto"/>
        <w:jc w:val="center"/>
        <w:rPr>
          <w:rFonts w:ascii="Arial" w:eastAsia="Times New Roman" w:hAnsi="Arial" w:cs="Arial"/>
          <w:sz w:val="24"/>
          <w:szCs w:val="24"/>
          <w:lang w:eastAsia="zh-CN"/>
        </w:rPr>
      </w:pPr>
      <w:r w:rsidRPr="00050996">
        <w:rPr>
          <w:rFonts w:ascii="Arial" w:eastAsia="Times New Roman" w:hAnsi="Arial" w:cs="Arial"/>
          <w:sz w:val="24"/>
          <w:szCs w:val="24"/>
          <w:lang w:eastAsia="zh-CN"/>
        </w:rPr>
        <w:t xml:space="preserve">Članak </w:t>
      </w:r>
      <w:r w:rsidR="00E94500" w:rsidRPr="00050996">
        <w:rPr>
          <w:rFonts w:ascii="Arial" w:eastAsia="Times New Roman" w:hAnsi="Arial" w:cs="Arial"/>
          <w:sz w:val="24"/>
          <w:szCs w:val="24"/>
          <w:lang w:eastAsia="zh-CN"/>
        </w:rPr>
        <w:t>19</w:t>
      </w:r>
      <w:r w:rsidRPr="00050996">
        <w:rPr>
          <w:rFonts w:ascii="Arial" w:eastAsia="Times New Roman" w:hAnsi="Arial" w:cs="Arial"/>
          <w:sz w:val="24"/>
          <w:szCs w:val="24"/>
          <w:lang w:eastAsia="zh-CN"/>
        </w:rPr>
        <w:t>.</w:t>
      </w:r>
    </w:p>
    <w:p w14:paraId="535B39C3" w14:textId="77777777" w:rsidR="001B02E9" w:rsidRPr="00050996" w:rsidRDefault="001B02E9" w:rsidP="00126A04">
      <w:pPr>
        <w:tabs>
          <w:tab w:val="left" w:pos="4080"/>
        </w:tabs>
        <w:suppressAutoHyphens/>
        <w:spacing w:after="0" w:line="240" w:lineRule="auto"/>
        <w:jc w:val="center"/>
        <w:rPr>
          <w:rFonts w:ascii="Arial" w:eastAsia="Times New Roman" w:hAnsi="Arial" w:cs="Arial"/>
          <w:sz w:val="24"/>
          <w:szCs w:val="24"/>
          <w:lang w:eastAsia="zh-CN"/>
        </w:rPr>
      </w:pPr>
    </w:p>
    <w:p w14:paraId="769A4079" w14:textId="35D22676" w:rsidR="00C17BE2" w:rsidRPr="00050996" w:rsidRDefault="00C17BE2" w:rsidP="00126A04">
      <w:pPr>
        <w:tabs>
          <w:tab w:val="left" w:pos="709"/>
        </w:tabs>
        <w:suppressAutoHyphens/>
        <w:spacing w:after="0" w:line="240" w:lineRule="auto"/>
        <w:jc w:val="both"/>
        <w:rPr>
          <w:rFonts w:ascii="Arial" w:eastAsia="Times New Roman" w:hAnsi="Arial" w:cs="Arial"/>
          <w:b/>
          <w:sz w:val="24"/>
          <w:szCs w:val="24"/>
          <w:lang w:eastAsia="zh-CN"/>
        </w:rPr>
      </w:pPr>
      <w:r w:rsidRPr="00050996">
        <w:rPr>
          <w:rFonts w:ascii="Arial" w:eastAsia="Times New Roman" w:hAnsi="Arial" w:cs="Arial"/>
          <w:sz w:val="24"/>
          <w:szCs w:val="24"/>
          <w:lang w:eastAsia="zh-CN"/>
        </w:rPr>
        <w:t xml:space="preserve">Porezni obveznik dužan je Jedinstvenom upravnom odjelu Općine Podgora dostaviti dokaze o svakoj promjeni koja utječe na utvrđivanje porezne obveze za porez iz članka 2. stavka 1. točke </w:t>
      </w:r>
      <w:r w:rsidR="00E74726" w:rsidRPr="00050996">
        <w:rPr>
          <w:rFonts w:ascii="Arial" w:eastAsia="Times New Roman" w:hAnsi="Arial" w:cs="Arial"/>
          <w:sz w:val="24"/>
          <w:szCs w:val="24"/>
          <w:lang w:eastAsia="zh-CN"/>
        </w:rPr>
        <w:t>2. i 3</w:t>
      </w:r>
      <w:r w:rsidRPr="00050996">
        <w:rPr>
          <w:rFonts w:ascii="Arial" w:eastAsia="Times New Roman" w:hAnsi="Arial" w:cs="Arial"/>
          <w:sz w:val="24"/>
          <w:szCs w:val="24"/>
          <w:lang w:eastAsia="zh-CN"/>
        </w:rPr>
        <w:t>., u roku od 15 dana od nastale promjene.</w:t>
      </w:r>
    </w:p>
    <w:p w14:paraId="16A853C7" w14:textId="77777777" w:rsidR="00C17BE2" w:rsidRPr="00050996" w:rsidRDefault="00C17BE2" w:rsidP="00126A04">
      <w:pPr>
        <w:tabs>
          <w:tab w:val="left" w:pos="4080"/>
        </w:tabs>
        <w:suppressAutoHyphens/>
        <w:spacing w:after="0" w:line="240" w:lineRule="auto"/>
        <w:jc w:val="both"/>
        <w:rPr>
          <w:rFonts w:ascii="Arial" w:eastAsia="Times New Roman" w:hAnsi="Arial" w:cs="Arial"/>
          <w:b/>
          <w:sz w:val="24"/>
          <w:szCs w:val="24"/>
          <w:lang w:eastAsia="zh-CN"/>
        </w:rPr>
      </w:pPr>
      <w:r w:rsidRPr="00050996">
        <w:rPr>
          <w:rFonts w:ascii="Arial" w:eastAsia="Times New Roman" w:hAnsi="Arial" w:cs="Arial"/>
          <w:b/>
          <w:sz w:val="24"/>
          <w:szCs w:val="24"/>
          <w:lang w:eastAsia="zh-CN"/>
        </w:rPr>
        <w:t xml:space="preserve">                                                                 </w:t>
      </w:r>
    </w:p>
    <w:p w14:paraId="52A2A979" w14:textId="0D459232" w:rsidR="00C17BE2" w:rsidRPr="00050996" w:rsidRDefault="00C17BE2" w:rsidP="00126A04">
      <w:pPr>
        <w:tabs>
          <w:tab w:val="left" w:pos="4080"/>
        </w:tabs>
        <w:suppressAutoHyphens/>
        <w:spacing w:after="0" w:line="240" w:lineRule="auto"/>
        <w:jc w:val="center"/>
        <w:rPr>
          <w:rFonts w:ascii="Arial" w:eastAsia="Times New Roman" w:hAnsi="Arial" w:cs="Arial"/>
          <w:sz w:val="24"/>
          <w:szCs w:val="24"/>
          <w:lang w:eastAsia="zh-CN"/>
        </w:rPr>
      </w:pPr>
      <w:r w:rsidRPr="00050996">
        <w:rPr>
          <w:rFonts w:ascii="Arial" w:eastAsia="Times New Roman" w:hAnsi="Arial" w:cs="Arial"/>
          <w:sz w:val="24"/>
          <w:szCs w:val="24"/>
          <w:lang w:eastAsia="zh-CN"/>
        </w:rPr>
        <w:t>Članak 2</w:t>
      </w:r>
      <w:r w:rsidR="00E94500" w:rsidRPr="00050996">
        <w:rPr>
          <w:rFonts w:ascii="Arial" w:eastAsia="Times New Roman" w:hAnsi="Arial" w:cs="Arial"/>
          <w:sz w:val="24"/>
          <w:szCs w:val="24"/>
          <w:lang w:eastAsia="zh-CN"/>
        </w:rPr>
        <w:t>0</w:t>
      </w:r>
      <w:r w:rsidRPr="00050996">
        <w:rPr>
          <w:rFonts w:ascii="Arial" w:eastAsia="Times New Roman" w:hAnsi="Arial" w:cs="Arial"/>
          <w:sz w:val="24"/>
          <w:szCs w:val="24"/>
          <w:lang w:eastAsia="zh-CN"/>
        </w:rPr>
        <w:t>.</w:t>
      </w:r>
    </w:p>
    <w:p w14:paraId="1C1F3400" w14:textId="77777777" w:rsidR="00126A04" w:rsidRPr="00050996" w:rsidRDefault="00126A04" w:rsidP="00126A04">
      <w:pPr>
        <w:tabs>
          <w:tab w:val="left" w:pos="4080"/>
        </w:tabs>
        <w:suppressAutoHyphens/>
        <w:spacing w:after="0" w:line="240" w:lineRule="auto"/>
        <w:jc w:val="center"/>
        <w:rPr>
          <w:rFonts w:ascii="Arial" w:eastAsia="Times New Roman" w:hAnsi="Arial" w:cs="Arial"/>
          <w:sz w:val="24"/>
          <w:szCs w:val="24"/>
          <w:lang w:eastAsia="zh-CN"/>
        </w:rPr>
      </w:pPr>
    </w:p>
    <w:p w14:paraId="1CFC715D" w14:textId="5A1A5129" w:rsidR="00C17BE2" w:rsidRPr="00050996" w:rsidRDefault="00C17BE2" w:rsidP="00126A04">
      <w:pPr>
        <w:tabs>
          <w:tab w:val="left" w:pos="709"/>
        </w:tabs>
        <w:suppressAutoHyphens/>
        <w:spacing w:after="0" w:line="240" w:lineRule="auto"/>
        <w:jc w:val="both"/>
        <w:rPr>
          <w:rFonts w:ascii="Arial" w:eastAsia="Times New Roman" w:hAnsi="Arial" w:cs="Arial"/>
          <w:b/>
          <w:sz w:val="24"/>
          <w:szCs w:val="24"/>
          <w:lang w:eastAsia="zh-CN"/>
        </w:rPr>
      </w:pPr>
      <w:r w:rsidRPr="00050996">
        <w:rPr>
          <w:rFonts w:ascii="Arial" w:eastAsia="Times New Roman" w:hAnsi="Arial" w:cs="Arial"/>
          <w:sz w:val="24"/>
          <w:szCs w:val="24"/>
          <w:lang w:eastAsia="zh-CN"/>
        </w:rPr>
        <w:t>Za utvrđivanje poreza, naplatu, žalbe, obnovu postupka, zastaru, ovršni postupak, kao i sve ostale postupovne radnje, primjenjuju se odredbe Općeg poreznog zakona.</w:t>
      </w:r>
    </w:p>
    <w:p w14:paraId="1B95BA87" w14:textId="77777777" w:rsidR="00C17BE2" w:rsidRPr="00050996" w:rsidRDefault="00C17BE2" w:rsidP="00126A04">
      <w:pPr>
        <w:tabs>
          <w:tab w:val="left" w:pos="4080"/>
        </w:tabs>
        <w:suppressAutoHyphens/>
        <w:spacing w:after="0" w:line="240" w:lineRule="auto"/>
        <w:jc w:val="both"/>
        <w:rPr>
          <w:rFonts w:ascii="Arial" w:eastAsia="Times New Roman" w:hAnsi="Arial" w:cs="Arial"/>
          <w:b/>
          <w:sz w:val="24"/>
          <w:szCs w:val="24"/>
          <w:lang w:eastAsia="zh-CN"/>
        </w:rPr>
      </w:pPr>
    </w:p>
    <w:p w14:paraId="5A219A4B" w14:textId="77777777" w:rsidR="00C17BE2" w:rsidRPr="00050996" w:rsidRDefault="00C17BE2" w:rsidP="00126A04">
      <w:pPr>
        <w:tabs>
          <w:tab w:val="left" w:pos="4080"/>
        </w:tabs>
        <w:suppressAutoHyphens/>
        <w:spacing w:after="0" w:line="240" w:lineRule="auto"/>
        <w:rPr>
          <w:rFonts w:ascii="Arial" w:eastAsia="Times New Roman" w:hAnsi="Arial" w:cs="Arial"/>
          <w:b/>
          <w:sz w:val="24"/>
          <w:szCs w:val="24"/>
          <w:lang w:eastAsia="zh-CN"/>
        </w:rPr>
      </w:pPr>
      <w:r w:rsidRPr="00050996">
        <w:rPr>
          <w:rFonts w:ascii="Arial" w:eastAsia="Times New Roman" w:hAnsi="Arial" w:cs="Arial"/>
          <w:b/>
          <w:sz w:val="24"/>
          <w:szCs w:val="24"/>
          <w:lang w:eastAsia="zh-CN"/>
        </w:rPr>
        <w:t>IV. PRIJELAZNE I ZAVRŠNE ODREDBE</w:t>
      </w:r>
    </w:p>
    <w:p w14:paraId="56291380" w14:textId="77777777" w:rsidR="00C17BE2" w:rsidRPr="00050996" w:rsidRDefault="00C17BE2" w:rsidP="00126A04">
      <w:pPr>
        <w:tabs>
          <w:tab w:val="left" w:pos="4080"/>
        </w:tabs>
        <w:suppressAutoHyphens/>
        <w:spacing w:after="0" w:line="240" w:lineRule="auto"/>
        <w:jc w:val="center"/>
        <w:rPr>
          <w:rFonts w:ascii="Arial" w:eastAsia="Times New Roman" w:hAnsi="Arial" w:cs="Arial"/>
          <w:sz w:val="24"/>
          <w:szCs w:val="24"/>
          <w:lang w:eastAsia="zh-CN"/>
        </w:rPr>
      </w:pPr>
    </w:p>
    <w:p w14:paraId="00DDF0B1" w14:textId="4EB3BB32" w:rsidR="00C17BE2" w:rsidRPr="00050996" w:rsidRDefault="00C17BE2" w:rsidP="00126A04">
      <w:pPr>
        <w:tabs>
          <w:tab w:val="left" w:pos="4080"/>
        </w:tabs>
        <w:suppressAutoHyphens/>
        <w:spacing w:after="0" w:line="240" w:lineRule="auto"/>
        <w:jc w:val="center"/>
        <w:rPr>
          <w:rFonts w:ascii="Arial" w:eastAsia="Times New Roman" w:hAnsi="Arial" w:cs="Arial"/>
          <w:sz w:val="24"/>
          <w:szCs w:val="24"/>
          <w:lang w:eastAsia="zh-CN"/>
        </w:rPr>
      </w:pPr>
      <w:r w:rsidRPr="00050996">
        <w:rPr>
          <w:rFonts w:ascii="Arial" w:eastAsia="Times New Roman" w:hAnsi="Arial" w:cs="Arial"/>
          <w:sz w:val="24"/>
          <w:szCs w:val="24"/>
          <w:lang w:eastAsia="zh-CN"/>
        </w:rPr>
        <w:t>Članak 2</w:t>
      </w:r>
      <w:r w:rsidR="00E94500" w:rsidRPr="00050996">
        <w:rPr>
          <w:rFonts w:ascii="Arial" w:eastAsia="Times New Roman" w:hAnsi="Arial" w:cs="Arial"/>
          <w:sz w:val="24"/>
          <w:szCs w:val="24"/>
          <w:lang w:eastAsia="zh-CN"/>
        </w:rPr>
        <w:t>1</w:t>
      </w:r>
      <w:r w:rsidRPr="00050996">
        <w:rPr>
          <w:rFonts w:ascii="Arial" w:eastAsia="Times New Roman" w:hAnsi="Arial" w:cs="Arial"/>
          <w:sz w:val="24"/>
          <w:szCs w:val="24"/>
          <w:lang w:eastAsia="zh-CN"/>
        </w:rPr>
        <w:t>.</w:t>
      </w:r>
    </w:p>
    <w:p w14:paraId="5D676BF3" w14:textId="77777777" w:rsidR="00C17BE2" w:rsidRPr="00050996" w:rsidRDefault="00C17BE2" w:rsidP="00126A04">
      <w:pPr>
        <w:suppressAutoHyphens/>
        <w:spacing w:after="0" w:line="240" w:lineRule="auto"/>
        <w:jc w:val="center"/>
        <w:rPr>
          <w:rFonts w:ascii="Arial" w:eastAsia="Times New Roman" w:hAnsi="Arial" w:cs="Arial"/>
          <w:color w:val="000000"/>
          <w:sz w:val="24"/>
          <w:szCs w:val="24"/>
          <w:lang w:eastAsia="zh-CN"/>
        </w:rPr>
      </w:pPr>
      <w:r w:rsidRPr="00050996">
        <w:rPr>
          <w:rFonts w:ascii="Arial" w:eastAsia="Times New Roman" w:hAnsi="Arial" w:cs="Arial"/>
          <w:color w:val="000000"/>
          <w:sz w:val="24"/>
          <w:szCs w:val="24"/>
          <w:lang w:eastAsia="zh-CN"/>
        </w:rPr>
        <w:t xml:space="preserve">     </w:t>
      </w:r>
    </w:p>
    <w:p w14:paraId="63A52537" w14:textId="690C8750" w:rsidR="00C17BE2" w:rsidRPr="00B07205" w:rsidRDefault="00C17BE2" w:rsidP="00BC445B">
      <w:pPr>
        <w:suppressAutoHyphens/>
        <w:spacing w:after="0" w:line="240" w:lineRule="auto"/>
        <w:ind w:right="76"/>
        <w:jc w:val="both"/>
        <w:rPr>
          <w:rFonts w:ascii="Arial" w:eastAsia="Times New Roman" w:hAnsi="Arial" w:cs="Arial"/>
          <w:sz w:val="24"/>
          <w:szCs w:val="24"/>
          <w:lang w:eastAsia="zh-CN"/>
        </w:rPr>
      </w:pPr>
      <w:r w:rsidRPr="00B07205">
        <w:rPr>
          <w:rFonts w:ascii="Arial" w:eastAsia="Times New Roman" w:hAnsi="Arial" w:cs="Arial"/>
          <w:sz w:val="24"/>
          <w:szCs w:val="24"/>
          <w:lang w:eastAsia="zh-CN"/>
        </w:rPr>
        <w:t>Postupci utvrđivanja i naplate poreza na potrošnju i poreza na kuće za odmor započeti do dana stupanja na snagu ove Odluke dovršit će se po Odluci o lokalnim porezima Općine Podgora (</w:t>
      </w:r>
      <w:r w:rsidR="00BC445B" w:rsidRPr="00B07205">
        <w:rPr>
          <w:rFonts w:ascii="Arial" w:eastAsia="Times New Roman" w:hAnsi="Arial" w:cs="Arial"/>
          <w:sz w:val="24"/>
          <w:szCs w:val="24"/>
          <w:lang w:eastAsia="zh-CN"/>
        </w:rPr>
        <w:t>Glasnik, službeno glasilo</w:t>
      </w:r>
      <w:r w:rsidRPr="00B07205">
        <w:rPr>
          <w:rFonts w:ascii="Arial" w:eastAsia="Times New Roman" w:hAnsi="Arial" w:cs="Arial"/>
          <w:sz w:val="24"/>
          <w:szCs w:val="24"/>
          <w:lang w:eastAsia="zh-CN"/>
        </w:rPr>
        <w:t xml:space="preserve"> Općine Podgora</w:t>
      </w:r>
      <w:r w:rsidR="00BC445B" w:rsidRPr="00B07205">
        <w:rPr>
          <w:rFonts w:ascii="Arial" w:eastAsia="Times New Roman" w:hAnsi="Arial" w:cs="Arial"/>
          <w:sz w:val="24"/>
          <w:szCs w:val="24"/>
          <w:lang w:eastAsia="zh-CN"/>
        </w:rPr>
        <w:t>, broj</w:t>
      </w:r>
      <w:r w:rsidRPr="00B07205">
        <w:rPr>
          <w:rFonts w:ascii="Arial" w:eastAsia="Times New Roman" w:hAnsi="Arial" w:cs="Arial"/>
          <w:sz w:val="24"/>
          <w:szCs w:val="24"/>
          <w:lang w:eastAsia="zh-CN"/>
        </w:rPr>
        <w:t xml:space="preserve"> </w:t>
      </w:r>
      <w:r w:rsidR="00BC445B" w:rsidRPr="00B07205">
        <w:rPr>
          <w:rFonts w:ascii="Arial" w:eastAsia="Times New Roman" w:hAnsi="Arial" w:cs="Arial"/>
          <w:sz w:val="24"/>
          <w:szCs w:val="24"/>
          <w:lang w:eastAsia="zh-CN"/>
        </w:rPr>
        <w:t>20/21</w:t>
      </w:r>
      <w:r w:rsidRPr="00B07205">
        <w:rPr>
          <w:rFonts w:ascii="Arial" w:eastAsia="Times New Roman" w:hAnsi="Arial" w:cs="Arial"/>
          <w:sz w:val="24"/>
          <w:szCs w:val="24"/>
          <w:lang w:eastAsia="zh-CN"/>
        </w:rPr>
        <w:t>).</w:t>
      </w:r>
      <w:bookmarkStart w:id="14" w:name="_heading=h.26in1rg"/>
      <w:bookmarkEnd w:id="14"/>
    </w:p>
    <w:p w14:paraId="1E701259" w14:textId="77777777" w:rsidR="00C17BE2" w:rsidRPr="00050996" w:rsidRDefault="00C17BE2" w:rsidP="00126A04">
      <w:pPr>
        <w:tabs>
          <w:tab w:val="left" w:pos="4080"/>
        </w:tabs>
        <w:suppressAutoHyphens/>
        <w:spacing w:after="0" w:line="240" w:lineRule="auto"/>
        <w:rPr>
          <w:rFonts w:ascii="Arial" w:eastAsia="Times New Roman" w:hAnsi="Arial" w:cs="Arial"/>
          <w:b/>
          <w:sz w:val="24"/>
          <w:szCs w:val="24"/>
          <w:lang w:eastAsia="zh-CN"/>
        </w:rPr>
      </w:pPr>
      <w:bookmarkStart w:id="15" w:name="_heading=h.lnxbz9"/>
      <w:bookmarkStart w:id="16" w:name="_heading=h.35nkun2"/>
      <w:bookmarkEnd w:id="15"/>
      <w:bookmarkEnd w:id="16"/>
    </w:p>
    <w:p w14:paraId="64F6DE93" w14:textId="7749278F" w:rsidR="00C17BE2" w:rsidRDefault="00C17BE2" w:rsidP="00126A04">
      <w:pPr>
        <w:tabs>
          <w:tab w:val="left" w:pos="4080"/>
        </w:tabs>
        <w:suppressAutoHyphens/>
        <w:spacing w:after="0" w:line="240" w:lineRule="auto"/>
        <w:jc w:val="center"/>
        <w:rPr>
          <w:rFonts w:ascii="Arial" w:eastAsia="Times New Roman" w:hAnsi="Arial" w:cs="Arial"/>
          <w:sz w:val="24"/>
          <w:szCs w:val="24"/>
          <w:lang w:eastAsia="zh-CN"/>
        </w:rPr>
      </w:pPr>
      <w:r w:rsidRPr="00050996">
        <w:rPr>
          <w:rFonts w:ascii="Arial" w:eastAsia="Times New Roman" w:hAnsi="Arial" w:cs="Arial"/>
          <w:sz w:val="24"/>
          <w:szCs w:val="24"/>
          <w:lang w:eastAsia="zh-CN"/>
        </w:rPr>
        <w:t>Članak 2</w:t>
      </w:r>
      <w:r w:rsidR="00E94500" w:rsidRPr="00050996">
        <w:rPr>
          <w:rFonts w:ascii="Arial" w:eastAsia="Times New Roman" w:hAnsi="Arial" w:cs="Arial"/>
          <w:sz w:val="24"/>
          <w:szCs w:val="24"/>
          <w:lang w:eastAsia="zh-CN"/>
        </w:rPr>
        <w:t>2</w:t>
      </w:r>
      <w:r w:rsidRPr="00050996">
        <w:rPr>
          <w:rFonts w:ascii="Arial" w:eastAsia="Times New Roman" w:hAnsi="Arial" w:cs="Arial"/>
          <w:sz w:val="24"/>
          <w:szCs w:val="24"/>
          <w:lang w:eastAsia="zh-CN"/>
        </w:rPr>
        <w:t>.</w:t>
      </w:r>
    </w:p>
    <w:p w14:paraId="675E2622" w14:textId="77777777" w:rsidR="00BC445B" w:rsidRDefault="00BC445B" w:rsidP="00126A04">
      <w:pPr>
        <w:tabs>
          <w:tab w:val="left" w:pos="4080"/>
        </w:tabs>
        <w:suppressAutoHyphens/>
        <w:spacing w:after="0" w:line="240" w:lineRule="auto"/>
        <w:jc w:val="center"/>
        <w:rPr>
          <w:rFonts w:ascii="Arial" w:eastAsia="Times New Roman" w:hAnsi="Arial" w:cs="Arial"/>
          <w:sz w:val="24"/>
          <w:szCs w:val="24"/>
          <w:lang w:eastAsia="zh-CN"/>
        </w:rPr>
      </w:pPr>
    </w:p>
    <w:p w14:paraId="20E6394F" w14:textId="75BB0A03" w:rsidR="00BC445B" w:rsidRDefault="00BC445B" w:rsidP="00BC445B">
      <w:pPr>
        <w:tabs>
          <w:tab w:val="left" w:pos="4080"/>
        </w:tabs>
        <w:suppressAutoHyphens/>
        <w:spacing w:after="0" w:line="240" w:lineRule="auto"/>
        <w:jc w:val="both"/>
        <w:rPr>
          <w:rFonts w:ascii="Arial" w:eastAsia="Times New Roman" w:hAnsi="Arial" w:cs="Arial"/>
          <w:sz w:val="24"/>
          <w:szCs w:val="24"/>
          <w:lang w:eastAsia="zh-CN"/>
        </w:rPr>
      </w:pPr>
      <w:r w:rsidRPr="00BC445B">
        <w:rPr>
          <w:rFonts w:ascii="Arial" w:eastAsia="Times New Roman" w:hAnsi="Arial" w:cs="Arial"/>
          <w:sz w:val="24"/>
          <w:szCs w:val="24"/>
          <w:lang w:eastAsia="zh-CN"/>
        </w:rPr>
        <w:t>Danom stupanja na snagu ove Odluke prestaje važiti Odluka o lokalnim porezima Općine Podgora (Glasnik, službeno glasilo Općine Podgora, broj 20/21).</w:t>
      </w:r>
    </w:p>
    <w:p w14:paraId="65FFA165" w14:textId="77777777" w:rsidR="00BC445B" w:rsidRDefault="00BC445B" w:rsidP="00BC445B">
      <w:pPr>
        <w:tabs>
          <w:tab w:val="left" w:pos="4080"/>
        </w:tabs>
        <w:suppressAutoHyphens/>
        <w:spacing w:after="0" w:line="240" w:lineRule="auto"/>
        <w:jc w:val="both"/>
        <w:rPr>
          <w:rFonts w:ascii="Arial" w:eastAsia="Times New Roman" w:hAnsi="Arial" w:cs="Arial"/>
          <w:sz w:val="24"/>
          <w:szCs w:val="24"/>
          <w:lang w:eastAsia="zh-CN"/>
        </w:rPr>
      </w:pPr>
    </w:p>
    <w:p w14:paraId="0B73FA81" w14:textId="12B4433F" w:rsidR="00BC445B" w:rsidRPr="00BC445B" w:rsidRDefault="00BC445B" w:rsidP="00BC445B">
      <w:pPr>
        <w:tabs>
          <w:tab w:val="left" w:pos="4080"/>
        </w:tabs>
        <w:suppressAutoHyphens/>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Članak 23.</w:t>
      </w:r>
    </w:p>
    <w:p w14:paraId="251EE3E0" w14:textId="77777777" w:rsidR="00126A04" w:rsidRPr="00050996" w:rsidRDefault="00126A04" w:rsidP="00126A04">
      <w:pPr>
        <w:tabs>
          <w:tab w:val="left" w:pos="4080"/>
        </w:tabs>
        <w:suppressAutoHyphens/>
        <w:spacing w:after="0" w:line="240" w:lineRule="auto"/>
        <w:jc w:val="center"/>
        <w:rPr>
          <w:rFonts w:ascii="Arial" w:eastAsia="Times New Roman" w:hAnsi="Arial" w:cs="Arial"/>
          <w:sz w:val="24"/>
          <w:szCs w:val="24"/>
          <w:lang w:eastAsia="zh-CN"/>
        </w:rPr>
      </w:pPr>
    </w:p>
    <w:p w14:paraId="6DC586F0" w14:textId="59393B62" w:rsidR="00C17BE2" w:rsidRPr="00050996" w:rsidRDefault="00C17BE2" w:rsidP="00126A04">
      <w:pPr>
        <w:tabs>
          <w:tab w:val="left" w:pos="4080"/>
        </w:tabs>
        <w:suppressAutoHyphens/>
        <w:spacing w:after="0" w:line="240" w:lineRule="auto"/>
        <w:jc w:val="both"/>
        <w:rPr>
          <w:rFonts w:ascii="Arial" w:eastAsia="Times New Roman" w:hAnsi="Arial" w:cs="Arial"/>
          <w:sz w:val="24"/>
          <w:szCs w:val="24"/>
          <w:lang w:eastAsia="zh-CN"/>
        </w:rPr>
      </w:pPr>
      <w:r w:rsidRPr="00050996">
        <w:rPr>
          <w:rFonts w:ascii="Arial" w:eastAsia="Times New Roman" w:hAnsi="Arial" w:cs="Arial"/>
          <w:sz w:val="24"/>
          <w:szCs w:val="24"/>
          <w:lang w:eastAsia="zh-CN"/>
        </w:rPr>
        <w:t>Ova Odluka objavit će se u Narodnim novinama i Glasniku, službenom glasilu Općine Podgora, a stupa na snagu 1. siječnja 202</w:t>
      </w:r>
      <w:r w:rsidR="00E62788" w:rsidRPr="00050996">
        <w:rPr>
          <w:rFonts w:ascii="Arial" w:eastAsia="Times New Roman" w:hAnsi="Arial" w:cs="Arial"/>
          <w:sz w:val="24"/>
          <w:szCs w:val="24"/>
          <w:lang w:eastAsia="zh-CN"/>
        </w:rPr>
        <w:t>4</w:t>
      </w:r>
      <w:r w:rsidRPr="00050996">
        <w:rPr>
          <w:rFonts w:ascii="Arial" w:eastAsia="Times New Roman" w:hAnsi="Arial" w:cs="Arial"/>
          <w:sz w:val="24"/>
          <w:szCs w:val="24"/>
          <w:lang w:eastAsia="zh-CN"/>
        </w:rPr>
        <w:t xml:space="preserve">. godine.  </w:t>
      </w:r>
    </w:p>
    <w:p w14:paraId="4541E0EC" w14:textId="77777777" w:rsidR="00050996" w:rsidRPr="00050996" w:rsidRDefault="00050996" w:rsidP="00126A04">
      <w:pPr>
        <w:tabs>
          <w:tab w:val="left" w:pos="4080"/>
        </w:tabs>
        <w:suppressAutoHyphens/>
        <w:spacing w:after="0" w:line="240" w:lineRule="auto"/>
        <w:jc w:val="both"/>
        <w:rPr>
          <w:rFonts w:ascii="Arial" w:eastAsia="Times New Roman" w:hAnsi="Arial" w:cs="Arial"/>
          <w:sz w:val="24"/>
          <w:szCs w:val="24"/>
          <w:lang w:eastAsia="zh-CN"/>
        </w:rPr>
      </w:pPr>
    </w:p>
    <w:p w14:paraId="5B4AED26" w14:textId="77777777" w:rsidR="00050996" w:rsidRPr="00050996" w:rsidRDefault="00050996" w:rsidP="00050996">
      <w:pPr>
        <w:spacing w:after="160" w:line="256" w:lineRule="auto"/>
        <w:jc w:val="both"/>
        <w:rPr>
          <w:rFonts w:ascii="Arial" w:hAnsi="Arial" w:cs="Arial"/>
          <w:sz w:val="24"/>
          <w:szCs w:val="24"/>
        </w:rPr>
      </w:pPr>
    </w:p>
    <w:p w14:paraId="64789FB2" w14:textId="77777777" w:rsidR="00050996" w:rsidRPr="00050996" w:rsidRDefault="00050996" w:rsidP="00050996">
      <w:pPr>
        <w:spacing w:after="0" w:line="240" w:lineRule="auto"/>
        <w:jc w:val="center"/>
        <w:rPr>
          <w:rFonts w:ascii="Arial" w:hAnsi="Arial" w:cs="Arial"/>
          <w:kern w:val="2"/>
          <w:sz w:val="24"/>
          <w:szCs w:val="24"/>
        </w:rPr>
      </w:pPr>
      <w:r w:rsidRPr="00050996">
        <w:rPr>
          <w:rFonts w:ascii="Arial" w:hAnsi="Arial" w:cs="Arial"/>
          <w:kern w:val="2"/>
          <w:sz w:val="24"/>
          <w:szCs w:val="24"/>
        </w:rPr>
        <w:t>REPUBLIKA HRVATSKA</w:t>
      </w:r>
    </w:p>
    <w:p w14:paraId="02936827" w14:textId="77777777" w:rsidR="00050996" w:rsidRPr="00050996" w:rsidRDefault="00050996" w:rsidP="00050996">
      <w:pPr>
        <w:spacing w:after="0" w:line="240" w:lineRule="auto"/>
        <w:jc w:val="center"/>
        <w:rPr>
          <w:rFonts w:ascii="Arial" w:hAnsi="Arial" w:cs="Arial"/>
          <w:kern w:val="2"/>
          <w:sz w:val="24"/>
          <w:szCs w:val="24"/>
        </w:rPr>
      </w:pPr>
      <w:r w:rsidRPr="00050996">
        <w:rPr>
          <w:rFonts w:ascii="Arial" w:hAnsi="Arial" w:cs="Arial"/>
          <w:kern w:val="2"/>
          <w:sz w:val="24"/>
          <w:szCs w:val="24"/>
        </w:rPr>
        <w:t>SPLITSKO-DALMATINSKA ŽUPANIJA</w:t>
      </w:r>
    </w:p>
    <w:p w14:paraId="6C0F56A3" w14:textId="77777777" w:rsidR="00050996" w:rsidRPr="00050996" w:rsidRDefault="00050996" w:rsidP="00050996">
      <w:pPr>
        <w:spacing w:after="0" w:line="240" w:lineRule="auto"/>
        <w:jc w:val="center"/>
        <w:rPr>
          <w:rFonts w:ascii="Arial" w:hAnsi="Arial" w:cs="Arial"/>
          <w:kern w:val="2"/>
          <w:sz w:val="24"/>
          <w:szCs w:val="24"/>
        </w:rPr>
      </w:pPr>
      <w:r w:rsidRPr="00050996">
        <w:rPr>
          <w:rFonts w:ascii="Arial" w:hAnsi="Arial" w:cs="Arial"/>
          <w:kern w:val="2"/>
          <w:sz w:val="24"/>
          <w:szCs w:val="24"/>
        </w:rPr>
        <w:t>OPĆINA PODGORA</w:t>
      </w:r>
    </w:p>
    <w:p w14:paraId="237BAD72" w14:textId="77777777" w:rsidR="00050996" w:rsidRPr="00050996" w:rsidRDefault="00050996" w:rsidP="00050996">
      <w:pPr>
        <w:spacing w:after="0" w:line="240" w:lineRule="auto"/>
        <w:jc w:val="center"/>
        <w:rPr>
          <w:rFonts w:ascii="Arial" w:hAnsi="Arial" w:cs="Arial"/>
          <w:kern w:val="2"/>
          <w:sz w:val="24"/>
          <w:szCs w:val="24"/>
        </w:rPr>
      </w:pPr>
      <w:r w:rsidRPr="00050996">
        <w:rPr>
          <w:rFonts w:ascii="Arial" w:hAnsi="Arial" w:cs="Arial"/>
          <w:kern w:val="2"/>
          <w:sz w:val="24"/>
          <w:szCs w:val="24"/>
        </w:rPr>
        <w:t>OPĆINSKO VIJEĆE</w:t>
      </w:r>
    </w:p>
    <w:p w14:paraId="5AB9AD21" w14:textId="77777777" w:rsidR="00050996" w:rsidRPr="00050996" w:rsidRDefault="00050996" w:rsidP="00050996">
      <w:pPr>
        <w:shd w:val="clear" w:color="auto" w:fill="FFFFFF"/>
        <w:spacing w:after="0" w:line="240" w:lineRule="auto"/>
        <w:jc w:val="both"/>
        <w:rPr>
          <w:rFonts w:ascii="Arial" w:eastAsia="Times New Roman" w:hAnsi="Arial" w:cs="Arial"/>
          <w:color w:val="000000"/>
          <w:sz w:val="24"/>
          <w:szCs w:val="24"/>
          <w:lang w:eastAsia="hr-HR"/>
        </w:rPr>
      </w:pPr>
    </w:p>
    <w:p w14:paraId="2033A61A" w14:textId="77777777" w:rsidR="00050996" w:rsidRPr="00050996" w:rsidRDefault="00050996" w:rsidP="00050996">
      <w:pPr>
        <w:shd w:val="clear" w:color="auto" w:fill="FFFFFF"/>
        <w:spacing w:after="0" w:line="240" w:lineRule="auto"/>
        <w:jc w:val="both"/>
        <w:rPr>
          <w:rFonts w:ascii="Arial" w:eastAsia="Times New Roman" w:hAnsi="Arial" w:cs="Arial"/>
          <w:color w:val="333333"/>
          <w:sz w:val="24"/>
          <w:szCs w:val="24"/>
          <w:lang w:eastAsia="hr-HR"/>
        </w:rPr>
      </w:pPr>
    </w:p>
    <w:p w14:paraId="7878087C" w14:textId="77777777" w:rsidR="00050996" w:rsidRPr="00050996" w:rsidRDefault="00050996" w:rsidP="00050996">
      <w:pPr>
        <w:shd w:val="clear" w:color="auto" w:fill="FFFFFF"/>
        <w:spacing w:after="0" w:line="240" w:lineRule="auto"/>
        <w:rPr>
          <w:rFonts w:ascii="Arial" w:eastAsia="Times New Roman" w:hAnsi="Arial" w:cs="Arial"/>
          <w:color w:val="000000"/>
          <w:sz w:val="24"/>
          <w:szCs w:val="24"/>
          <w:lang w:eastAsia="hr-HR"/>
        </w:rPr>
      </w:pPr>
      <w:r w:rsidRPr="00050996">
        <w:rPr>
          <w:rFonts w:ascii="Arial" w:eastAsia="Times New Roman" w:hAnsi="Arial" w:cs="Arial"/>
          <w:color w:val="000000"/>
          <w:sz w:val="24"/>
          <w:szCs w:val="24"/>
          <w:lang w:eastAsia="hr-HR"/>
        </w:rPr>
        <w:t xml:space="preserve">KLASA: </w:t>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t xml:space="preserve">          PREDSJEDNIK OPĆINSKOG VIJEĆA</w:t>
      </w:r>
      <w:r w:rsidRPr="00050996">
        <w:rPr>
          <w:rFonts w:ascii="Arial" w:eastAsia="Times New Roman" w:hAnsi="Arial" w:cs="Arial"/>
          <w:color w:val="000000"/>
          <w:sz w:val="24"/>
          <w:szCs w:val="24"/>
          <w:lang w:eastAsia="hr-HR"/>
        </w:rPr>
        <w:br/>
        <w:t xml:space="preserve">URBROJ: </w:t>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r>
      <w:r w:rsidRPr="00050996">
        <w:rPr>
          <w:rFonts w:ascii="Arial" w:eastAsia="Times New Roman" w:hAnsi="Arial" w:cs="Arial"/>
          <w:color w:val="000000"/>
          <w:sz w:val="24"/>
          <w:szCs w:val="24"/>
          <w:lang w:eastAsia="hr-HR"/>
        </w:rPr>
        <w:tab/>
        <w:t>Milivoj Kržanić</w:t>
      </w:r>
    </w:p>
    <w:p w14:paraId="1BAF462F" w14:textId="1EF7D8D9" w:rsidR="00C17BE2" w:rsidRPr="0084030B" w:rsidRDefault="00C17BE2" w:rsidP="00126A04">
      <w:pPr>
        <w:suppressAutoHyphens/>
        <w:autoSpaceDE w:val="0"/>
        <w:spacing w:after="0" w:line="240" w:lineRule="auto"/>
        <w:rPr>
          <w:rFonts w:ascii="Times New Roman" w:eastAsia="Times New Roman" w:hAnsi="Times New Roman"/>
          <w:color w:val="FF0000"/>
          <w:lang w:eastAsia="hr-HR"/>
        </w:rPr>
      </w:pPr>
    </w:p>
    <w:sectPr w:rsidR="00C17BE2" w:rsidRPr="00840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50"/>
    <w:multiLevelType w:val="multilevel"/>
    <w:tmpl w:val="2E447024"/>
    <w:lvl w:ilvl="0">
      <w:start w:val="1"/>
      <w:numFmt w:val="decimal"/>
      <w:lvlText w:val="%1."/>
      <w:lvlJc w:val="left"/>
      <w:pPr>
        <w:ind w:left="643"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F01E6"/>
    <w:multiLevelType w:val="hybridMultilevel"/>
    <w:tmpl w:val="10422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0D511B"/>
    <w:multiLevelType w:val="hybridMultilevel"/>
    <w:tmpl w:val="5F1AEA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A580C78"/>
    <w:multiLevelType w:val="multilevel"/>
    <w:tmpl w:val="1662FE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C2F5C09"/>
    <w:multiLevelType w:val="hybridMultilevel"/>
    <w:tmpl w:val="04CC4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31B7633"/>
    <w:multiLevelType w:val="multilevel"/>
    <w:tmpl w:val="CE60AE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6FD91741"/>
    <w:multiLevelType w:val="hybridMultilevel"/>
    <w:tmpl w:val="75BC2A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A573759"/>
    <w:multiLevelType w:val="hybridMultilevel"/>
    <w:tmpl w:val="2ED2AE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69069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859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8147">
    <w:abstractNumId w:val="4"/>
  </w:num>
  <w:num w:numId="4" w16cid:durableId="979387135">
    <w:abstractNumId w:val="6"/>
  </w:num>
  <w:num w:numId="5" w16cid:durableId="1187064081">
    <w:abstractNumId w:val="2"/>
  </w:num>
  <w:num w:numId="6" w16cid:durableId="520705266">
    <w:abstractNumId w:val="1"/>
  </w:num>
  <w:num w:numId="7" w16cid:durableId="1276986018">
    <w:abstractNumId w:val="7"/>
  </w:num>
  <w:num w:numId="8" w16cid:durableId="571357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E2"/>
    <w:rsid w:val="00011F69"/>
    <w:rsid w:val="00050996"/>
    <w:rsid w:val="00126A04"/>
    <w:rsid w:val="001B02E9"/>
    <w:rsid w:val="00260B96"/>
    <w:rsid w:val="002C5322"/>
    <w:rsid w:val="003D0675"/>
    <w:rsid w:val="00577960"/>
    <w:rsid w:val="005E464B"/>
    <w:rsid w:val="006355B2"/>
    <w:rsid w:val="00651A57"/>
    <w:rsid w:val="006B2079"/>
    <w:rsid w:val="00754B1A"/>
    <w:rsid w:val="007A59A1"/>
    <w:rsid w:val="007A6C59"/>
    <w:rsid w:val="007B5362"/>
    <w:rsid w:val="0084030B"/>
    <w:rsid w:val="009B03DC"/>
    <w:rsid w:val="00A00B4A"/>
    <w:rsid w:val="00A578A5"/>
    <w:rsid w:val="00B07205"/>
    <w:rsid w:val="00B87956"/>
    <w:rsid w:val="00BC445B"/>
    <w:rsid w:val="00C17BE2"/>
    <w:rsid w:val="00C5616C"/>
    <w:rsid w:val="00C71CB4"/>
    <w:rsid w:val="00D12D96"/>
    <w:rsid w:val="00D4591C"/>
    <w:rsid w:val="00E62788"/>
    <w:rsid w:val="00E74726"/>
    <w:rsid w:val="00E94500"/>
    <w:rsid w:val="00EC2960"/>
    <w:rsid w:val="00FF2C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3AF"/>
  <w15:chartTrackingRefBased/>
  <w15:docId w15:val="{A1BE7F53-ABC1-44CA-9F1D-08DF4E20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E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85808">
      <w:bodyDiv w:val="1"/>
      <w:marLeft w:val="0"/>
      <w:marRight w:val="0"/>
      <w:marTop w:val="0"/>
      <w:marBottom w:val="0"/>
      <w:divBdr>
        <w:top w:val="none" w:sz="0" w:space="0" w:color="auto"/>
        <w:left w:val="none" w:sz="0" w:space="0" w:color="auto"/>
        <w:bottom w:val="none" w:sz="0" w:space="0" w:color="auto"/>
        <w:right w:val="none" w:sz="0" w:space="0" w:color="auto"/>
      </w:divBdr>
    </w:div>
    <w:div w:id="8328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3115</Words>
  <Characters>17761</Characters>
  <Application>Microsoft Office Word</Application>
  <DocSecurity>0</DocSecurity>
  <Lines>148</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Čehko</dc:creator>
  <cp:keywords/>
  <dc:description/>
  <cp:lastModifiedBy>Marija Čehko</cp:lastModifiedBy>
  <cp:revision>5</cp:revision>
  <cp:lastPrinted>2023-10-24T05:12:00Z</cp:lastPrinted>
  <dcterms:created xsi:type="dcterms:W3CDTF">2023-10-25T05:39:00Z</dcterms:created>
  <dcterms:modified xsi:type="dcterms:W3CDTF">2023-11-17T07:18:00Z</dcterms:modified>
</cp:coreProperties>
</file>