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F2" w:rsidRPr="0011000C" w:rsidRDefault="00FC23AB" w:rsidP="00EC239E">
      <w:pPr>
        <w:pStyle w:val="Default"/>
        <w:jc w:val="both"/>
        <w:rPr>
          <w:sz w:val="22"/>
          <w:szCs w:val="22"/>
        </w:rPr>
      </w:pPr>
      <w:r w:rsidRPr="0011000C">
        <w:rPr>
          <w:sz w:val="22"/>
          <w:szCs w:val="22"/>
        </w:rPr>
        <w:tab/>
      </w:r>
      <w:r w:rsidR="008C11F2" w:rsidRPr="0011000C">
        <w:rPr>
          <w:sz w:val="22"/>
          <w:szCs w:val="22"/>
        </w:rPr>
        <w:t xml:space="preserve">Na temelju članka 5. Zakona o unapređenju poduzetničke infrastrukture („Narodne novine“ broj 93/13, 114/13, 41/14, 57/18. i 138/21) </w:t>
      </w:r>
      <w:r w:rsidR="008C11F2" w:rsidRPr="0011000C">
        <w:rPr>
          <w:color w:val="000000" w:themeColor="text1"/>
          <w:sz w:val="22"/>
          <w:szCs w:val="22"/>
        </w:rPr>
        <w:t>i članka 29. Statuta Općine Pitomača („Službene novine</w:t>
      </w:r>
      <w:r w:rsidR="00EC239E" w:rsidRPr="0011000C">
        <w:rPr>
          <w:color w:val="000000" w:themeColor="text1"/>
          <w:sz w:val="22"/>
          <w:szCs w:val="22"/>
        </w:rPr>
        <w:t xml:space="preserve">“ Općine Pitomača, broj 1/21, </w:t>
      </w:r>
      <w:r w:rsidR="008C11F2" w:rsidRPr="0011000C">
        <w:rPr>
          <w:color w:val="000000" w:themeColor="text1"/>
          <w:sz w:val="22"/>
          <w:szCs w:val="22"/>
        </w:rPr>
        <w:t>4/21</w:t>
      </w:r>
      <w:r w:rsidR="00EC239E" w:rsidRPr="0011000C">
        <w:rPr>
          <w:color w:val="000000" w:themeColor="text1"/>
          <w:sz w:val="22"/>
          <w:szCs w:val="22"/>
        </w:rPr>
        <w:t>, 2/25. i 3/25</w:t>
      </w:r>
      <w:r w:rsidR="008C11F2" w:rsidRPr="0011000C">
        <w:rPr>
          <w:color w:val="000000" w:themeColor="text1"/>
          <w:sz w:val="22"/>
          <w:szCs w:val="22"/>
        </w:rPr>
        <w:t>)</w:t>
      </w:r>
      <w:r w:rsidR="00EC239E" w:rsidRPr="0011000C">
        <w:rPr>
          <w:color w:val="000000" w:themeColor="text1"/>
          <w:sz w:val="22"/>
          <w:szCs w:val="22"/>
        </w:rPr>
        <w:t>,</w:t>
      </w:r>
      <w:r w:rsidR="008C11F2" w:rsidRPr="0011000C">
        <w:rPr>
          <w:sz w:val="22"/>
          <w:szCs w:val="22"/>
        </w:rPr>
        <w:t xml:space="preserve"> Općinsko vijeće Općine Pitomača na ____ sjednici održanoj dana __________ 2026. godine donijelo je </w:t>
      </w:r>
    </w:p>
    <w:p w:rsidR="008C11F2" w:rsidRPr="0011000C" w:rsidRDefault="008C11F2" w:rsidP="008C11F2">
      <w:pPr>
        <w:pStyle w:val="Default"/>
        <w:rPr>
          <w:sz w:val="22"/>
          <w:szCs w:val="22"/>
        </w:rPr>
      </w:pPr>
    </w:p>
    <w:p w:rsidR="00EC239E" w:rsidRPr="0011000C" w:rsidRDefault="008C11F2" w:rsidP="008C11F2">
      <w:pPr>
        <w:pStyle w:val="Default"/>
        <w:jc w:val="center"/>
        <w:rPr>
          <w:b/>
          <w:bCs/>
          <w:sz w:val="22"/>
          <w:szCs w:val="22"/>
        </w:rPr>
      </w:pPr>
      <w:r w:rsidRPr="0011000C">
        <w:rPr>
          <w:b/>
          <w:bCs/>
          <w:sz w:val="22"/>
          <w:szCs w:val="22"/>
        </w:rPr>
        <w:t xml:space="preserve">O D L U K U </w:t>
      </w:r>
    </w:p>
    <w:p w:rsidR="008C11F2" w:rsidRPr="0011000C" w:rsidRDefault="008C11F2" w:rsidP="008C11F2">
      <w:pPr>
        <w:pStyle w:val="Default"/>
        <w:jc w:val="center"/>
        <w:rPr>
          <w:b/>
          <w:bCs/>
          <w:sz w:val="22"/>
          <w:szCs w:val="22"/>
        </w:rPr>
      </w:pPr>
      <w:r w:rsidRPr="0011000C">
        <w:rPr>
          <w:sz w:val="22"/>
          <w:szCs w:val="22"/>
        </w:rPr>
        <w:t xml:space="preserve"> </w:t>
      </w:r>
      <w:r w:rsidRPr="0011000C">
        <w:rPr>
          <w:b/>
          <w:bCs/>
          <w:sz w:val="22"/>
          <w:szCs w:val="22"/>
        </w:rPr>
        <w:t xml:space="preserve">o osnivanju poduzetničke zone </w:t>
      </w:r>
      <w:r w:rsidRPr="0011000C">
        <w:rPr>
          <w:sz w:val="22"/>
          <w:szCs w:val="22"/>
        </w:rPr>
        <w:t xml:space="preserve"> </w:t>
      </w:r>
      <w:r w:rsidRPr="0011000C">
        <w:rPr>
          <w:b/>
          <w:bCs/>
          <w:sz w:val="22"/>
          <w:szCs w:val="22"/>
        </w:rPr>
        <w:t>„Rakitka I“</w:t>
      </w:r>
    </w:p>
    <w:p w:rsidR="008C11F2" w:rsidRPr="0011000C" w:rsidRDefault="008C11F2" w:rsidP="008C11F2">
      <w:pPr>
        <w:pStyle w:val="Default"/>
        <w:jc w:val="center"/>
        <w:rPr>
          <w:sz w:val="22"/>
          <w:szCs w:val="22"/>
        </w:rPr>
      </w:pPr>
    </w:p>
    <w:p w:rsidR="008C11F2" w:rsidRPr="0011000C" w:rsidRDefault="008C11F2" w:rsidP="00EC239E">
      <w:pPr>
        <w:pStyle w:val="Default"/>
        <w:jc w:val="center"/>
        <w:rPr>
          <w:sz w:val="22"/>
          <w:szCs w:val="22"/>
        </w:rPr>
      </w:pPr>
      <w:r w:rsidRPr="0011000C">
        <w:rPr>
          <w:sz w:val="22"/>
          <w:szCs w:val="22"/>
        </w:rPr>
        <w:t>Članak 1.</w:t>
      </w:r>
    </w:p>
    <w:p w:rsidR="008C11F2" w:rsidRPr="0011000C" w:rsidRDefault="008C11F2" w:rsidP="00EC239E">
      <w:pPr>
        <w:pStyle w:val="Default"/>
        <w:jc w:val="both"/>
        <w:rPr>
          <w:sz w:val="22"/>
          <w:szCs w:val="22"/>
        </w:rPr>
      </w:pPr>
      <w:r w:rsidRPr="0011000C">
        <w:rPr>
          <w:sz w:val="22"/>
          <w:szCs w:val="22"/>
        </w:rPr>
        <w:tab/>
        <w:t xml:space="preserve">Odlukom o osnivanju poduzetničke zone „Rakitka I“ (u daljnjem tekstu: Odluka), osniva se poduzetnička zona „Rakitka I“ s ciljem razvoja malog i srednjeg poduzetništva te stvaranja povoljnih uvjeta za poduzetnike. </w:t>
      </w:r>
    </w:p>
    <w:p w:rsidR="008C11F2" w:rsidRPr="0011000C" w:rsidRDefault="008C11F2" w:rsidP="00EC239E">
      <w:pPr>
        <w:pStyle w:val="Default"/>
        <w:jc w:val="both"/>
        <w:rPr>
          <w:color w:val="auto"/>
          <w:sz w:val="22"/>
          <w:szCs w:val="22"/>
        </w:rPr>
      </w:pPr>
      <w:r w:rsidRPr="0011000C">
        <w:rPr>
          <w:color w:val="auto"/>
          <w:sz w:val="22"/>
          <w:szCs w:val="22"/>
        </w:rPr>
        <w:tab/>
        <w:t xml:space="preserve">Poduzetnička zona „Rakitka I“ definirana je Prostornim Planom uređenja Općine Pitomača („Službene novine“ Općine Pitomača broj </w:t>
      </w:r>
      <w:r w:rsidR="008A5493" w:rsidRPr="0011000C">
        <w:rPr>
          <w:color w:val="auto"/>
          <w:spacing w:val="4"/>
          <w:sz w:val="22"/>
          <w:szCs w:val="22"/>
          <w:shd w:val="clear" w:color="auto" w:fill="FFFFFF"/>
        </w:rPr>
        <w:t> 3/03, 1/09, 7/13, 9/13</w:t>
      </w:r>
      <w:r w:rsidR="00EC239E" w:rsidRPr="0011000C">
        <w:rPr>
          <w:color w:val="auto"/>
          <w:spacing w:val="4"/>
          <w:sz w:val="22"/>
          <w:szCs w:val="22"/>
          <w:shd w:val="clear" w:color="auto" w:fill="FFFFFF"/>
        </w:rPr>
        <w:t xml:space="preserve">. - </w:t>
      </w:r>
      <w:r w:rsidR="008A5493" w:rsidRPr="0011000C">
        <w:rPr>
          <w:color w:val="auto"/>
          <w:spacing w:val="4"/>
          <w:sz w:val="22"/>
          <w:szCs w:val="22"/>
          <w:shd w:val="clear" w:color="auto" w:fill="FFFFFF"/>
        </w:rPr>
        <w:t>pročišćeni tekst, 5/15, 9/18</w:t>
      </w:r>
      <w:r w:rsidR="00EC239E" w:rsidRPr="0011000C">
        <w:rPr>
          <w:color w:val="auto"/>
          <w:spacing w:val="4"/>
          <w:sz w:val="22"/>
          <w:szCs w:val="22"/>
          <w:shd w:val="clear" w:color="auto" w:fill="FFFFFF"/>
        </w:rPr>
        <w:t xml:space="preserve">, </w:t>
      </w:r>
      <w:r w:rsidR="008A5493" w:rsidRPr="0011000C">
        <w:rPr>
          <w:color w:val="auto"/>
          <w:spacing w:val="4"/>
          <w:sz w:val="22"/>
          <w:szCs w:val="22"/>
          <w:shd w:val="clear" w:color="auto" w:fill="FFFFFF"/>
        </w:rPr>
        <w:t>10/18</w:t>
      </w:r>
      <w:r w:rsidR="00EC239E" w:rsidRPr="0011000C">
        <w:rPr>
          <w:color w:val="auto"/>
          <w:spacing w:val="4"/>
          <w:sz w:val="22"/>
          <w:szCs w:val="22"/>
          <w:shd w:val="clear" w:color="auto" w:fill="FFFFFF"/>
        </w:rPr>
        <w:t>.</w:t>
      </w:r>
      <w:r w:rsidR="008A5493" w:rsidRPr="0011000C">
        <w:rPr>
          <w:color w:val="auto"/>
          <w:spacing w:val="4"/>
          <w:sz w:val="22"/>
          <w:szCs w:val="22"/>
          <w:shd w:val="clear" w:color="auto" w:fill="FFFFFF"/>
        </w:rPr>
        <w:t xml:space="preserve"> – ispravak odluke, 7/22</w:t>
      </w:r>
      <w:r w:rsidR="00EC239E" w:rsidRPr="0011000C">
        <w:rPr>
          <w:color w:val="auto"/>
          <w:spacing w:val="4"/>
          <w:sz w:val="22"/>
          <w:szCs w:val="22"/>
          <w:shd w:val="clear" w:color="auto" w:fill="FFFFFF"/>
        </w:rPr>
        <w:t xml:space="preserve">, </w:t>
      </w:r>
      <w:r w:rsidR="008A5493" w:rsidRPr="0011000C">
        <w:rPr>
          <w:color w:val="auto"/>
          <w:spacing w:val="4"/>
          <w:sz w:val="22"/>
          <w:szCs w:val="22"/>
          <w:shd w:val="clear" w:color="auto" w:fill="FFFFFF"/>
        </w:rPr>
        <w:t xml:space="preserve"> 13/22</w:t>
      </w:r>
      <w:r w:rsidR="00EC239E" w:rsidRPr="0011000C">
        <w:rPr>
          <w:color w:val="auto"/>
          <w:spacing w:val="4"/>
          <w:sz w:val="22"/>
          <w:szCs w:val="22"/>
          <w:shd w:val="clear" w:color="auto" w:fill="FFFFFF"/>
        </w:rPr>
        <w:t xml:space="preserve">. – pročišćeni tekst i 2/24.- </w:t>
      </w:r>
      <w:r w:rsidR="008A5493" w:rsidRPr="0011000C">
        <w:rPr>
          <w:color w:val="auto"/>
          <w:spacing w:val="4"/>
          <w:sz w:val="22"/>
          <w:szCs w:val="22"/>
          <w:shd w:val="clear" w:color="auto" w:fill="FFFFFF"/>
        </w:rPr>
        <w:t xml:space="preserve"> ispravak pročišćenog teksta</w:t>
      </w:r>
      <w:r w:rsidRPr="0011000C">
        <w:rPr>
          <w:color w:val="auto"/>
          <w:sz w:val="22"/>
          <w:szCs w:val="22"/>
        </w:rPr>
        <w:t>)</w:t>
      </w:r>
      <w:r w:rsidR="009736B2" w:rsidRPr="0011000C">
        <w:rPr>
          <w:color w:val="auto"/>
          <w:sz w:val="22"/>
          <w:szCs w:val="22"/>
        </w:rPr>
        <w:t xml:space="preserve"> </w:t>
      </w:r>
      <w:r w:rsidRPr="0011000C">
        <w:rPr>
          <w:color w:val="auto"/>
          <w:sz w:val="22"/>
          <w:szCs w:val="22"/>
        </w:rPr>
        <w:t xml:space="preserve">i </w:t>
      </w:r>
      <w:r w:rsidR="008A5493" w:rsidRPr="0011000C">
        <w:rPr>
          <w:color w:val="auto"/>
          <w:sz w:val="22"/>
          <w:szCs w:val="22"/>
        </w:rPr>
        <w:t xml:space="preserve"> </w:t>
      </w:r>
      <w:r w:rsidRPr="0011000C">
        <w:rPr>
          <w:color w:val="auto"/>
          <w:sz w:val="22"/>
          <w:szCs w:val="22"/>
        </w:rPr>
        <w:t>Urbanističkim pla</w:t>
      </w:r>
      <w:r w:rsidR="00EC239E" w:rsidRPr="0011000C">
        <w:rPr>
          <w:color w:val="auto"/>
          <w:sz w:val="22"/>
          <w:szCs w:val="22"/>
        </w:rPr>
        <w:t>nom uređenja gospodarske zone „Rakitka I“ („</w:t>
      </w:r>
      <w:r w:rsidRPr="0011000C">
        <w:rPr>
          <w:color w:val="auto"/>
          <w:sz w:val="22"/>
          <w:szCs w:val="22"/>
        </w:rPr>
        <w:t>Službene novine</w:t>
      </w:r>
      <w:r w:rsidR="00EC239E" w:rsidRPr="0011000C">
        <w:rPr>
          <w:color w:val="auto"/>
          <w:sz w:val="22"/>
          <w:szCs w:val="22"/>
        </w:rPr>
        <w:t>“</w:t>
      </w:r>
      <w:r w:rsidR="008A5493" w:rsidRPr="0011000C">
        <w:rPr>
          <w:color w:val="auto"/>
          <w:sz w:val="22"/>
          <w:szCs w:val="22"/>
        </w:rPr>
        <w:t xml:space="preserve"> Op</w:t>
      </w:r>
      <w:r w:rsidRPr="0011000C">
        <w:rPr>
          <w:color w:val="auto"/>
          <w:sz w:val="22"/>
          <w:szCs w:val="22"/>
        </w:rPr>
        <w:t>ćine Pitomača broj 4/21</w:t>
      </w:r>
      <w:r w:rsidR="00EC239E" w:rsidRPr="0011000C">
        <w:rPr>
          <w:color w:val="auto"/>
          <w:sz w:val="22"/>
          <w:szCs w:val="22"/>
        </w:rPr>
        <w:t>.</w:t>
      </w:r>
      <w:r w:rsidRPr="0011000C">
        <w:rPr>
          <w:color w:val="auto"/>
          <w:sz w:val="22"/>
          <w:szCs w:val="22"/>
        </w:rPr>
        <w:t xml:space="preserve"> i 13/25</w:t>
      </w:r>
      <w:r w:rsidR="00EC239E" w:rsidRPr="0011000C">
        <w:rPr>
          <w:color w:val="auto"/>
          <w:sz w:val="22"/>
          <w:szCs w:val="22"/>
        </w:rPr>
        <w:t>)</w:t>
      </w:r>
      <w:r w:rsidRPr="0011000C">
        <w:rPr>
          <w:color w:val="auto"/>
          <w:sz w:val="22"/>
          <w:szCs w:val="22"/>
        </w:rPr>
        <w:t xml:space="preserve">. </w:t>
      </w:r>
    </w:p>
    <w:p w:rsidR="008C11F2" w:rsidRPr="0011000C" w:rsidRDefault="008C11F2" w:rsidP="008C11F2">
      <w:pPr>
        <w:pStyle w:val="Default"/>
        <w:rPr>
          <w:sz w:val="22"/>
          <w:szCs w:val="22"/>
        </w:rPr>
      </w:pPr>
    </w:p>
    <w:p w:rsidR="008C11F2" w:rsidRPr="0011000C" w:rsidRDefault="008C11F2" w:rsidP="008C11F2">
      <w:pPr>
        <w:pStyle w:val="Default"/>
        <w:jc w:val="center"/>
        <w:rPr>
          <w:sz w:val="22"/>
          <w:szCs w:val="22"/>
        </w:rPr>
      </w:pPr>
      <w:r w:rsidRPr="0011000C">
        <w:rPr>
          <w:sz w:val="22"/>
          <w:szCs w:val="22"/>
        </w:rPr>
        <w:t>Članak 2.</w:t>
      </w:r>
    </w:p>
    <w:p w:rsidR="001C10A7" w:rsidRPr="0011000C" w:rsidRDefault="008C11F2" w:rsidP="00EC239E">
      <w:pPr>
        <w:pStyle w:val="Default"/>
        <w:jc w:val="both"/>
        <w:rPr>
          <w:sz w:val="22"/>
          <w:szCs w:val="22"/>
        </w:rPr>
      </w:pPr>
      <w:r w:rsidRPr="0011000C">
        <w:rPr>
          <w:sz w:val="22"/>
          <w:szCs w:val="22"/>
        </w:rPr>
        <w:tab/>
        <w:t>Poduzetnička zona „Rakitka I“ smještena je u jugozapadnom dijelu naselja Kladare uz državnu cestu D2 i obuhvaća područje slijedećih katastarskih čestica u katastarskoj općini Klada</w:t>
      </w:r>
      <w:r w:rsidR="001C10A7" w:rsidRPr="0011000C">
        <w:rPr>
          <w:sz w:val="22"/>
          <w:szCs w:val="22"/>
        </w:rPr>
        <w:t>re: 924/3, 924/28, 924/4, 924/35, 924/6, 924/8, 924/9, 924/3</w:t>
      </w:r>
      <w:r w:rsidRPr="0011000C">
        <w:rPr>
          <w:sz w:val="22"/>
          <w:szCs w:val="22"/>
        </w:rPr>
        <w:t>7</w:t>
      </w:r>
      <w:r w:rsidR="001C10A7" w:rsidRPr="0011000C">
        <w:rPr>
          <w:sz w:val="22"/>
          <w:szCs w:val="22"/>
        </w:rPr>
        <w:t>, 924/10</w:t>
      </w:r>
      <w:r w:rsidRPr="0011000C">
        <w:rPr>
          <w:sz w:val="22"/>
          <w:szCs w:val="22"/>
        </w:rPr>
        <w:t>,</w:t>
      </w:r>
      <w:r w:rsidR="001C10A7" w:rsidRPr="0011000C">
        <w:rPr>
          <w:sz w:val="22"/>
          <w:szCs w:val="22"/>
        </w:rPr>
        <w:t xml:space="preserve">dio 955,  924/30, dio 924/11, 924/12, 924/29, 924/13, 924/53, 924/45, 924/48, 924/49, 924/50, 924/51, 924/31, 924/32, 924/33, 924/38, </w:t>
      </w:r>
      <w:bookmarkStart w:id="0" w:name="_GoBack"/>
      <w:bookmarkEnd w:id="0"/>
      <w:r w:rsidR="001C10A7" w:rsidRPr="0011000C">
        <w:rPr>
          <w:sz w:val="22"/>
          <w:szCs w:val="22"/>
        </w:rPr>
        <w:t>924/43, 924/44, 924/46, 924/47.</w:t>
      </w:r>
    </w:p>
    <w:p w:rsidR="001C10A7" w:rsidRPr="0011000C" w:rsidRDefault="001C10A7" w:rsidP="008C11F2">
      <w:pPr>
        <w:pStyle w:val="Default"/>
        <w:rPr>
          <w:sz w:val="22"/>
          <w:szCs w:val="22"/>
        </w:rPr>
      </w:pPr>
    </w:p>
    <w:p w:rsidR="008C11F2" w:rsidRPr="0011000C" w:rsidRDefault="008C11F2" w:rsidP="001C10A7">
      <w:pPr>
        <w:pStyle w:val="Default"/>
        <w:jc w:val="center"/>
        <w:rPr>
          <w:sz w:val="22"/>
          <w:szCs w:val="22"/>
        </w:rPr>
      </w:pPr>
      <w:r w:rsidRPr="0011000C">
        <w:rPr>
          <w:sz w:val="22"/>
          <w:szCs w:val="22"/>
        </w:rPr>
        <w:t>Članak 3.</w:t>
      </w:r>
    </w:p>
    <w:p w:rsidR="008C11F2" w:rsidRPr="0011000C" w:rsidRDefault="00FC23AB" w:rsidP="00EC239E">
      <w:pPr>
        <w:pStyle w:val="Default"/>
        <w:jc w:val="both"/>
        <w:rPr>
          <w:sz w:val="22"/>
          <w:szCs w:val="22"/>
        </w:rPr>
      </w:pPr>
      <w:r w:rsidRPr="0011000C">
        <w:rPr>
          <w:sz w:val="22"/>
          <w:szCs w:val="22"/>
        </w:rPr>
        <w:tab/>
      </w:r>
      <w:r w:rsidR="008C11F2" w:rsidRPr="0011000C">
        <w:rPr>
          <w:sz w:val="22"/>
          <w:szCs w:val="22"/>
        </w:rPr>
        <w:t xml:space="preserve">Nositelj i organizator razvoja poduzetničke zone „Rakitka I“ je Općina Pitomača. </w:t>
      </w:r>
    </w:p>
    <w:p w:rsidR="001C10A7" w:rsidRPr="0011000C" w:rsidRDefault="001C10A7" w:rsidP="008C11F2">
      <w:pPr>
        <w:pStyle w:val="Default"/>
        <w:rPr>
          <w:sz w:val="22"/>
          <w:szCs w:val="22"/>
        </w:rPr>
      </w:pPr>
    </w:p>
    <w:p w:rsidR="008C11F2" w:rsidRPr="0011000C" w:rsidRDefault="008C11F2" w:rsidP="001C10A7">
      <w:pPr>
        <w:pStyle w:val="Default"/>
        <w:jc w:val="center"/>
        <w:rPr>
          <w:sz w:val="22"/>
          <w:szCs w:val="22"/>
        </w:rPr>
      </w:pPr>
      <w:r w:rsidRPr="0011000C">
        <w:rPr>
          <w:sz w:val="22"/>
          <w:szCs w:val="22"/>
        </w:rPr>
        <w:t>Članak 4.</w:t>
      </w:r>
    </w:p>
    <w:p w:rsidR="008C11F2" w:rsidRPr="0011000C" w:rsidRDefault="001C10A7" w:rsidP="00EC239E">
      <w:pPr>
        <w:pStyle w:val="Default"/>
        <w:jc w:val="both"/>
        <w:rPr>
          <w:color w:val="FF0000"/>
          <w:sz w:val="22"/>
          <w:szCs w:val="22"/>
        </w:rPr>
      </w:pPr>
      <w:r w:rsidRPr="0011000C">
        <w:rPr>
          <w:sz w:val="22"/>
          <w:szCs w:val="22"/>
        </w:rPr>
        <w:tab/>
      </w:r>
      <w:r w:rsidR="008C11F2" w:rsidRPr="0011000C">
        <w:rPr>
          <w:sz w:val="22"/>
          <w:szCs w:val="22"/>
        </w:rPr>
        <w:t>Obuhvat i površina poduzetničke zone „Rakitka I“ definirana je Prostornim Planom uređenja Općine Pitomača</w:t>
      </w:r>
      <w:r w:rsidR="00EC239E" w:rsidRPr="0011000C">
        <w:rPr>
          <w:sz w:val="22"/>
          <w:szCs w:val="22"/>
        </w:rPr>
        <w:t xml:space="preserve"> </w:t>
      </w:r>
      <w:r w:rsidR="008C11F2" w:rsidRPr="0011000C">
        <w:rPr>
          <w:sz w:val="22"/>
          <w:szCs w:val="22"/>
        </w:rPr>
        <w:t xml:space="preserve"> te iznosi </w:t>
      </w:r>
      <w:r w:rsidR="008C11F2" w:rsidRPr="00B21B3D">
        <w:rPr>
          <w:color w:val="000000" w:themeColor="text1"/>
          <w:sz w:val="22"/>
          <w:szCs w:val="22"/>
        </w:rPr>
        <w:t xml:space="preserve">ukupno </w:t>
      </w:r>
      <w:r w:rsidR="000B68E2" w:rsidRPr="00B21B3D">
        <w:rPr>
          <w:color w:val="000000" w:themeColor="text1"/>
          <w:sz w:val="22"/>
          <w:szCs w:val="22"/>
        </w:rPr>
        <w:t>12,81</w:t>
      </w:r>
      <w:r w:rsidR="008C11F2" w:rsidRPr="00B21B3D">
        <w:rPr>
          <w:color w:val="000000" w:themeColor="text1"/>
          <w:sz w:val="22"/>
          <w:szCs w:val="22"/>
        </w:rPr>
        <w:t xml:space="preserve"> ha.</w:t>
      </w:r>
      <w:r w:rsidR="008C11F2" w:rsidRPr="0011000C">
        <w:rPr>
          <w:color w:val="FF0000"/>
          <w:sz w:val="22"/>
          <w:szCs w:val="22"/>
        </w:rPr>
        <w:t xml:space="preserve"> </w:t>
      </w:r>
      <w:r w:rsidRPr="0011000C">
        <w:rPr>
          <w:sz w:val="22"/>
          <w:szCs w:val="22"/>
        </w:rPr>
        <w:tab/>
      </w:r>
    </w:p>
    <w:p w:rsidR="00EC239E" w:rsidRPr="00003DBE" w:rsidRDefault="00EC239E" w:rsidP="009736B2">
      <w:pPr>
        <w:pStyle w:val="Default"/>
        <w:ind w:firstLine="708"/>
        <w:jc w:val="both"/>
        <w:rPr>
          <w:color w:val="000000" w:themeColor="text1"/>
          <w:sz w:val="22"/>
          <w:szCs w:val="22"/>
        </w:rPr>
      </w:pPr>
      <w:r w:rsidRPr="0011000C">
        <w:rPr>
          <w:color w:val="auto"/>
          <w:sz w:val="22"/>
          <w:szCs w:val="22"/>
        </w:rPr>
        <w:t xml:space="preserve">Obuhvat Urbanističkog plana uređenja Gospodarske zone Rakitka I definiran je Prostornim Planom uređenja Općine Pitomača i obuhvaća područje veličine </w:t>
      </w:r>
      <w:r w:rsidRPr="00003DBE">
        <w:rPr>
          <w:color w:val="000000" w:themeColor="text1"/>
          <w:sz w:val="22"/>
          <w:szCs w:val="22"/>
        </w:rPr>
        <w:t>8,7</w:t>
      </w:r>
      <w:r w:rsidR="00C77528" w:rsidRPr="00003DBE">
        <w:rPr>
          <w:color w:val="000000" w:themeColor="text1"/>
          <w:sz w:val="22"/>
          <w:szCs w:val="22"/>
        </w:rPr>
        <w:t>2</w:t>
      </w:r>
      <w:r w:rsidRPr="00003DBE">
        <w:rPr>
          <w:color w:val="000000" w:themeColor="text1"/>
          <w:sz w:val="22"/>
          <w:szCs w:val="22"/>
        </w:rPr>
        <w:t xml:space="preserve"> ha od ukupne površine predmetne poduzetničke zone. </w:t>
      </w:r>
    </w:p>
    <w:p w:rsidR="00EC239E" w:rsidRPr="00C77528" w:rsidRDefault="00EC239E" w:rsidP="00C77528">
      <w:pPr>
        <w:pStyle w:val="Default"/>
        <w:jc w:val="both"/>
        <w:rPr>
          <w:color w:val="auto"/>
          <w:sz w:val="22"/>
          <w:szCs w:val="22"/>
        </w:rPr>
      </w:pPr>
      <w:r w:rsidRPr="0011000C">
        <w:rPr>
          <w:color w:val="auto"/>
          <w:sz w:val="22"/>
          <w:szCs w:val="22"/>
        </w:rPr>
        <w:tab/>
        <w:t xml:space="preserve">Namjena površina te način i uvjeti gradnje za planirane zahvate unutar poduzetničke zone „Rakitika I“ detaljnije su uređeni navedenom prostorno - planskom dokumentacijom, odnosno Prostornim planom uređenja Općine Pitomača i Urbanističkim planom uređenja Gospodarske zone Rakitka I. </w:t>
      </w:r>
    </w:p>
    <w:p w:rsidR="009736B2" w:rsidRPr="0011000C" w:rsidRDefault="009736B2" w:rsidP="009736B2">
      <w:pPr>
        <w:pStyle w:val="Default"/>
        <w:jc w:val="center"/>
        <w:rPr>
          <w:color w:val="auto"/>
          <w:sz w:val="22"/>
          <w:szCs w:val="22"/>
        </w:rPr>
      </w:pPr>
      <w:r w:rsidRPr="0011000C">
        <w:rPr>
          <w:color w:val="auto"/>
          <w:sz w:val="22"/>
          <w:szCs w:val="22"/>
        </w:rPr>
        <w:t>Članak 5.</w:t>
      </w:r>
    </w:p>
    <w:p w:rsidR="009736B2" w:rsidRPr="0011000C" w:rsidRDefault="009736B2" w:rsidP="009736B2">
      <w:pPr>
        <w:pStyle w:val="Default"/>
        <w:jc w:val="both"/>
        <w:rPr>
          <w:color w:val="auto"/>
          <w:sz w:val="22"/>
          <w:szCs w:val="22"/>
        </w:rPr>
      </w:pPr>
      <w:r w:rsidRPr="0011000C">
        <w:rPr>
          <w:color w:val="auto"/>
          <w:sz w:val="22"/>
          <w:szCs w:val="22"/>
        </w:rPr>
        <w:tab/>
        <w:t xml:space="preserve">Danom stupanja na snagu ove Odluke prestaje važiti </w:t>
      </w:r>
      <w:r w:rsidRPr="0011000C">
        <w:rPr>
          <w:bCs/>
          <w:sz w:val="22"/>
          <w:szCs w:val="22"/>
        </w:rPr>
        <w:t xml:space="preserve">Odluka </w:t>
      </w:r>
      <w:r w:rsidRPr="0011000C">
        <w:rPr>
          <w:sz w:val="22"/>
          <w:szCs w:val="22"/>
        </w:rPr>
        <w:t xml:space="preserve"> </w:t>
      </w:r>
      <w:r w:rsidRPr="0011000C">
        <w:rPr>
          <w:bCs/>
          <w:sz w:val="22"/>
          <w:szCs w:val="22"/>
        </w:rPr>
        <w:t xml:space="preserve">o osnivanju poduzetničke zone </w:t>
      </w:r>
      <w:r w:rsidRPr="0011000C">
        <w:rPr>
          <w:sz w:val="22"/>
          <w:szCs w:val="22"/>
        </w:rPr>
        <w:t xml:space="preserve"> </w:t>
      </w:r>
      <w:r w:rsidRPr="0011000C">
        <w:rPr>
          <w:bCs/>
          <w:sz w:val="22"/>
          <w:szCs w:val="22"/>
        </w:rPr>
        <w:t>„Rakitka I“</w:t>
      </w:r>
      <w:r w:rsidRPr="0011000C">
        <w:rPr>
          <w:color w:val="auto"/>
          <w:sz w:val="22"/>
          <w:szCs w:val="22"/>
        </w:rPr>
        <w:t xml:space="preserve"> („Službene novine“ Općine Pitomača broj  7/22. i 8/22).</w:t>
      </w:r>
    </w:p>
    <w:p w:rsidR="009736B2" w:rsidRDefault="009736B2" w:rsidP="00EC239E">
      <w:pPr>
        <w:rPr>
          <w:rFonts w:ascii="Tahoma" w:hAnsi="Tahoma" w:cs="Tahoma"/>
        </w:rPr>
      </w:pPr>
    </w:p>
    <w:p w:rsidR="00C77528" w:rsidRPr="0011000C" w:rsidRDefault="00C77528" w:rsidP="00C77528">
      <w:pPr>
        <w:pStyle w:val="Default"/>
        <w:jc w:val="center"/>
        <w:rPr>
          <w:color w:val="auto"/>
          <w:sz w:val="22"/>
          <w:szCs w:val="22"/>
        </w:rPr>
      </w:pPr>
      <w:r w:rsidRPr="0011000C">
        <w:rPr>
          <w:color w:val="auto"/>
          <w:sz w:val="22"/>
          <w:szCs w:val="22"/>
        </w:rPr>
        <w:t>Članak 6.</w:t>
      </w:r>
    </w:p>
    <w:p w:rsidR="00C77528" w:rsidRPr="0011000C" w:rsidRDefault="00C77528" w:rsidP="00C77528">
      <w:pPr>
        <w:pStyle w:val="Default"/>
        <w:jc w:val="both"/>
        <w:rPr>
          <w:color w:val="auto"/>
          <w:sz w:val="22"/>
          <w:szCs w:val="22"/>
        </w:rPr>
      </w:pPr>
      <w:r w:rsidRPr="0011000C">
        <w:rPr>
          <w:color w:val="auto"/>
          <w:sz w:val="22"/>
          <w:szCs w:val="22"/>
        </w:rPr>
        <w:tab/>
        <w:t xml:space="preserve">Ova Odluka stupa na snagu osmoga dana od dana objave u „Službenim novinama“ Općine Pitomača. </w:t>
      </w:r>
    </w:p>
    <w:p w:rsidR="00C77528" w:rsidRPr="0011000C" w:rsidRDefault="00C77528" w:rsidP="00C77528">
      <w:pPr>
        <w:pStyle w:val="Default"/>
        <w:rPr>
          <w:color w:val="auto"/>
          <w:sz w:val="22"/>
          <w:szCs w:val="22"/>
        </w:rPr>
      </w:pPr>
    </w:p>
    <w:p w:rsidR="00C77528" w:rsidRPr="0011000C" w:rsidRDefault="00C77528" w:rsidP="00C77528">
      <w:pPr>
        <w:pStyle w:val="Default"/>
        <w:rPr>
          <w:color w:val="000000" w:themeColor="text1"/>
          <w:sz w:val="22"/>
          <w:szCs w:val="22"/>
        </w:rPr>
      </w:pPr>
      <w:r w:rsidRPr="0011000C">
        <w:rPr>
          <w:color w:val="000000" w:themeColor="text1"/>
          <w:sz w:val="22"/>
          <w:szCs w:val="22"/>
        </w:rPr>
        <w:t xml:space="preserve">KLASA: 302-01/26-01/01 </w:t>
      </w:r>
    </w:p>
    <w:p w:rsidR="00C77528" w:rsidRPr="0011000C" w:rsidRDefault="00C77528" w:rsidP="00C77528">
      <w:pPr>
        <w:pStyle w:val="Default"/>
        <w:rPr>
          <w:color w:val="000000" w:themeColor="text1"/>
          <w:sz w:val="22"/>
          <w:szCs w:val="22"/>
        </w:rPr>
      </w:pPr>
      <w:r w:rsidRPr="0011000C">
        <w:rPr>
          <w:color w:val="000000" w:themeColor="text1"/>
          <w:sz w:val="22"/>
          <w:szCs w:val="22"/>
        </w:rPr>
        <w:t xml:space="preserve">URBROJ: 2189-16-26-1 </w:t>
      </w:r>
    </w:p>
    <w:p w:rsidR="00C77528" w:rsidRPr="0011000C" w:rsidRDefault="00C77528" w:rsidP="00C77528">
      <w:pPr>
        <w:pStyle w:val="Default"/>
        <w:rPr>
          <w:color w:val="000000" w:themeColor="text1"/>
          <w:sz w:val="22"/>
          <w:szCs w:val="22"/>
        </w:rPr>
      </w:pPr>
      <w:r w:rsidRPr="0011000C">
        <w:rPr>
          <w:color w:val="000000" w:themeColor="text1"/>
          <w:sz w:val="22"/>
          <w:szCs w:val="22"/>
        </w:rPr>
        <w:t>Pitomača, ______________2026.</w:t>
      </w:r>
    </w:p>
    <w:p w:rsidR="00C77528" w:rsidRPr="0011000C" w:rsidRDefault="00C77528" w:rsidP="00C77528">
      <w:pPr>
        <w:pStyle w:val="Default"/>
        <w:rPr>
          <w:color w:val="000000" w:themeColor="text1"/>
          <w:sz w:val="22"/>
          <w:szCs w:val="22"/>
        </w:rPr>
      </w:pPr>
      <w:r w:rsidRPr="0011000C">
        <w:rPr>
          <w:color w:val="000000" w:themeColor="text1"/>
          <w:sz w:val="22"/>
          <w:szCs w:val="22"/>
        </w:rPr>
        <w:t xml:space="preserve"> </w:t>
      </w:r>
    </w:p>
    <w:p w:rsidR="00C77528" w:rsidRPr="0011000C" w:rsidRDefault="00C77528" w:rsidP="00C77528">
      <w:pPr>
        <w:pStyle w:val="Default"/>
        <w:jc w:val="center"/>
        <w:rPr>
          <w:color w:val="000000" w:themeColor="text1"/>
          <w:sz w:val="22"/>
          <w:szCs w:val="22"/>
        </w:rPr>
      </w:pPr>
      <w:r w:rsidRPr="0011000C">
        <w:rPr>
          <w:color w:val="000000" w:themeColor="text1"/>
          <w:sz w:val="22"/>
          <w:szCs w:val="22"/>
        </w:rPr>
        <w:t>OPĆINA PITOMAČA</w:t>
      </w:r>
    </w:p>
    <w:p w:rsidR="00C77528" w:rsidRPr="0011000C" w:rsidRDefault="00C77528" w:rsidP="00C77528">
      <w:pPr>
        <w:pStyle w:val="Default"/>
        <w:jc w:val="center"/>
        <w:rPr>
          <w:color w:val="000000" w:themeColor="text1"/>
          <w:sz w:val="22"/>
          <w:szCs w:val="22"/>
        </w:rPr>
      </w:pPr>
      <w:r w:rsidRPr="0011000C">
        <w:rPr>
          <w:color w:val="000000" w:themeColor="text1"/>
          <w:sz w:val="22"/>
          <w:szCs w:val="22"/>
        </w:rPr>
        <w:t>OPĆINSKO VIJEĆE</w:t>
      </w:r>
    </w:p>
    <w:p w:rsidR="00C77528" w:rsidRPr="0011000C" w:rsidRDefault="00C77528" w:rsidP="00C77528">
      <w:pPr>
        <w:spacing w:after="0"/>
        <w:jc w:val="right"/>
        <w:rPr>
          <w:rFonts w:ascii="Tahoma" w:hAnsi="Tahoma" w:cs="Tahoma"/>
          <w:color w:val="000000" w:themeColor="text1"/>
        </w:rPr>
      </w:pPr>
      <w:r w:rsidRPr="0011000C">
        <w:rPr>
          <w:rFonts w:ascii="Tahoma" w:hAnsi="Tahoma" w:cs="Tahoma"/>
          <w:color w:val="000000" w:themeColor="text1"/>
        </w:rPr>
        <w:t xml:space="preserve">PREDSJEDNIK: </w:t>
      </w:r>
    </w:p>
    <w:p w:rsidR="00C77528" w:rsidRPr="0011000C" w:rsidRDefault="00C77528" w:rsidP="00C77528">
      <w:pPr>
        <w:spacing w:after="0"/>
        <w:jc w:val="right"/>
        <w:rPr>
          <w:rFonts w:ascii="Tahoma" w:hAnsi="Tahoma" w:cs="Tahoma"/>
          <w:color w:val="000000" w:themeColor="text1"/>
        </w:rPr>
      </w:pPr>
      <w:r w:rsidRPr="0011000C">
        <w:rPr>
          <w:rFonts w:ascii="Tahoma" w:hAnsi="Tahoma" w:cs="Tahoma"/>
          <w:color w:val="000000" w:themeColor="text1"/>
        </w:rPr>
        <w:t>dr.sc. Rikard Bakan</w:t>
      </w:r>
    </w:p>
    <w:p w:rsidR="00C77528" w:rsidRPr="0011000C" w:rsidRDefault="00C77528" w:rsidP="00EC239E">
      <w:pPr>
        <w:rPr>
          <w:rFonts w:ascii="Tahoma" w:hAnsi="Tahoma" w:cs="Tahoma"/>
        </w:rPr>
        <w:sectPr w:rsidR="00C77528" w:rsidRPr="0011000C">
          <w:pgSz w:w="11906" w:h="17338"/>
          <w:pgMar w:top="1152" w:right="900" w:bottom="652" w:left="1144" w:header="720" w:footer="720" w:gutter="0"/>
          <w:cols w:space="720"/>
          <w:noEndnote/>
        </w:sectPr>
      </w:pPr>
    </w:p>
    <w:p w:rsidR="00E174E1" w:rsidRPr="0011000C" w:rsidRDefault="00E174E1">
      <w:pPr>
        <w:rPr>
          <w:rFonts w:ascii="Tahoma" w:hAnsi="Tahoma" w:cs="Tahoma"/>
          <w:color w:val="FF0000"/>
        </w:rPr>
      </w:pPr>
    </w:p>
    <w:sectPr w:rsidR="00E174E1" w:rsidRPr="0011000C" w:rsidSect="00CD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C11F2"/>
    <w:rsid w:val="00003DBE"/>
    <w:rsid w:val="00047669"/>
    <w:rsid w:val="000603AF"/>
    <w:rsid w:val="000B68E2"/>
    <w:rsid w:val="0011000C"/>
    <w:rsid w:val="001A1A4C"/>
    <w:rsid w:val="001C10A7"/>
    <w:rsid w:val="00265246"/>
    <w:rsid w:val="00446FA1"/>
    <w:rsid w:val="005D0C6C"/>
    <w:rsid w:val="008A5493"/>
    <w:rsid w:val="008C11F2"/>
    <w:rsid w:val="009736B2"/>
    <w:rsid w:val="00A647E4"/>
    <w:rsid w:val="00B00749"/>
    <w:rsid w:val="00B21B3D"/>
    <w:rsid w:val="00C77528"/>
    <w:rsid w:val="00CD38D6"/>
    <w:rsid w:val="00D16A8B"/>
    <w:rsid w:val="00E174E1"/>
    <w:rsid w:val="00E635C3"/>
    <w:rsid w:val="00EC239E"/>
    <w:rsid w:val="00FC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11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9</cp:revision>
  <cp:lastPrinted>2026-05-05T09:05:00Z</cp:lastPrinted>
  <dcterms:created xsi:type="dcterms:W3CDTF">2026-05-04T12:57:00Z</dcterms:created>
  <dcterms:modified xsi:type="dcterms:W3CDTF">2026-05-05T11:49:00Z</dcterms:modified>
</cp:coreProperties>
</file>