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BA16" w14:textId="77777777" w:rsidR="009E0C68" w:rsidRDefault="00000000">
      <w:pPr>
        <w:pStyle w:val="Bezproreda"/>
        <w:rPr>
          <w:rFonts w:asciiTheme="majorHAnsi" w:hAnsiTheme="majorHAnsi" w:cs="Calibri"/>
          <w:sz w:val="18"/>
          <w:szCs w:val="18"/>
          <w:lang w:eastAsia="ar-SA"/>
        </w:rPr>
      </w:pPr>
      <w:r>
        <w:rPr>
          <w:rFonts w:asciiTheme="majorHAnsi" w:hAnsiTheme="majorHAnsi"/>
          <w:noProof/>
          <w:sz w:val="18"/>
          <w:szCs w:val="18"/>
        </w:rPr>
        <w:drawing>
          <wp:anchor distT="0" distB="0" distL="114300" distR="114300" simplePos="0" relativeHeight="251659264" behindDoc="0" locked="0" layoutInCell="1" allowOverlap="1" wp14:anchorId="083827CC" wp14:editId="6D5B772D">
            <wp:simplePos x="0" y="0"/>
            <wp:positionH relativeFrom="column">
              <wp:posOffset>572770</wp:posOffset>
            </wp:positionH>
            <wp:positionV relativeFrom="paragraph">
              <wp:posOffset>170180</wp:posOffset>
            </wp:positionV>
            <wp:extent cx="580390" cy="732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0390" cy="732790"/>
                    </a:xfrm>
                    <a:prstGeom prst="rect">
                      <a:avLst/>
                    </a:prstGeom>
                    <a:noFill/>
                    <a:ln>
                      <a:noFill/>
                    </a:ln>
                  </pic:spPr>
                </pic:pic>
              </a:graphicData>
            </a:graphic>
          </wp:anchor>
        </w:drawing>
      </w:r>
    </w:p>
    <w:p w14:paraId="1E9FBB0E" w14:textId="77777777" w:rsidR="009E0C68" w:rsidRDefault="00000000">
      <w:pPr>
        <w:pStyle w:val="Bezproreda"/>
        <w:rPr>
          <w:rFonts w:asciiTheme="majorHAnsi" w:hAnsiTheme="majorHAnsi" w:cs="Calibri"/>
          <w:sz w:val="18"/>
          <w:szCs w:val="18"/>
          <w:lang w:eastAsia="ar-SA"/>
        </w:rPr>
      </w:pPr>
      <w:r>
        <w:rPr>
          <w:rFonts w:asciiTheme="majorHAnsi" w:hAnsiTheme="majorHAnsi" w:cs="Calibri"/>
          <w:sz w:val="18"/>
          <w:szCs w:val="18"/>
          <w:lang w:eastAsia="ar-SA"/>
        </w:rPr>
        <w:t>R E P U B L I  K A    H R V A T S K A</w:t>
      </w:r>
    </w:p>
    <w:p w14:paraId="70D7D27D" w14:textId="77777777" w:rsidR="009E0C68" w:rsidRDefault="00000000">
      <w:pPr>
        <w:pStyle w:val="Bezproreda"/>
        <w:rPr>
          <w:rFonts w:asciiTheme="majorHAnsi" w:hAnsiTheme="majorHAnsi" w:cs="Calibri"/>
          <w:sz w:val="18"/>
          <w:szCs w:val="18"/>
          <w:lang w:eastAsia="ar-SA"/>
        </w:rPr>
      </w:pPr>
      <w:r>
        <w:rPr>
          <w:rFonts w:asciiTheme="majorHAnsi" w:hAnsiTheme="majorHAnsi" w:cs="Calibri"/>
          <w:sz w:val="18"/>
          <w:szCs w:val="18"/>
          <w:lang w:eastAsia="ar-SA"/>
        </w:rPr>
        <w:t>VUKOVARSKO-SRIJEMSKA ŽUPANIJA</w:t>
      </w:r>
    </w:p>
    <w:p w14:paraId="22B2ED6A" w14:textId="77777777" w:rsidR="009E0C68" w:rsidRDefault="00000000">
      <w:pPr>
        <w:pStyle w:val="Bezproreda"/>
        <w:rPr>
          <w:rFonts w:asciiTheme="majorHAnsi" w:hAnsiTheme="majorHAnsi" w:cs="Calibri"/>
          <w:sz w:val="18"/>
          <w:szCs w:val="18"/>
          <w:lang w:eastAsia="ar-SA"/>
        </w:rPr>
      </w:pPr>
      <w:r>
        <w:rPr>
          <w:rFonts w:asciiTheme="majorHAnsi" w:hAnsiTheme="majorHAnsi"/>
          <w:noProof/>
          <w:sz w:val="18"/>
          <w:szCs w:val="18"/>
        </w:rPr>
        <mc:AlternateContent>
          <mc:Choice Requires="wps">
            <w:drawing>
              <wp:anchor distT="0" distB="0" distL="114300" distR="114300" simplePos="0" relativeHeight="251660288" behindDoc="0" locked="0" layoutInCell="1" allowOverlap="1" wp14:anchorId="68F7F0C8" wp14:editId="0ADD172E">
                <wp:simplePos x="0" y="0"/>
                <wp:positionH relativeFrom="column">
                  <wp:posOffset>659130</wp:posOffset>
                </wp:positionH>
                <wp:positionV relativeFrom="paragraph">
                  <wp:posOffset>154940</wp:posOffset>
                </wp:positionV>
                <wp:extent cx="1677035" cy="34226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342199"/>
                        </a:xfrm>
                        <a:prstGeom prst="rect">
                          <a:avLst/>
                        </a:prstGeom>
                        <a:solidFill>
                          <a:srgbClr val="FFFFFF"/>
                        </a:solidFill>
                        <a:ln w="9525">
                          <a:noFill/>
                          <a:miter lim="800000"/>
                        </a:ln>
                      </wps:spPr>
                      <wps:txbx>
                        <w:txbxContent>
                          <w:p w14:paraId="35BFC7CD" w14:textId="77777777" w:rsidR="009E0C68" w:rsidRDefault="00000000">
                            <w:pPr>
                              <w:pStyle w:val="Standard"/>
                              <w:ind w:right="-1"/>
                              <w:rPr>
                                <w:rFonts w:ascii="Cambria" w:hAnsi="Cambria"/>
                                <w:sz w:val="14"/>
                                <w:szCs w:val="14"/>
                                <w:lang w:eastAsia="ar-SA" w:bidi="ar-SA"/>
                              </w:rPr>
                            </w:pPr>
                            <w:r>
                              <w:rPr>
                                <w:rFonts w:ascii="Cambria" w:hAnsi="Cambria"/>
                                <w:b/>
                                <w:sz w:val="14"/>
                                <w:szCs w:val="14"/>
                                <w:lang w:eastAsia="ar-SA" w:bidi="ar-SA"/>
                              </w:rPr>
                              <w:t>OPĆINA NIJEMCI</w:t>
                            </w:r>
                          </w:p>
                          <w:p w14:paraId="1960CF87" w14:textId="77777777" w:rsidR="009E0C68" w:rsidRDefault="00000000">
                            <w:pPr>
                              <w:pStyle w:val="Standard"/>
                              <w:ind w:right="-1"/>
                              <w:rPr>
                                <w:rFonts w:ascii="Cambria" w:hAnsi="Cambria"/>
                                <w:sz w:val="14"/>
                                <w:szCs w:val="14"/>
                                <w:lang w:eastAsia="ar-SA" w:bidi="ar-SA"/>
                              </w:rPr>
                            </w:pPr>
                            <w:r>
                              <w:rPr>
                                <w:rFonts w:ascii="Cambria" w:hAnsi="Cambria"/>
                                <w:sz w:val="14"/>
                                <w:szCs w:val="14"/>
                                <w:lang w:eastAsia="ar-SA" w:bidi="ar-SA"/>
                              </w:rPr>
                              <w:t>Trg kralja Tomislava 6, 32 245 NIJEMCI</w:t>
                            </w:r>
                          </w:p>
                          <w:p w14:paraId="32062F88" w14:textId="77777777" w:rsidR="009E0C68" w:rsidRDefault="009E0C68">
                            <w:pPr>
                              <w:rPr>
                                <w:rFonts w:ascii="Times New Roman" w:hAnsi="Times New Roman"/>
                                <w:sz w:val="14"/>
                                <w:szCs w:val="14"/>
                              </w:rPr>
                            </w:pPr>
                          </w:p>
                        </w:txbxContent>
                      </wps:txbx>
                      <wps:bodyPr rot="0" vert="horz" wrap="square" lIns="91440" tIns="45720" rIns="91440" bIns="45720" anchor="t" anchorCtr="0">
                        <a:noAutofit/>
                      </wps:bodyPr>
                    </wps:wsp>
                  </a:graphicData>
                </a:graphic>
              </wp:anchor>
            </w:drawing>
          </mc:Choice>
          <mc:Fallback>
            <w:pict>
              <v:shapetype w14:anchorId="68F7F0C8" id="_x0000_t202" coordsize="21600,21600" o:spt="202" path="m,l,21600r21600,l21600,xe">
                <v:stroke joinstyle="miter"/>
                <v:path gradientshapeok="t" o:connecttype="rect"/>
              </v:shapetype>
              <v:shape id="Text Box 2" o:spid="_x0000_s1026" type="#_x0000_t202" style="position:absolute;margin-left:51.9pt;margin-top:12.2pt;width:132.05pt;height:2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" stroked="f">
                <v:textbox>
                  <w:txbxContent>
                    <w:p w14:paraId="35BFC7CD" w14:textId="77777777" w:rsidR="009E0C68" w:rsidRDefault="00000000">
                      <w:pPr>
                        <w:pStyle w:val="Standard"/>
                        <w:ind w:right="-1"/>
                        <w:rPr>
                          <w:rFonts w:ascii="Cambria" w:hAnsi="Cambria"/>
                          <w:sz w:val="14"/>
                          <w:szCs w:val="14"/>
                          <w:lang w:eastAsia="ar-SA" w:bidi="ar-SA"/>
                        </w:rPr>
                      </w:pPr>
                      <w:r>
                        <w:rPr>
                          <w:rFonts w:ascii="Cambria" w:hAnsi="Cambria"/>
                          <w:b/>
                          <w:sz w:val="14"/>
                          <w:szCs w:val="14"/>
                          <w:lang w:eastAsia="ar-SA" w:bidi="ar-SA"/>
                        </w:rPr>
                        <w:t>OPĆINA NIJEMCI</w:t>
                      </w:r>
                    </w:p>
                    <w:p w14:paraId="1960CF87" w14:textId="77777777" w:rsidR="009E0C68" w:rsidRDefault="00000000">
                      <w:pPr>
                        <w:pStyle w:val="Standard"/>
                        <w:ind w:right="-1"/>
                        <w:rPr>
                          <w:rFonts w:ascii="Cambria" w:hAnsi="Cambria"/>
                          <w:sz w:val="14"/>
                          <w:szCs w:val="14"/>
                          <w:lang w:eastAsia="ar-SA" w:bidi="ar-SA"/>
                        </w:rPr>
                      </w:pPr>
                      <w:r>
                        <w:rPr>
                          <w:rFonts w:ascii="Cambria" w:hAnsi="Cambria"/>
                          <w:sz w:val="14"/>
                          <w:szCs w:val="14"/>
                          <w:lang w:eastAsia="ar-SA" w:bidi="ar-SA"/>
                        </w:rPr>
                        <w:t>Trg kralja Tomislava 6, 32 245 NIJEMCI</w:t>
                      </w:r>
                    </w:p>
                    <w:p w14:paraId="32062F88" w14:textId="77777777" w:rsidR="009E0C68" w:rsidRDefault="009E0C68">
                      <w:pPr>
                        <w:rPr>
                          <w:rFonts w:ascii="Times New Roman" w:hAnsi="Times New Roman"/>
                          <w:sz w:val="14"/>
                          <w:szCs w:val="14"/>
                        </w:rPr>
                      </w:pPr>
                    </w:p>
                  </w:txbxContent>
                </v:textbox>
              </v:shape>
            </w:pict>
          </mc:Fallback>
        </mc:AlternateContent>
      </w:r>
      <w:r>
        <w:rPr>
          <w:rFonts w:asciiTheme="majorHAnsi" w:hAnsiTheme="majorHAnsi"/>
          <w:noProof/>
          <w:sz w:val="18"/>
          <w:szCs w:val="18"/>
        </w:rPr>
        <w:drawing>
          <wp:inline distT="0" distB="0" distL="0" distR="0" wp14:anchorId="5ECEF01D" wp14:editId="43DE6F69">
            <wp:extent cx="812800" cy="647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12800" cy="647700"/>
                    </a:xfrm>
                    <a:prstGeom prst="rect">
                      <a:avLst/>
                    </a:prstGeom>
                    <a:noFill/>
                    <a:ln>
                      <a:noFill/>
                    </a:ln>
                  </pic:spPr>
                </pic:pic>
              </a:graphicData>
            </a:graphic>
          </wp:inline>
        </w:drawing>
      </w:r>
    </w:p>
    <w:p w14:paraId="454AB37B" w14:textId="77777777" w:rsidR="009E0C68" w:rsidRDefault="00000000">
      <w:pPr>
        <w:pStyle w:val="Bezproreda"/>
        <w:rPr>
          <w:rFonts w:asciiTheme="majorHAnsi" w:hAnsiTheme="majorHAnsi" w:cs="Calibri"/>
          <w:b/>
          <w:sz w:val="18"/>
          <w:szCs w:val="18"/>
          <w:lang w:eastAsia="hr-HR"/>
        </w:rPr>
      </w:pPr>
      <w:r>
        <w:rPr>
          <w:rFonts w:asciiTheme="majorHAnsi" w:hAnsiTheme="majorHAnsi" w:cs="Calibri"/>
          <w:b/>
          <w:sz w:val="18"/>
          <w:szCs w:val="18"/>
          <w:lang w:eastAsia="hr-HR"/>
        </w:rPr>
        <w:t>OPĆINSKO VIJEĆE</w:t>
      </w:r>
    </w:p>
    <w:p w14:paraId="5DD44375" w14:textId="77777777" w:rsidR="009E0C68" w:rsidRDefault="00000000">
      <w:pPr>
        <w:pStyle w:val="Bezproreda"/>
        <w:rPr>
          <w:rFonts w:asciiTheme="majorHAnsi" w:hAnsiTheme="majorHAnsi" w:cs="Calibri"/>
          <w:sz w:val="18"/>
          <w:szCs w:val="18"/>
          <w:lang w:eastAsia="hr-HR"/>
        </w:rPr>
      </w:pPr>
      <w:r>
        <w:rPr>
          <w:rFonts w:asciiTheme="majorHAnsi" w:hAnsiTheme="majorHAnsi" w:cs="Calibri"/>
          <w:sz w:val="18"/>
          <w:szCs w:val="18"/>
          <w:lang w:eastAsia="hr-HR"/>
        </w:rPr>
        <w:t xml:space="preserve">KLASA: </w:t>
      </w:r>
    </w:p>
    <w:p w14:paraId="332CCE2D" w14:textId="77777777" w:rsidR="009E0C68" w:rsidRDefault="00000000">
      <w:pPr>
        <w:pStyle w:val="Bezproreda"/>
        <w:rPr>
          <w:rFonts w:asciiTheme="majorHAnsi" w:hAnsiTheme="majorHAnsi" w:cs="Calibri"/>
          <w:sz w:val="18"/>
          <w:szCs w:val="18"/>
          <w:u w:val="single"/>
          <w:lang w:eastAsia="hr-HR"/>
        </w:rPr>
      </w:pPr>
      <w:r>
        <w:rPr>
          <w:rFonts w:asciiTheme="majorHAnsi" w:hAnsiTheme="majorHAnsi" w:cs="Calibri"/>
          <w:sz w:val="18"/>
          <w:szCs w:val="18"/>
          <w:u w:val="single"/>
          <w:lang w:eastAsia="hr-HR"/>
        </w:rPr>
        <w:t>URBROJ: 2196-20-01-26-1</w:t>
      </w:r>
    </w:p>
    <w:p w14:paraId="58EE52B0" w14:textId="77777777" w:rsidR="009E0C68" w:rsidRDefault="00000000">
      <w:pPr>
        <w:pStyle w:val="Bezproreda"/>
        <w:rPr>
          <w:rFonts w:asciiTheme="majorHAnsi" w:hAnsiTheme="majorHAnsi" w:cs="Calibri"/>
          <w:sz w:val="18"/>
          <w:szCs w:val="18"/>
          <w:lang w:eastAsia="hr-HR"/>
        </w:rPr>
      </w:pPr>
      <w:r>
        <w:rPr>
          <w:rFonts w:asciiTheme="majorHAnsi" w:hAnsiTheme="majorHAnsi" w:cs="Calibri"/>
          <w:sz w:val="18"/>
          <w:szCs w:val="18"/>
          <w:lang w:eastAsia="hr-HR"/>
        </w:rPr>
        <w:t>Nijemci, __________________________ 2026.</w:t>
      </w:r>
    </w:p>
    <w:p w14:paraId="49E70892" w14:textId="77777777" w:rsidR="009E0C68" w:rsidRDefault="009E0C68">
      <w:pPr>
        <w:pStyle w:val="Bezproreda"/>
        <w:rPr>
          <w:rFonts w:asciiTheme="majorHAnsi" w:hAnsiTheme="majorHAnsi"/>
          <w:sz w:val="18"/>
          <w:szCs w:val="18"/>
        </w:rPr>
      </w:pPr>
    </w:p>
    <w:p w14:paraId="3F40B2B0"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 temelju članka 289. Zakona o socijalnoj skrbi („Narodne novine“ broj  18/22, 46/22, 119/22, 71/23, 156/23, 61/25), članka 35. Zakona o lokalnoj i područnoj (regionalnoj) samoupravi („Narodne novine“ br. 33/01, 60/01 – vjerodostojno tumačenje, 129/05, 109/07, 125/08, 36/09, 150/11, 144/12, 19/13 – pročišćeni tekst, 137/15 – ispravak, 123/17, 98/19 i 144/20), članka 4. Odluke o socijalnoj skrbi Općine Nijemci (Službeni vjesnik VSŽ 21/22) i članka 28. Statuta Općine Nijemci (Službeni vjesnik VSŽ 3/21), Općinsko vijeće Općine Nijemci, na 6. sjednici održanoj dana  ______________________ 2026., donijelo je</w:t>
      </w:r>
    </w:p>
    <w:p w14:paraId="3013E820" w14:textId="77777777" w:rsidR="009E0C68" w:rsidRDefault="009E0C68">
      <w:pPr>
        <w:pStyle w:val="Bezproreda"/>
        <w:rPr>
          <w:rFonts w:asciiTheme="majorHAnsi" w:hAnsiTheme="majorHAnsi"/>
          <w:sz w:val="18"/>
          <w:szCs w:val="18"/>
        </w:rPr>
      </w:pPr>
    </w:p>
    <w:p w14:paraId="06BCD378" w14:textId="77777777" w:rsidR="009E0C68" w:rsidRDefault="00000000">
      <w:pPr>
        <w:pStyle w:val="Bezproreda"/>
        <w:jc w:val="center"/>
        <w:rPr>
          <w:rFonts w:asciiTheme="majorHAnsi" w:hAnsiTheme="majorHAnsi"/>
          <w:b/>
          <w:sz w:val="18"/>
          <w:szCs w:val="18"/>
        </w:rPr>
      </w:pPr>
      <w:r>
        <w:rPr>
          <w:rFonts w:asciiTheme="majorHAnsi" w:hAnsiTheme="majorHAnsi"/>
          <w:b/>
          <w:sz w:val="18"/>
          <w:szCs w:val="18"/>
        </w:rPr>
        <w:t>SOCIJALNI PROGRAM OPĆINE NIJEMCI ZA 2026.</w:t>
      </w:r>
    </w:p>
    <w:p w14:paraId="15094CC8" w14:textId="77777777" w:rsidR="009E0C68" w:rsidRDefault="009E0C68">
      <w:pPr>
        <w:pStyle w:val="Bezproreda"/>
        <w:jc w:val="center"/>
        <w:rPr>
          <w:rFonts w:asciiTheme="majorHAnsi" w:hAnsiTheme="majorHAnsi"/>
          <w:b/>
          <w:sz w:val="18"/>
          <w:szCs w:val="18"/>
        </w:rPr>
      </w:pPr>
    </w:p>
    <w:p w14:paraId="20D35240" w14:textId="77777777" w:rsidR="009E0C68" w:rsidRDefault="00000000">
      <w:pPr>
        <w:pStyle w:val="Bezproreda"/>
        <w:rPr>
          <w:rFonts w:asciiTheme="majorHAnsi" w:hAnsiTheme="majorHAnsi"/>
          <w:b/>
          <w:sz w:val="18"/>
          <w:szCs w:val="18"/>
        </w:rPr>
      </w:pPr>
      <w:r>
        <w:rPr>
          <w:rFonts w:asciiTheme="majorHAnsi" w:hAnsiTheme="majorHAnsi"/>
          <w:b/>
          <w:sz w:val="18"/>
          <w:szCs w:val="18"/>
        </w:rPr>
        <w:t>I. OPĆE ODREDBE</w:t>
      </w:r>
    </w:p>
    <w:p w14:paraId="66072090" w14:textId="77777777" w:rsidR="009E0C68" w:rsidRDefault="009E0C68">
      <w:pPr>
        <w:pStyle w:val="Bezproreda"/>
        <w:rPr>
          <w:rFonts w:asciiTheme="majorHAnsi" w:hAnsiTheme="majorHAnsi"/>
          <w:b/>
          <w:sz w:val="18"/>
          <w:szCs w:val="18"/>
        </w:rPr>
      </w:pPr>
    </w:p>
    <w:p w14:paraId="3A7920CF"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w:t>
      </w:r>
    </w:p>
    <w:p w14:paraId="53EC7FA3" w14:textId="77777777" w:rsidR="009E0C68" w:rsidRDefault="00000000">
      <w:pPr>
        <w:pStyle w:val="Bezproreda"/>
        <w:jc w:val="both"/>
        <w:rPr>
          <w:rFonts w:asciiTheme="majorHAnsi" w:hAnsiTheme="majorHAnsi"/>
          <w:sz w:val="18"/>
          <w:szCs w:val="18"/>
        </w:rPr>
      </w:pPr>
      <w:r>
        <w:rPr>
          <w:rFonts w:asciiTheme="majorHAnsi" w:hAnsiTheme="majorHAnsi"/>
          <w:sz w:val="18"/>
          <w:szCs w:val="18"/>
        </w:rPr>
        <w:t>Ovim Socijalnim programom Općine Nijemci za 2026. (u daljnjem tekstu: Program) utvrđuju se korisnici socijalne skrbi, oblici naknada u sustavu socijalne skrbi Općine Nijemci (u daljnjem tekstu: Općina), uvjeti i način njihova ostvarivanja, potrebna sredstva te nadležnost i postupak.</w:t>
      </w:r>
    </w:p>
    <w:p w14:paraId="32E97345" w14:textId="77777777" w:rsidR="009E0C68" w:rsidRDefault="009E0C68">
      <w:pPr>
        <w:pStyle w:val="Bezproreda"/>
        <w:jc w:val="both"/>
        <w:rPr>
          <w:rFonts w:asciiTheme="majorHAnsi" w:hAnsiTheme="majorHAnsi"/>
          <w:sz w:val="18"/>
          <w:szCs w:val="18"/>
        </w:rPr>
      </w:pPr>
    </w:p>
    <w:p w14:paraId="40F7FCDA"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2.</w:t>
      </w:r>
    </w:p>
    <w:p w14:paraId="04AC086C"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Naknade iz članka 1. ovog Programa ne mogu se ostvarivati na teret Općine ako je zakonom ili drugim propisom određeno da se ostvaruju na teret Republike Hrvatske te drugih pravnih ili fizičkih osoba.</w:t>
      </w:r>
    </w:p>
    <w:p w14:paraId="56CBC6D0" w14:textId="77777777" w:rsidR="009E0C68" w:rsidRDefault="009E0C68">
      <w:pPr>
        <w:pStyle w:val="Bezproreda"/>
        <w:jc w:val="both"/>
        <w:rPr>
          <w:rFonts w:asciiTheme="majorHAnsi" w:hAnsiTheme="majorHAnsi"/>
          <w:sz w:val="18"/>
          <w:szCs w:val="18"/>
        </w:rPr>
      </w:pPr>
    </w:p>
    <w:p w14:paraId="62970083"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3.</w:t>
      </w:r>
    </w:p>
    <w:p w14:paraId="55FB917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Sredstva za ostvarivanje naknada propisanih Zakonom o socijalnoj skrbi (u daljnjem tekstu: Zakon) osiguravaju se u proračunu Općine, a sredstva za druge naknade utvrđene ovim Programom osiguravaju se sukladno proračunskim mogućnostima Općine za tekuću godinu.</w:t>
      </w:r>
    </w:p>
    <w:p w14:paraId="2F08169D" w14:textId="77777777" w:rsidR="009E0C68" w:rsidRDefault="009E0C68">
      <w:pPr>
        <w:pStyle w:val="Bezproreda"/>
        <w:jc w:val="both"/>
        <w:rPr>
          <w:rFonts w:asciiTheme="majorHAnsi" w:hAnsiTheme="majorHAnsi"/>
          <w:sz w:val="18"/>
          <w:szCs w:val="18"/>
        </w:rPr>
      </w:pPr>
    </w:p>
    <w:p w14:paraId="64584818"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4.</w:t>
      </w:r>
    </w:p>
    <w:p w14:paraId="29D2B05D" w14:textId="77777777" w:rsidR="009E0C68" w:rsidRDefault="00000000">
      <w:pPr>
        <w:pStyle w:val="Bezproreda"/>
        <w:jc w:val="both"/>
        <w:rPr>
          <w:rFonts w:asciiTheme="majorHAnsi" w:hAnsiTheme="majorHAnsi"/>
          <w:sz w:val="18"/>
          <w:szCs w:val="18"/>
        </w:rPr>
      </w:pPr>
      <w:r>
        <w:rPr>
          <w:rFonts w:asciiTheme="majorHAnsi" w:hAnsiTheme="majorHAnsi"/>
          <w:sz w:val="18"/>
          <w:szCs w:val="18"/>
        </w:rPr>
        <w:t>Izrazi koji se koriste u ovom Programu, a koji imaju rodno značenje, bez obzira jesu li korišteni u muškom ili ženskom rodu, obuhvaćaju na jednak način muški i ženski rod.</w:t>
      </w:r>
    </w:p>
    <w:p w14:paraId="12C4ABFE" w14:textId="77777777" w:rsidR="009E0C68" w:rsidRDefault="009E0C68">
      <w:pPr>
        <w:pStyle w:val="Bezproreda"/>
        <w:jc w:val="both"/>
        <w:rPr>
          <w:rFonts w:asciiTheme="majorHAnsi" w:hAnsiTheme="majorHAnsi"/>
          <w:b/>
          <w:sz w:val="18"/>
          <w:szCs w:val="18"/>
        </w:rPr>
      </w:pPr>
    </w:p>
    <w:p w14:paraId="1E06D856"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II. KORISNICI SOCIJALNE SKRBI</w:t>
      </w:r>
    </w:p>
    <w:p w14:paraId="07A62367" w14:textId="77777777" w:rsidR="009E0C68" w:rsidRDefault="009E0C68">
      <w:pPr>
        <w:pStyle w:val="Bezproreda"/>
        <w:jc w:val="both"/>
        <w:rPr>
          <w:rFonts w:asciiTheme="majorHAnsi" w:hAnsiTheme="majorHAnsi"/>
          <w:sz w:val="18"/>
          <w:szCs w:val="18"/>
        </w:rPr>
      </w:pPr>
    </w:p>
    <w:p w14:paraId="0BA8D6D3"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5.</w:t>
      </w:r>
    </w:p>
    <w:p w14:paraId="67461D2A"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Pojam korisnika socijalne skrbi (u daljnjem tekstu: korisnik) određen je Zakonom, Odlukom o socijalnoj skrbi Općine (u daljnjem tekstu: Odluka) i ovim Programom.</w:t>
      </w:r>
    </w:p>
    <w:p w14:paraId="07D9BD29"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Naknada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473A8CC2" w14:textId="77777777" w:rsidR="009E0C68" w:rsidRDefault="00000000">
      <w:pPr>
        <w:pStyle w:val="Bezproreda"/>
        <w:jc w:val="both"/>
        <w:rPr>
          <w:rFonts w:asciiTheme="majorHAnsi" w:hAnsiTheme="majorHAnsi"/>
          <w:sz w:val="18"/>
          <w:szCs w:val="18"/>
        </w:rPr>
      </w:pPr>
      <w:r>
        <w:rPr>
          <w:rFonts w:asciiTheme="majorHAnsi" w:hAnsiTheme="majorHAnsi"/>
          <w:sz w:val="18"/>
          <w:szCs w:val="18"/>
        </w:rPr>
        <w:t>Ostala prava socijalne skrbi utvrđena Odlukom i ovim Programom ostvaruju državljani Republike Hrvatske s prebivalištem na području Općine, ako Odlukom i ovim Programom u određenom slučaju nije drugačije određeno.</w:t>
      </w:r>
    </w:p>
    <w:p w14:paraId="2C36D787" w14:textId="77777777" w:rsidR="009E0C68" w:rsidRDefault="009E0C68">
      <w:pPr>
        <w:pStyle w:val="Bezproreda"/>
        <w:jc w:val="both"/>
        <w:rPr>
          <w:rFonts w:asciiTheme="majorHAnsi" w:hAnsiTheme="majorHAnsi"/>
          <w:b/>
          <w:sz w:val="18"/>
          <w:szCs w:val="18"/>
        </w:rPr>
      </w:pPr>
    </w:p>
    <w:p w14:paraId="4EF722D8" w14:textId="77777777" w:rsidR="009E0C68" w:rsidRDefault="009E0C68">
      <w:pPr>
        <w:pStyle w:val="Bezproreda"/>
        <w:jc w:val="both"/>
        <w:rPr>
          <w:rFonts w:asciiTheme="majorHAnsi" w:hAnsiTheme="majorHAnsi"/>
          <w:b/>
          <w:sz w:val="18"/>
          <w:szCs w:val="18"/>
        </w:rPr>
      </w:pPr>
    </w:p>
    <w:p w14:paraId="7A009946"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III. OBLICI NAKNADA SOCIJALNE SKRBI, UVJETI I NAČIN OSTVARIVANJA</w:t>
      </w:r>
    </w:p>
    <w:p w14:paraId="04050659" w14:textId="77777777" w:rsidR="009E0C68" w:rsidRDefault="009E0C68">
      <w:pPr>
        <w:pStyle w:val="Bezproreda"/>
        <w:jc w:val="both"/>
        <w:rPr>
          <w:rFonts w:asciiTheme="majorHAnsi" w:hAnsiTheme="majorHAnsi"/>
          <w:sz w:val="18"/>
          <w:szCs w:val="18"/>
        </w:rPr>
      </w:pPr>
    </w:p>
    <w:p w14:paraId="4FD137CF"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6.</w:t>
      </w:r>
    </w:p>
    <w:p w14:paraId="2856D1D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Naknade po ovom Programu su:</w:t>
      </w:r>
    </w:p>
    <w:p w14:paraId="25BE3167" w14:textId="77777777" w:rsidR="009E0C68" w:rsidRDefault="00000000">
      <w:pPr>
        <w:pStyle w:val="Bezproreda"/>
        <w:jc w:val="both"/>
        <w:rPr>
          <w:rFonts w:asciiTheme="majorHAnsi" w:hAnsiTheme="majorHAnsi"/>
          <w:sz w:val="18"/>
          <w:szCs w:val="18"/>
        </w:rPr>
      </w:pPr>
      <w:r>
        <w:rPr>
          <w:rFonts w:asciiTheme="majorHAnsi" w:hAnsiTheme="majorHAnsi"/>
          <w:sz w:val="18"/>
          <w:szCs w:val="18"/>
        </w:rPr>
        <w:t>1. Naknada za troškove stanovanja korisnicima zajamčene minimalne naknade</w:t>
      </w:r>
    </w:p>
    <w:p w14:paraId="0C7A0AA6" w14:textId="77777777" w:rsidR="009E0C68" w:rsidRDefault="00000000">
      <w:pPr>
        <w:pStyle w:val="Bezproreda"/>
        <w:jc w:val="both"/>
        <w:rPr>
          <w:rFonts w:asciiTheme="majorHAnsi" w:hAnsiTheme="majorHAnsi"/>
          <w:sz w:val="18"/>
          <w:szCs w:val="18"/>
        </w:rPr>
      </w:pPr>
      <w:r>
        <w:rPr>
          <w:rFonts w:asciiTheme="majorHAnsi" w:hAnsiTheme="majorHAnsi"/>
          <w:sz w:val="18"/>
          <w:szCs w:val="18"/>
        </w:rPr>
        <w:t>3. Jednokratna novčana naknada povodom blagdana Božića</w:t>
      </w:r>
    </w:p>
    <w:p w14:paraId="40F727B2" w14:textId="77777777" w:rsidR="009E0C68" w:rsidRDefault="00000000">
      <w:pPr>
        <w:pStyle w:val="Bezproreda"/>
        <w:jc w:val="both"/>
        <w:rPr>
          <w:rFonts w:asciiTheme="majorHAnsi" w:hAnsiTheme="majorHAnsi"/>
          <w:sz w:val="18"/>
          <w:szCs w:val="18"/>
        </w:rPr>
      </w:pPr>
      <w:r>
        <w:rPr>
          <w:rFonts w:asciiTheme="majorHAnsi" w:hAnsiTheme="majorHAnsi"/>
          <w:sz w:val="18"/>
          <w:szCs w:val="18"/>
        </w:rPr>
        <w:lastRenderedPageBreak/>
        <w:t>4. Jednokratna novčana naknada povodom blagdana Uskrsa</w:t>
      </w:r>
    </w:p>
    <w:p w14:paraId="64BAA3A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5. Financiranje pogrebnih troškova osobama koje nema tko sahraniti</w:t>
      </w:r>
    </w:p>
    <w:p w14:paraId="6724AB7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6. Jednokratna naknada socijalno ugroženim osobama</w:t>
      </w:r>
    </w:p>
    <w:p w14:paraId="04D2A26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7. Sufinanciranje prijevoza učenika koji pohađaju srednju školu</w:t>
      </w:r>
    </w:p>
    <w:p w14:paraId="1FAC859C" w14:textId="77777777" w:rsidR="009E0C68" w:rsidRDefault="00000000">
      <w:pPr>
        <w:pStyle w:val="Bezproreda"/>
        <w:jc w:val="both"/>
        <w:rPr>
          <w:rFonts w:asciiTheme="majorHAnsi" w:hAnsiTheme="majorHAnsi"/>
          <w:sz w:val="18"/>
          <w:szCs w:val="18"/>
        </w:rPr>
      </w:pPr>
      <w:r>
        <w:rPr>
          <w:rFonts w:asciiTheme="majorHAnsi" w:hAnsiTheme="majorHAnsi"/>
          <w:sz w:val="18"/>
          <w:szCs w:val="18"/>
        </w:rPr>
        <w:t xml:space="preserve">8. Jednokratne novčane pomoći učenicima osnovnih i srednjih škola s prebivalištem na području Općine </w:t>
      </w:r>
    </w:p>
    <w:p w14:paraId="388E7CC0" w14:textId="77777777" w:rsidR="009E0C68" w:rsidRDefault="00000000">
      <w:pPr>
        <w:pStyle w:val="Bezproreda"/>
        <w:jc w:val="both"/>
        <w:rPr>
          <w:rFonts w:asciiTheme="majorHAnsi" w:hAnsiTheme="majorHAnsi"/>
          <w:sz w:val="18"/>
          <w:szCs w:val="18"/>
        </w:rPr>
      </w:pPr>
      <w:r>
        <w:rPr>
          <w:rFonts w:asciiTheme="majorHAnsi" w:hAnsiTheme="majorHAnsi"/>
          <w:sz w:val="18"/>
          <w:szCs w:val="18"/>
        </w:rPr>
        <w:t xml:space="preserve">    Nijemci</w:t>
      </w:r>
    </w:p>
    <w:p w14:paraId="4D54ABBD" w14:textId="77777777" w:rsidR="009E0C68" w:rsidRDefault="00000000">
      <w:pPr>
        <w:pStyle w:val="Bezproreda"/>
        <w:jc w:val="both"/>
        <w:rPr>
          <w:rFonts w:asciiTheme="majorHAnsi" w:hAnsiTheme="majorHAnsi"/>
          <w:sz w:val="18"/>
          <w:szCs w:val="18"/>
        </w:rPr>
      </w:pPr>
      <w:r>
        <w:rPr>
          <w:rFonts w:asciiTheme="majorHAnsi" w:hAnsiTheme="majorHAnsi"/>
          <w:sz w:val="18"/>
          <w:szCs w:val="18"/>
        </w:rPr>
        <w:t xml:space="preserve">9. Financiranje nabave radnih bilježnica, vježbenica i dodatnog materijala za sve učenike osnovnih škola s </w:t>
      </w:r>
    </w:p>
    <w:p w14:paraId="444D514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 xml:space="preserve">     područja Općine Nijemci </w:t>
      </w:r>
    </w:p>
    <w:p w14:paraId="65339536" w14:textId="77777777" w:rsidR="009E0C68" w:rsidRDefault="00000000">
      <w:pPr>
        <w:pStyle w:val="Bezproreda"/>
        <w:jc w:val="both"/>
        <w:rPr>
          <w:rFonts w:asciiTheme="majorHAnsi" w:hAnsiTheme="majorHAnsi"/>
          <w:sz w:val="18"/>
          <w:szCs w:val="18"/>
        </w:rPr>
      </w:pPr>
      <w:r>
        <w:rPr>
          <w:rFonts w:asciiTheme="majorHAnsi" w:hAnsiTheme="majorHAnsi"/>
          <w:sz w:val="18"/>
          <w:szCs w:val="18"/>
        </w:rPr>
        <w:t>10. pomoć osobama s invaliditetom i osobama oboljelim od onkoloških i drugih teških bolesti</w:t>
      </w:r>
    </w:p>
    <w:p w14:paraId="06F02DF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 xml:space="preserve">11. Sufinanciranje Gradskog društva Crvenog Križa Vinkovci </w:t>
      </w:r>
    </w:p>
    <w:p w14:paraId="471FD4B7" w14:textId="77777777" w:rsidR="009E0C68" w:rsidRDefault="009E0C68">
      <w:pPr>
        <w:pStyle w:val="Bezproreda"/>
        <w:jc w:val="both"/>
        <w:rPr>
          <w:rFonts w:asciiTheme="majorHAnsi" w:hAnsiTheme="majorHAnsi"/>
          <w:sz w:val="18"/>
          <w:szCs w:val="18"/>
        </w:rPr>
      </w:pPr>
    </w:p>
    <w:p w14:paraId="2B30399D"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Naknada iz stavka 1. točke 1. ovog članka utvrđena je sukladno Zakonu.</w:t>
      </w:r>
    </w:p>
    <w:p w14:paraId="741EFA4C"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Naknada iz stavka 1. točke 11. ovog članka utvrđena je sukladno Zakonu o Hrvatskom Crvenom križu.</w:t>
      </w:r>
    </w:p>
    <w:p w14:paraId="637533A3" w14:textId="77777777" w:rsidR="009E0C68" w:rsidRDefault="00000000">
      <w:pPr>
        <w:pStyle w:val="Bezproreda"/>
        <w:jc w:val="both"/>
        <w:rPr>
          <w:rFonts w:asciiTheme="majorHAnsi" w:hAnsiTheme="majorHAnsi"/>
          <w:sz w:val="18"/>
          <w:szCs w:val="18"/>
        </w:rPr>
      </w:pPr>
      <w:r>
        <w:rPr>
          <w:rFonts w:asciiTheme="majorHAnsi" w:hAnsiTheme="majorHAnsi"/>
          <w:sz w:val="18"/>
          <w:szCs w:val="18"/>
        </w:rPr>
        <w:t>Ostale naknade i visina naknada iz ovog članka ostvarivat će se sukladno ovom Programu, a u skladu s Proračunom Općine za 2026.</w:t>
      </w:r>
    </w:p>
    <w:p w14:paraId="224AE223" w14:textId="77777777" w:rsidR="009E0C68" w:rsidRDefault="009E0C68">
      <w:pPr>
        <w:pStyle w:val="Bezproreda"/>
        <w:jc w:val="both"/>
        <w:rPr>
          <w:rFonts w:asciiTheme="majorHAnsi" w:hAnsiTheme="majorHAnsi"/>
          <w:sz w:val="18"/>
          <w:szCs w:val="18"/>
        </w:rPr>
      </w:pPr>
    </w:p>
    <w:p w14:paraId="2DD21E1A"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1. Naknada za troškove stanovanja korisnicima zajamčene minimalne naknade</w:t>
      </w:r>
    </w:p>
    <w:p w14:paraId="70D98690" w14:textId="77777777" w:rsidR="009E0C68" w:rsidRDefault="009E0C68">
      <w:pPr>
        <w:pStyle w:val="Bezproreda"/>
        <w:jc w:val="center"/>
        <w:rPr>
          <w:rFonts w:asciiTheme="majorHAnsi" w:hAnsiTheme="majorHAnsi"/>
          <w:sz w:val="18"/>
          <w:szCs w:val="18"/>
        </w:rPr>
      </w:pPr>
    </w:p>
    <w:p w14:paraId="640C2837"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7.</w:t>
      </w:r>
    </w:p>
    <w:p w14:paraId="416FA10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Naknada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72810AE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Pravo na naknadu za troškove stanovanja može ostvariti samac ili kućanstvo pod uvjetima propisanim Zakonom, ako plaćanje troškova stanovanja ne ostvaruje po drugoj osnovi.</w:t>
      </w:r>
    </w:p>
    <w:p w14:paraId="5B8BB102" w14:textId="77777777" w:rsidR="009E0C68" w:rsidRDefault="00000000">
      <w:pPr>
        <w:pStyle w:val="Bezproreda"/>
        <w:jc w:val="both"/>
        <w:rPr>
          <w:rFonts w:asciiTheme="majorHAnsi" w:hAnsiTheme="majorHAnsi"/>
          <w:sz w:val="18"/>
          <w:szCs w:val="18"/>
        </w:rPr>
      </w:pPr>
      <w:r>
        <w:rPr>
          <w:rFonts w:asciiTheme="majorHAnsi" w:hAnsiTheme="majorHAnsi"/>
          <w:sz w:val="18"/>
          <w:szCs w:val="18"/>
        </w:rPr>
        <w:t>Troškovi stanovanja odnose se na najamninu, komunalne naknade, troškove grijanja, vodne usluge te troškova koji su nastali zbog radova na povećanju energetske učinkovitosti zgrade.</w:t>
      </w:r>
    </w:p>
    <w:p w14:paraId="19126E06" w14:textId="77777777" w:rsidR="009E0C68" w:rsidRDefault="00000000">
      <w:pPr>
        <w:pStyle w:val="Bezproreda"/>
        <w:jc w:val="both"/>
        <w:rPr>
          <w:rFonts w:asciiTheme="majorHAnsi" w:hAnsiTheme="majorHAnsi"/>
          <w:sz w:val="18"/>
          <w:szCs w:val="18"/>
        </w:rPr>
      </w:pPr>
      <w:r>
        <w:rPr>
          <w:rFonts w:asciiTheme="majorHAnsi" w:hAnsiTheme="majorHAnsi"/>
          <w:sz w:val="18"/>
          <w:szCs w:val="18"/>
        </w:rPr>
        <w:t>Općina osigurava u svom Proračunu sredstva za ostvarivanje prava na podmirenje troškova stanovanja pod uvjetima i na način propisan Zakonom.</w:t>
      </w:r>
    </w:p>
    <w:p w14:paraId="73139CEA" w14:textId="77777777" w:rsidR="009E0C68" w:rsidRDefault="00000000">
      <w:pPr>
        <w:pStyle w:val="Bezproreda"/>
        <w:jc w:val="both"/>
        <w:rPr>
          <w:rFonts w:asciiTheme="majorHAnsi" w:hAnsiTheme="majorHAnsi"/>
          <w:sz w:val="18"/>
          <w:szCs w:val="18"/>
        </w:rPr>
      </w:pPr>
      <w:r>
        <w:rPr>
          <w:rFonts w:asciiTheme="majorHAnsi" w:hAnsiTheme="majorHAnsi"/>
          <w:sz w:val="18"/>
          <w:szCs w:val="18"/>
        </w:rPr>
        <w:t>Iznimno od stavka 4. ovoga članka, dio troškova stanovanja koji se odnosi na troškove ogrjeva korisnika koji se griju na drva osigurava se iz sredstava državnog proračuna.</w:t>
      </w:r>
    </w:p>
    <w:p w14:paraId="5277BAD0" w14:textId="77777777" w:rsidR="009E0C68" w:rsidRDefault="009E0C68">
      <w:pPr>
        <w:pStyle w:val="Bezproreda"/>
        <w:jc w:val="both"/>
        <w:rPr>
          <w:rFonts w:asciiTheme="majorHAnsi" w:hAnsiTheme="majorHAnsi"/>
          <w:sz w:val="18"/>
          <w:szCs w:val="18"/>
        </w:rPr>
      </w:pPr>
    </w:p>
    <w:p w14:paraId="56469680"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8.</w:t>
      </w:r>
    </w:p>
    <w:p w14:paraId="6D089DA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Naknadu za troškove stanovanja Općina će priznati mjesečno u visini od 30% iznosa zajamčene minimalne naknade priznate samcu, odnosno kućanstvu utvrđene Zakonom.</w:t>
      </w:r>
    </w:p>
    <w:p w14:paraId="7E94810E"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Sredstva će se isplaćivati na račun korisnika mjesečno ili prema dinamici prihoda u proračunu.</w:t>
      </w:r>
    </w:p>
    <w:p w14:paraId="2227E641" w14:textId="77777777" w:rsidR="009E0C68" w:rsidRDefault="009E0C68">
      <w:pPr>
        <w:pStyle w:val="Bezproreda"/>
        <w:jc w:val="both"/>
        <w:rPr>
          <w:rFonts w:asciiTheme="majorHAnsi" w:hAnsiTheme="majorHAnsi"/>
          <w:sz w:val="18"/>
          <w:szCs w:val="18"/>
        </w:rPr>
      </w:pPr>
    </w:p>
    <w:p w14:paraId="6FB9224D"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9.</w:t>
      </w:r>
    </w:p>
    <w:p w14:paraId="2C65EA3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Zamolba za ostvarivanje prava na naknadu za troškove stanovanja podnosi se Stručnoj službi općine (u daljnjem tekstu: Stručna služba). Uz zamolbu za ostvarivanje prava na naknadu za troškove stanovanja potrebno je priložiti:</w:t>
      </w:r>
    </w:p>
    <w:p w14:paraId="5CD8398B" w14:textId="77777777" w:rsidR="009E0C68" w:rsidRDefault="00000000">
      <w:pPr>
        <w:pStyle w:val="Bezproreda"/>
        <w:jc w:val="both"/>
        <w:rPr>
          <w:rFonts w:asciiTheme="majorHAnsi" w:hAnsiTheme="majorHAnsi"/>
          <w:sz w:val="18"/>
          <w:szCs w:val="18"/>
        </w:rPr>
      </w:pPr>
      <w:r>
        <w:rPr>
          <w:rFonts w:asciiTheme="majorHAnsi" w:hAnsiTheme="majorHAnsi"/>
          <w:sz w:val="18"/>
          <w:szCs w:val="18"/>
        </w:rPr>
        <w:t>-</w:t>
      </w:r>
      <w:r>
        <w:rPr>
          <w:rFonts w:asciiTheme="majorHAnsi" w:hAnsiTheme="majorHAnsi"/>
          <w:sz w:val="18"/>
          <w:szCs w:val="18"/>
        </w:rPr>
        <w:tab/>
        <w:t>presliku Rješenja CZSS o priznavanju prava na zajamčenu minimalnu naknadu,</w:t>
      </w:r>
    </w:p>
    <w:p w14:paraId="6E246E59" w14:textId="77777777" w:rsidR="009E0C68" w:rsidRDefault="00000000">
      <w:pPr>
        <w:pStyle w:val="Bezproreda"/>
        <w:jc w:val="both"/>
        <w:rPr>
          <w:rFonts w:asciiTheme="majorHAnsi" w:hAnsiTheme="majorHAnsi"/>
          <w:sz w:val="18"/>
          <w:szCs w:val="18"/>
        </w:rPr>
      </w:pPr>
      <w:r>
        <w:rPr>
          <w:rFonts w:asciiTheme="majorHAnsi" w:hAnsiTheme="majorHAnsi"/>
          <w:sz w:val="18"/>
          <w:szCs w:val="18"/>
        </w:rPr>
        <w:t>-</w:t>
      </w:r>
      <w:r>
        <w:rPr>
          <w:rFonts w:asciiTheme="majorHAnsi" w:hAnsiTheme="majorHAnsi"/>
          <w:sz w:val="18"/>
          <w:szCs w:val="18"/>
        </w:rPr>
        <w:tab/>
        <w:t>IBAN broj tekućeg računa i</w:t>
      </w:r>
    </w:p>
    <w:p w14:paraId="06AA38E8" w14:textId="77777777" w:rsidR="009E0C68" w:rsidRDefault="00000000">
      <w:pPr>
        <w:pStyle w:val="Bezproreda"/>
        <w:jc w:val="both"/>
        <w:rPr>
          <w:rFonts w:asciiTheme="majorHAnsi" w:hAnsiTheme="majorHAnsi"/>
          <w:sz w:val="18"/>
          <w:szCs w:val="18"/>
        </w:rPr>
      </w:pPr>
      <w:r>
        <w:rPr>
          <w:rFonts w:asciiTheme="majorHAnsi" w:hAnsiTheme="majorHAnsi"/>
          <w:sz w:val="18"/>
          <w:szCs w:val="18"/>
        </w:rPr>
        <w:t>-</w:t>
      </w:r>
      <w:r>
        <w:rPr>
          <w:rFonts w:asciiTheme="majorHAnsi" w:hAnsiTheme="majorHAnsi"/>
          <w:sz w:val="18"/>
          <w:szCs w:val="18"/>
        </w:rPr>
        <w:tab/>
        <w:t>ostali dokazi po potrebi, a na zahtjev nadležnog upravnog odjela.</w:t>
      </w:r>
    </w:p>
    <w:p w14:paraId="4B55D766" w14:textId="77777777" w:rsidR="009E0C68" w:rsidRDefault="009E0C68">
      <w:pPr>
        <w:pStyle w:val="Bezproreda"/>
        <w:jc w:val="both"/>
        <w:rPr>
          <w:rFonts w:asciiTheme="majorHAnsi" w:hAnsiTheme="majorHAnsi"/>
          <w:sz w:val="18"/>
          <w:szCs w:val="18"/>
        </w:rPr>
      </w:pPr>
    </w:p>
    <w:p w14:paraId="373549F5"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10.</w:t>
      </w:r>
    </w:p>
    <w:p w14:paraId="1263170B"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Pravo na naknadu za troškove stanovanja priznaje se od dana podnošenja zahtjeva, odnosno pokretanja postupka po službenoj dužnosti, a isplaćuje se mjesečno dok postoje uvjeti iz Zakona.</w:t>
      </w:r>
    </w:p>
    <w:p w14:paraId="7E77CF11" w14:textId="77777777" w:rsidR="009E0C68" w:rsidRDefault="00000000">
      <w:pPr>
        <w:pStyle w:val="Bezproreda"/>
        <w:jc w:val="both"/>
        <w:rPr>
          <w:rFonts w:asciiTheme="majorHAnsi" w:hAnsiTheme="majorHAnsi"/>
          <w:sz w:val="18"/>
          <w:szCs w:val="18"/>
        </w:rPr>
      </w:pPr>
      <w:r>
        <w:rPr>
          <w:rFonts w:asciiTheme="majorHAnsi" w:hAnsiTheme="majorHAnsi"/>
          <w:sz w:val="18"/>
          <w:szCs w:val="18"/>
        </w:rPr>
        <w:t>Korisnik je dužan Stručnoj službi pravodobno prijaviti svaku promjenu koja utječe na ostvarivanje naknade, a najkasnije u roku od osam dana od nastanka promjene.</w:t>
      </w:r>
    </w:p>
    <w:p w14:paraId="554FC9B8" w14:textId="77777777" w:rsidR="009E0C68" w:rsidRDefault="009E0C68">
      <w:pPr>
        <w:pStyle w:val="Bezproreda"/>
        <w:rPr>
          <w:rFonts w:asciiTheme="majorHAnsi" w:hAnsiTheme="majorHAnsi"/>
          <w:sz w:val="18"/>
          <w:szCs w:val="18"/>
        </w:rPr>
      </w:pPr>
    </w:p>
    <w:p w14:paraId="70FA6C23"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11.</w:t>
      </w:r>
    </w:p>
    <w:p w14:paraId="521361D1"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Stručna služba će po potrebi, preispitati postojanje činjenica i okolnosti koje su bile odlučujuće za ostvarivanje prava na naknadu za troškove stanovanja te ako su se promijenile okolnosti o kojima ovisi ostvarivanje prava ili visina naknade za troškove stanovanja, donijeti novo rješenje.</w:t>
      </w:r>
    </w:p>
    <w:p w14:paraId="4C9C665E"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Stručna služba će donijeti rješenje o prestanku prava na naknadu za troškove stanovanja, kada utvrdi da je rješenjem Zavoda korisniku prestalo pravo na zajamčenu minimalnu naknadu, s danom utvrđivanja nastanka promijenjenih okolnosti odnosno s danom kada je korisniku prestalo pravo na zajamčenu minimalnu naknadu.</w:t>
      </w:r>
    </w:p>
    <w:p w14:paraId="270FFD0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Stručna služba će donijeti rješenje o prestanku prava na naknadu za troškove stanovanja i kada korisnik naknade to zatraži, te kada se utvrdi da korisnik više ne živi na području Općine.</w:t>
      </w:r>
    </w:p>
    <w:p w14:paraId="2B6A464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U slučaju smrti korisnika prava, pravo prestaje s danom smrti, donosi se rješenje o ukidanju rješenja kojim je pravo priznato i utvrđuje se prestanak prava.</w:t>
      </w:r>
    </w:p>
    <w:p w14:paraId="271660F1" w14:textId="77777777" w:rsidR="009E0C68" w:rsidRDefault="009E0C68">
      <w:pPr>
        <w:pStyle w:val="Bezproreda"/>
        <w:jc w:val="both"/>
        <w:rPr>
          <w:rFonts w:asciiTheme="majorHAnsi" w:hAnsiTheme="majorHAnsi"/>
          <w:b/>
          <w:sz w:val="18"/>
          <w:szCs w:val="18"/>
        </w:rPr>
      </w:pPr>
    </w:p>
    <w:p w14:paraId="2091C6E8" w14:textId="63EBCB5E" w:rsidR="009E0C68" w:rsidRDefault="00000000">
      <w:pPr>
        <w:pStyle w:val="Bezproreda"/>
        <w:jc w:val="both"/>
        <w:rPr>
          <w:rFonts w:asciiTheme="majorHAnsi" w:hAnsiTheme="majorHAnsi"/>
          <w:b/>
          <w:sz w:val="18"/>
          <w:szCs w:val="18"/>
        </w:rPr>
      </w:pPr>
      <w:r>
        <w:rPr>
          <w:rFonts w:asciiTheme="majorHAnsi" w:hAnsiTheme="majorHAnsi"/>
          <w:b/>
          <w:sz w:val="18"/>
          <w:szCs w:val="18"/>
        </w:rPr>
        <w:t xml:space="preserve">2. </w:t>
      </w:r>
      <w:r w:rsidR="00D156DB" w:rsidRPr="00D156DB">
        <w:rPr>
          <w:rFonts w:asciiTheme="majorHAnsi" w:hAnsiTheme="majorHAnsi"/>
          <w:b/>
          <w:sz w:val="18"/>
          <w:szCs w:val="18"/>
        </w:rPr>
        <w:t>Pomoć obiteljima i kućanstvima u režijskim troškovima</w:t>
      </w:r>
    </w:p>
    <w:p w14:paraId="13888574" w14:textId="77777777" w:rsidR="009E0C68" w:rsidRDefault="009E0C68">
      <w:pPr>
        <w:pStyle w:val="Bezproreda"/>
        <w:jc w:val="both"/>
        <w:rPr>
          <w:rFonts w:asciiTheme="majorHAnsi" w:hAnsiTheme="majorHAnsi"/>
          <w:sz w:val="18"/>
          <w:szCs w:val="18"/>
        </w:rPr>
      </w:pPr>
    </w:p>
    <w:p w14:paraId="77747E71"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12.</w:t>
      </w:r>
    </w:p>
    <w:p w14:paraId="30A44D2B" w14:textId="1BE4ED97" w:rsidR="009E0C68" w:rsidRDefault="00D156DB">
      <w:pPr>
        <w:pStyle w:val="Bezproreda"/>
        <w:jc w:val="both"/>
        <w:rPr>
          <w:rFonts w:asciiTheme="majorHAnsi" w:hAnsiTheme="majorHAnsi"/>
          <w:sz w:val="18"/>
          <w:szCs w:val="18"/>
        </w:rPr>
      </w:pPr>
      <w:r>
        <w:rPr>
          <w:rFonts w:asciiTheme="majorHAnsi" w:hAnsiTheme="majorHAnsi"/>
          <w:sz w:val="18"/>
          <w:szCs w:val="18"/>
        </w:rPr>
        <w:t>Pomoć mogu ostvariti obitelji i kućanstva s prebivalištem na području Općine Nijemci, koji  zbog teške financijske situacije nisu u mogućnosti podmiriti račun za režije podnošenjem Zahtjeva</w:t>
      </w:r>
      <w:r w:rsidR="00A075F1">
        <w:rPr>
          <w:rFonts w:asciiTheme="majorHAnsi" w:hAnsiTheme="majorHAnsi"/>
          <w:sz w:val="18"/>
          <w:szCs w:val="18"/>
        </w:rPr>
        <w:t xml:space="preserve"> u općinskoj upravi</w:t>
      </w:r>
      <w:r>
        <w:rPr>
          <w:rFonts w:asciiTheme="majorHAnsi" w:hAnsiTheme="majorHAnsi"/>
          <w:sz w:val="18"/>
          <w:szCs w:val="18"/>
        </w:rPr>
        <w:t xml:space="preserve">. </w:t>
      </w:r>
      <w:r w:rsidR="00A075F1" w:rsidRPr="00A075F1">
        <w:rPr>
          <w:rFonts w:asciiTheme="majorHAnsi" w:hAnsiTheme="majorHAnsi"/>
          <w:sz w:val="18"/>
          <w:szCs w:val="18"/>
        </w:rPr>
        <w:t xml:space="preserve">Općinski načelnik </w:t>
      </w:r>
      <w:r w:rsidR="00A075F1" w:rsidRPr="00A075F1">
        <w:rPr>
          <w:rFonts w:asciiTheme="majorHAnsi" w:hAnsiTheme="majorHAnsi"/>
          <w:sz w:val="18"/>
          <w:szCs w:val="18"/>
        </w:rPr>
        <w:lastRenderedPageBreak/>
        <w:t>odlučuje o pravu na ovakav oblik pomoći</w:t>
      </w:r>
      <w:r w:rsidR="00A075F1">
        <w:rPr>
          <w:rFonts w:asciiTheme="majorHAnsi" w:hAnsiTheme="majorHAnsi"/>
          <w:sz w:val="18"/>
          <w:szCs w:val="18"/>
        </w:rPr>
        <w:t>, a iznos odobrenih s</w:t>
      </w:r>
      <w:r>
        <w:rPr>
          <w:rFonts w:asciiTheme="majorHAnsi" w:hAnsiTheme="majorHAnsi"/>
          <w:sz w:val="18"/>
          <w:szCs w:val="18"/>
        </w:rPr>
        <w:t xml:space="preserve">redstva će se doznačiti na IBAN </w:t>
      </w:r>
      <w:r w:rsidR="00A075F1">
        <w:rPr>
          <w:rFonts w:asciiTheme="majorHAnsi" w:hAnsiTheme="majorHAnsi"/>
          <w:sz w:val="18"/>
          <w:szCs w:val="18"/>
        </w:rPr>
        <w:t xml:space="preserve">račun </w:t>
      </w:r>
      <w:r>
        <w:rPr>
          <w:rFonts w:asciiTheme="majorHAnsi" w:hAnsiTheme="majorHAnsi"/>
          <w:sz w:val="18"/>
          <w:szCs w:val="18"/>
        </w:rPr>
        <w:t>pružatelja režijskih usluga.</w:t>
      </w:r>
    </w:p>
    <w:p w14:paraId="2A312F08" w14:textId="77777777" w:rsidR="009E0C68" w:rsidRDefault="009E0C68">
      <w:pPr>
        <w:pStyle w:val="Bezproreda"/>
        <w:jc w:val="both"/>
        <w:rPr>
          <w:rFonts w:asciiTheme="majorHAnsi" w:hAnsiTheme="majorHAnsi"/>
          <w:b/>
          <w:sz w:val="18"/>
          <w:szCs w:val="18"/>
        </w:rPr>
      </w:pPr>
    </w:p>
    <w:p w14:paraId="3BE61987"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3. Jednokratna novčana naknada povodom blagdana Božića</w:t>
      </w:r>
    </w:p>
    <w:p w14:paraId="056E1ECC" w14:textId="77777777" w:rsidR="009E0C68" w:rsidRDefault="009E0C68">
      <w:pPr>
        <w:pStyle w:val="Bezproreda"/>
        <w:jc w:val="both"/>
        <w:rPr>
          <w:rFonts w:asciiTheme="majorHAnsi" w:hAnsiTheme="majorHAnsi"/>
          <w:sz w:val="18"/>
          <w:szCs w:val="18"/>
        </w:rPr>
      </w:pPr>
    </w:p>
    <w:p w14:paraId="6CA027E9"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13.</w:t>
      </w:r>
    </w:p>
    <w:p w14:paraId="57281180" w14:textId="77777777" w:rsidR="009E0C68" w:rsidRDefault="00000000">
      <w:pPr>
        <w:spacing w:after="0" w:line="240" w:lineRule="auto"/>
        <w:jc w:val="both"/>
        <w:rPr>
          <w:rFonts w:ascii="Cambria" w:eastAsia="Times New Roman" w:hAnsi="Cambria" w:cstheme="minorHAnsi"/>
          <w:sz w:val="18"/>
          <w:szCs w:val="18"/>
          <w:lang w:eastAsia="hr-HR"/>
        </w:rPr>
      </w:pPr>
      <w:r>
        <w:rPr>
          <w:rFonts w:ascii="Cambria" w:eastAsia="Times New Roman" w:hAnsi="Cambria" w:cstheme="minorHAnsi"/>
          <w:sz w:val="18"/>
          <w:szCs w:val="18"/>
          <w:lang w:eastAsia="hr-HR"/>
        </w:rPr>
        <w:t>Korisnici jednokratne novčane naknade povodom blagdana Božića, njena visina, te način ostvarivanja prava na jednokratnu novčanu naknadu povodom blagdana Božića utvrđuju se posebnom odlukom.</w:t>
      </w:r>
    </w:p>
    <w:p w14:paraId="37343F15" w14:textId="77777777" w:rsidR="009E0C68" w:rsidRDefault="009E0C68">
      <w:pPr>
        <w:pStyle w:val="Bezproreda"/>
        <w:jc w:val="both"/>
        <w:rPr>
          <w:rFonts w:asciiTheme="majorHAnsi" w:hAnsiTheme="majorHAnsi"/>
          <w:sz w:val="18"/>
          <w:szCs w:val="18"/>
        </w:rPr>
      </w:pPr>
    </w:p>
    <w:p w14:paraId="6A64CB76"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4. Jednokratna novčana naknada povodom blagdana Uskrsa</w:t>
      </w:r>
    </w:p>
    <w:p w14:paraId="37DE6EF8" w14:textId="77777777" w:rsidR="009E0C68" w:rsidRDefault="009E0C68">
      <w:pPr>
        <w:pStyle w:val="Bezproreda"/>
        <w:jc w:val="both"/>
        <w:rPr>
          <w:rFonts w:asciiTheme="majorHAnsi" w:hAnsiTheme="majorHAnsi"/>
          <w:b/>
          <w:sz w:val="18"/>
          <w:szCs w:val="18"/>
        </w:rPr>
      </w:pPr>
    </w:p>
    <w:p w14:paraId="6B53F8A8"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14.</w:t>
      </w:r>
    </w:p>
    <w:p w14:paraId="0F7739B3" w14:textId="77777777" w:rsidR="009E0C68" w:rsidRDefault="00000000">
      <w:pPr>
        <w:spacing w:after="0" w:line="240" w:lineRule="auto"/>
        <w:jc w:val="both"/>
        <w:rPr>
          <w:rFonts w:ascii="Cambria" w:eastAsia="Times New Roman" w:hAnsi="Cambria" w:cstheme="minorHAnsi"/>
          <w:sz w:val="18"/>
          <w:szCs w:val="18"/>
          <w:lang w:eastAsia="hr-HR"/>
        </w:rPr>
      </w:pPr>
      <w:bookmarkStart w:id="0" w:name="_Hlk222310787"/>
      <w:r>
        <w:rPr>
          <w:rFonts w:ascii="Cambria" w:eastAsia="Times New Roman" w:hAnsi="Cambria" w:cstheme="minorHAnsi"/>
          <w:sz w:val="18"/>
          <w:szCs w:val="18"/>
          <w:lang w:eastAsia="hr-HR"/>
        </w:rPr>
        <w:t>Korisnici jednokratne novčane naknade povodom blagdana Uskrsa, njena visina, te način ostvarivanja prava na jednokratnu novčanu naknadu povodom blagdana Uskrsa utvrđuju se posebnom odlukom.</w:t>
      </w:r>
    </w:p>
    <w:bookmarkEnd w:id="0"/>
    <w:p w14:paraId="6BED3475" w14:textId="77777777" w:rsidR="009E0C68" w:rsidRDefault="009E0C68">
      <w:pPr>
        <w:pStyle w:val="Bezproreda"/>
        <w:jc w:val="both"/>
        <w:rPr>
          <w:rFonts w:asciiTheme="majorHAnsi" w:hAnsiTheme="majorHAnsi"/>
          <w:sz w:val="18"/>
          <w:szCs w:val="18"/>
        </w:rPr>
      </w:pPr>
    </w:p>
    <w:p w14:paraId="060261B2"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5. Financiranje pogrebnih troškova osobama koje nema tko sahraniti</w:t>
      </w:r>
    </w:p>
    <w:p w14:paraId="246AA070" w14:textId="77777777" w:rsidR="009E0C68" w:rsidRDefault="009E0C68">
      <w:pPr>
        <w:pStyle w:val="Bezproreda"/>
        <w:jc w:val="both"/>
        <w:rPr>
          <w:rFonts w:asciiTheme="majorHAnsi" w:hAnsiTheme="majorHAnsi"/>
          <w:b/>
          <w:sz w:val="18"/>
          <w:szCs w:val="18"/>
        </w:rPr>
      </w:pPr>
    </w:p>
    <w:p w14:paraId="2999BA10"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15.</w:t>
      </w:r>
    </w:p>
    <w:p w14:paraId="0983B55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Pomoć za podmirenje pogrebnih troškova može se odobriti za pogreb osobe koja je imala prebivalište na području Općine, a koju nema tko sahraniti ili je osoba nepoznata.</w:t>
      </w:r>
    </w:p>
    <w:p w14:paraId="1CD0363A"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Pomoć iz stavka 1. ovog članka podmiruje se u visini osnovne pogrebne opreme i troškova ukopa temeljem ispostavljenog računa pogrebnog poduzeća.</w:t>
      </w:r>
    </w:p>
    <w:p w14:paraId="7ABD1952"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Pomoć za podmirenje pogrebnih troškova može  se izuzetno odobriti i za podmirenje troškova pogreba osobe čiji su članovi obitelji ili obveznici uzdržavanja ispunili uvjete za ostvarivanje prava na ovu vrst pomoći odnosno koji nisu u mogućnosti osobnim radom osigurati sredstva za zadovoljavanje osnovnih životnih potreba.</w:t>
      </w:r>
    </w:p>
    <w:p w14:paraId="43815F37" w14:textId="77777777" w:rsidR="009E0C68" w:rsidRDefault="00000000">
      <w:pPr>
        <w:pStyle w:val="Bezproreda"/>
        <w:jc w:val="both"/>
        <w:rPr>
          <w:rFonts w:asciiTheme="majorHAnsi" w:hAnsiTheme="majorHAnsi"/>
          <w:sz w:val="18"/>
          <w:szCs w:val="18"/>
        </w:rPr>
      </w:pPr>
      <w:r>
        <w:rPr>
          <w:rFonts w:asciiTheme="majorHAnsi" w:hAnsiTheme="majorHAnsi"/>
          <w:sz w:val="18"/>
          <w:szCs w:val="18"/>
        </w:rPr>
        <w:t>Općinski načelnik odlučuje o pravu na ovakav oblik pomoći.</w:t>
      </w:r>
    </w:p>
    <w:p w14:paraId="552EA7B5" w14:textId="77777777" w:rsidR="009E0C68" w:rsidRDefault="009E0C68">
      <w:pPr>
        <w:pStyle w:val="Bezproreda"/>
        <w:jc w:val="both"/>
        <w:rPr>
          <w:rFonts w:asciiTheme="majorHAnsi" w:hAnsiTheme="majorHAnsi"/>
          <w:sz w:val="18"/>
          <w:szCs w:val="18"/>
        </w:rPr>
      </w:pPr>
    </w:p>
    <w:p w14:paraId="79E4A5B7"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6. Jednokratna naknada socijalno ugroženim osobama</w:t>
      </w:r>
    </w:p>
    <w:p w14:paraId="53B64AF3" w14:textId="77777777" w:rsidR="009E0C68" w:rsidRDefault="009E0C68">
      <w:pPr>
        <w:pStyle w:val="Bezproreda"/>
        <w:jc w:val="both"/>
        <w:rPr>
          <w:rFonts w:asciiTheme="majorHAnsi" w:hAnsiTheme="majorHAnsi"/>
          <w:b/>
          <w:sz w:val="18"/>
          <w:szCs w:val="18"/>
        </w:rPr>
      </w:pPr>
    </w:p>
    <w:p w14:paraId="136634A8"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16.</w:t>
      </w:r>
    </w:p>
    <w:p w14:paraId="52FEC57B" w14:textId="77777777" w:rsidR="009E0C68" w:rsidRDefault="00000000">
      <w:pPr>
        <w:pStyle w:val="Bezproreda"/>
        <w:jc w:val="both"/>
        <w:rPr>
          <w:rFonts w:asciiTheme="majorHAnsi" w:hAnsiTheme="majorHAnsi"/>
          <w:sz w:val="18"/>
          <w:szCs w:val="18"/>
        </w:rPr>
      </w:pPr>
      <w:r>
        <w:rPr>
          <w:rFonts w:asciiTheme="majorHAnsi" w:hAnsiTheme="majorHAnsi"/>
          <w:sz w:val="18"/>
          <w:szCs w:val="18"/>
        </w:rPr>
        <w:t>Jednokratna naknada socijalno ugroženim osobama temeljem odluke Općinskog načelnika, a u okviru raspoloživih sredstava osiguranih ovim Programom, može se odobriti u izvanrednim i hitnim slučajevima, za iznenadne i posebno teške prilike (pomoć u troškovima liječenja teških i opakih bolesti, smrt člana obitelji, elementarne nepogode i dr.) kada samac ili obitelj nema mogućnosti djelomično ili u cijelosti zadovoljiti životne potrebe.</w:t>
      </w:r>
    </w:p>
    <w:p w14:paraId="12EADF38"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Navedena naknada može se odobriti u maksimalnom godišnjem iznosu od 200,00 eura.</w:t>
      </w:r>
    </w:p>
    <w:p w14:paraId="57823186"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Stručna služba razmatra i utvrđuje osnovanost zahtjeva za jednokratnu novčanu naknadu, a odluku donosi Općinski načelnik.</w:t>
      </w:r>
    </w:p>
    <w:p w14:paraId="38B2B4C7"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Pravo na jednokratnu naknadu socijalno ugroženim osobama ostvaruje korisnik koji ispunjava uvjet prihoda.</w:t>
      </w:r>
    </w:p>
    <w:p w14:paraId="3ACDFAA1" w14:textId="77777777" w:rsidR="009E0C68" w:rsidRDefault="00000000">
      <w:pPr>
        <w:pStyle w:val="Bezproreda"/>
        <w:jc w:val="both"/>
        <w:rPr>
          <w:rFonts w:asciiTheme="majorHAnsi" w:hAnsiTheme="majorHAnsi"/>
          <w:sz w:val="18"/>
          <w:szCs w:val="18"/>
        </w:rPr>
      </w:pPr>
      <w:r>
        <w:rPr>
          <w:rFonts w:asciiTheme="majorHAnsi" w:hAnsiTheme="majorHAnsi"/>
          <w:sz w:val="18"/>
          <w:szCs w:val="18"/>
        </w:rPr>
        <w:t>Uvjet prihoda ispunjava korisnik s prihodom:</w:t>
      </w:r>
    </w:p>
    <w:p w14:paraId="0B14BF25" w14:textId="77777777" w:rsidR="009E0C68" w:rsidRDefault="00000000">
      <w:pPr>
        <w:pStyle w:val="Bezproreda"/>
        <w:numPr>
          <w:ilvl w:val="0"/>
          <w:numId w:val="1"/>
        </w:numPr>
        <w:jc w:val="both"/>
        <w:rPr>
          <w:rFonts w:asciiTheme="majorHAnsi" w:hAnsiTheme="majorHAnsi"/>
          <w:sz w:val="18"/>
          <w:szCs w:val="18"/>
        </w:rPr>
      </w:pPr>
      <w:r>
        <w:rPr>
          <w:rFonts w:asciiTheme="majorHAnsi" w:hAnsiTheme="majorHAnsi"/>
          <w:sz w:val="18"/>
          <w:szCs w:val="18"/>
        </w:rPr>
        <w:t>samac do 200,00 eura,</w:t>
      </w:r>
    </w:p>
    <w:p w14:paraId="35F59AF3" w14:textId="77777777" w:rsidR="009E0C68" w:rsidRDefault="00000000">
      <w:pPr>
        <w:pStyle w:val="Bezproreda"/>
        <w:numPr>
          <w:ilvl w:val="0"/>
          <w:numId w:val="1"/>
        </w:numPr>
        <w:jc w:val="both"/>
        <w:rPr>
          <w:rFonts w:asciiTheme="majorHAnsi" w:hAnsiTheme="majorHAnsi"/>
          <w:sz w:val="18"/>
          <w:szCs w:val="18"/>
        </w:rPr>
      </w:pPr>
      <w:r>
        <w:rPr>
          <w:rFonts w:asciiTheme="majorHAnsi" w:hAnsiTheme="majorHAnsi"/>
          <w:sz w:val="18"/>
          <w:szCs w:val="18"/>
        </w:rPr>
        <w:t>dvočlana obitelj do 270,00 eura,</w:t>
      </w:r>
    </w:p>
    <w:p w14:paraId="2A463212" w14:textId="77777777" w:rsidR="009E0C68" w:rsidRDefault="00000000">
      <w:pPr>
        <w:pStyle w:val="Bezproreda"/>
        <w:numPr>
          <w:ilvl w:val="0"/>
          <w:numId w:val="1"/>
        </w:numPr>
        <w:jc w:val="both"/>
        <w:rPr>
          <w:rFonts w:asciiTheme="majorHAnsi" w:hAnsiTheme="majorHAnsi"/>
          <w:sz w:val="18"/>
          <w:szCs w:val="18"/>
        </w:rPr>
      </w:pPr>
      <w:r>
        <w:rPr>
          <w:rFonts w:asciiTheme="majorHAnsi" w:hAnsiTheme="majorHAnsi"/>
          <w:sz w:val="18"/>
          <w:szCs w:val="18"/>
        </w:rPr>
        <w:t>tročlana obitelj do 330,00 eura,</w:t>
      </w:r>
    </w:p>
    <w:p w14:paraId="61FBB58D" w14:textId="77777777" w:rsidR="009E0C68" w:rsidRDefault="00000000">
      <w:pPr>
        <w:pStyle w:val="Bezproreda"/>
        <w:numPr>
          <w:ilvl w:val="0"/>
          <w:numId w:val="1"/>
        </w:numPr>
        <w:jc w:val="both"/>
        <w:rPr>
          <w:rFonts w:asciiTheme="majorHAnsi" w:hAnsiTheme="majorHAnsi"/>
          <w:sz w:val="18"/>
          <w:szCs w:val="18"/>
        </w:rPr>
      </w:pPr>
      <w:r>
        <w:rPr>
          <w:rFonts w:asciiTheme="majorHAnsi" w:hAnsiTheme="majorHAnsi"/>
          <w:sz w:val="18"/>
          <w:szCs w:val="18"/>
        </w:rPr>
        <w:t>četveročlana obitelj do 400,00 eura,</w:t>
      </w:r>
    </w:p>
    <w:p w14:paraId="1070DA56" w14:textId="77777777" w:rsidR="009E0C68" w:rsidRDefault="00000000">
      <w:pPr>
        <w:pStyle w:val="Bezproreda"/>
        <w:numPr>
          <w:ilvl w:val="0"/>
          <w:numId w:val="1"/>
        </w:numPr>
        <w:jc w:val="both"/>
        <w:rPr>
          <w:rFonts w:asciiTheme="majorHAnsi" w:hAnsiTheme="majorHAnsi"/>
          <w:sz w:val="18"/>
          <w:szCs w:val="18"/>
        </w:rPr>
      </w:pPr>
      <w:r>
        <w:rPr>
          <w:rFonts w:asciiTheme="majorHAnsi" w:hAnsiTheme="majorHAnsi"/>
          <w:sz w:val="18"/>
          <w:szCs w:val="18"/>
        </w:rPr>
        <w:t>peteročlana obitelj do 470,00 eura.</w:t>
      </w:r>
    </w:p>
    <w:p w14:paraId="5474CF3C" w14:textId="77777777" w:rsidR="009E0C68" w:rsidRDefault="009E0C68">
      <w:pPr>
        <w:pStyle w:val="Bezproreda"/>
        <w:ind w:left="720"/>
        <w:jc w:val="both"/>
        <w:rPr>
          <w:rFonts w:asciiTheme="majorHAnsi" w:hAnsiTheme="majorHAnsi"/>
          <w:sz w:val="18"/>
          <w:szCs w:val="18"/>
        </w:rPr>
      </w:pPr>
    </w:p>
    <w:p w14:paraId="203F214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Ako obitelj ima više od 5 članova, iznos (cenzus) prihoda za svakog člana uvećava se za 70,00 eura.</w:t>
      </w:r>
    </w:p>
    <w:p w14:paraId="30EBF9D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Ukoliko se temeljem pregleda dokumentacije i diskrecionom ocjenom načelnika utvrdi da se pojedinac ili obitelj trenutno našla u izuzetno teškom stanju socijalne ugroženosti, može se izuzeti kriterij uvjeta prihoda te odobriti jednokratna naknada.</w:t>
      </w:r>
    </w:p>
    <w:p w14:paraId="67DC28D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 xml:space="preserve">Prihodom u smislu stavka 5. ovog članka smatra se iznos prosječnih mjesečnih prihoda kućanstva </w:t>
      </w:r>
      <w:bookmarkStart w:id="1" w:name="_Hlk192426645"/>
      <w:r>
        <w:rPr>
          <w:rFonts w:asciiTheme="majorHAnsi" w:hAnsiTheme="majorHAnsi"/>
          <w:sz w:val="18"/>
          <w:szCs w:val="18"/>
        </w:rPr>
        <w:t xml:space="preserve">ostvarenog u posljednja tri mjeseca koja prethode mjesecu u kojemu je podnesen zahtjev </w:t>
      </w:r>
      <w:bookmarkEnd w:id="1"/>
      <w:r>
        <w:rPr>
          <w:rFonts w:asciiTheme="majorHAnsi" w:hAnsiTheme="majorHAnsi"/>
          <w:sz w:val="18"/>
          <w:szCs w:val="18"/>
        </w:rPr>
        <w:t>za ostvarivanje prava, a čine ga sva sredstva koja kućanstvo ostvari po osnovi rada, imovine, prihoda od imovine ili na neki drugi način.</w:t>
      </w:r>
    </w:p>
    <w:p w14:paraId="04176606" w14:textId="77777777" w:rsidR="009E0C68" w:rsidRDefault="009E0C68">
      <w:pPr>
        <w:pStyle w:val="Bezproreda"/>
        <w:jc w:val="both"/>
        <w:rPr>
          <w:rFonts w:asciiTheme="majorHAnsi" w:hAnsiTheme="majorHAnsi"/>
          <w:sz w:val="18"/>
          <w:szCs w:val="18"/>
        </w:rPr>
      </w:pPr>
    </w:p>
    <w:p w14:paraId="10B1A436" w14:textId="77777777" w:rsidR="009E0C68" w:rsidRDefault="00000000">
      <w:pPr>
        <w:pStyle w:val="Bezproreda"/>
        <w:jc w:val="both"/>
        <w:rPr>
          <w:rFonts w:asciiTheme="majorHAnsi" w:hAnsiTheme="majorHAnsi"/>
          <w:sz w:val="18"/>
          <w:szCs w:val="18"/>
        </w:rPr>
      </w:pPr>
      <w:r>
        <w:rPr>
          <w:rFonts w:asciiTheme="majorHAnsi" w:hAnsiTheme="majorHAnsi"/>
          <w:sz w:val="18"/>
          <w:szCs w:val="18"/>
        </w:rPr>
        <w:t>U prihod se ne uračunava:</w:t>
      </w:r>
    </w:p>
    <w:p w14:paraId="09F56FA8" w14:textId="77777777" w:rsidR="009E0C68" w:rsidRDefault="00000000">
      <w:pPr>
        <w:pStyle w:val="Bezproreda"/>
        <w:numPr>
          <w:ilvl w:val="0"/>
          <w:numId w:val="2"/>
        </w:numPr>
        <w:jc w:val="both"/>
        <w:rPr>
          <w:rFonts w:asciiTheme="majorHAnsi" w:hAnsiTheme="majorHAnsi"/>
          <w:sz w:val="18"/>
          <w:szCs w:val="18"/>
        </w:rPr>
      </w:pPr>
      <w:r>
        <w:rPr>
          <w:rFonts w:asciiTheme="majorHAnsi" w:hAnsiTheme="majorHAnsi"/>
          <w:sz w:val="18"/>
          <w:szCs w:val="18"/>
        </w:rPr>
        <w:t>novčana naknada za tjelesno oštećenje,</w:t>
      </w:r>
    </w:p>
    <w:p w14:paraId="27C930D0" w14:textId="77777777" w:rsidR="009E0C68" w:rsidRDefault="00000000">
      <w:pPr>
        <w:pStyle w:val="Bezproreda"/>
        <w:numPr>
          <w:ilvl w:val="0"/>
          <w:numId w:val="2"/>
        </w:numPr>
        <w:jc w:val="both"/>
        <w:rPr>
          <w:rFonts w:asciiTheme="majorHAnsi" w:hAnsiTheme="majorHAnsi"/>
          <w:sz w:val="18"/>
          <w:szCs w:val="18"/>
        </w:rPr>
      </w:pPr>
      <w:r>
        <w:rPr>
          <w:rFonts w:asciiTheme="majorHAnsi" w:hAnsiTheme="majorHAnsi"/>
          <w:sz w:val="18"/>
          <w:szCs w:val="18"/>
        </w:rPr>
        <w:t>doplatak za pomoć i njegu,</w:t>
      </w:r>
    </w:p>
    <w:p w14:paraId="6C62588D" w14:textId="77777777" w:rsidR="009E0C68" w:rsidRDefault="00000000">
      <w:pPr>
        <w:pStyle w:val="Bezproreda"/>
        <w:numPr>
          <w:ilvl w:val="0"/>
          <w:numId w:val="2"/>
        </w:numPr>
        <w:jc w:val="both"/>
        <w:rPr>
          <w:rFonts w:asciiTheme="majorHAnsi" w:hAnsiTheme="majorHAnsi"/>
          <w:sz w:val="18"/>
          <w:szCs w:val="18"/>
        </w:rPr>
      </w:pPr>
      <w:r>
        <w:rPr>
          <w:rFonts w:asciiTheme="majorHAnsi" w:hAnsiTheme="majorHAnsi"/>
          <w:sz w:val="18"/>
          <w:szCs w:val="18"/>
        </w:rPr>
        <w:t>ortopedski dodatak,</w:t>
      </w:r>
    </w:p>
    <w:p w14:paraId="13EC13E2" w14:textId="77777777" w:rsidR="009E0C68" w:rsidRDefault="00000000">
      <w:pPr>
        <w:pStyle w:val="Bezproreda"/>
        <w:numPr>
          <w:ilvl w:val="0"/>
          <w:numId w:val="2"/>
        </w:numPr>
        <w:jc w:val="both"/>
        <w:rPr>
          <w:rFonts w:asciiTheme="majorHAnsi" w:hAnsiTheme="majorHAnsi"/>
          <w:sz w:val="18"/>
          <w:szCs w:val="18"/>
        </w:rPr>
      </w:pPr>
      <w:r>
        <w:rPr>
          <w:rFonts w:asciiTheme="majorHAnsi" w:hAnsiTheme="majorHAnsi"/>
          <w:sz w:val="18"/>
          <w:szCs w:val="18"/>
        </w:rPr>
        <w:t>osobna invalidnina,</w:t>
      </w:r>
    </w:p>
    <w:p w14:paraId="62C385EA" w14:textId="77777777" w:rsidR="009E0C68" w:rsidRDefault="00000000">
      <w:pPr>
        <w:pStyle w:val="Bezproreda"/>
        <w:numPr>
          <w:ilvl w:val="0"/>
          <w:numId w:val="2"/>
        </w:numPr>
        <w:jc w:val="both"/>
        <w:rPr>
          <w:rFonts w:asciiTheme="majorHAnsi" w:hAnsiTheme="majorHAnsi"/>
          <w:sz w:val="18"/>
          <w:szCs w:val="18"/>
        </w:rPr>
      </w:pPr>
      <w:r>
        <w:rPr>
          <w:rFonts w:asciiTheme="majorHAnsi" w:hAnsiTheme="majorHAnsi"/>
          <w:sz w:val="18"/>
          <w:szCs w:val="18"/>
        </w:rPr>
        <w:t>doplatak za djecu,</w:t>
      </w:r>
    </w:p>
    <w:p w14:paraId="01F5406C" w14:textId="77777777" w:rsidR="009E0C68" w:rsidRDefault="00000000">
      <w:pPr>
        <w:pStyle w:val="Bezproreda"/>
        <w:numPr>
          <w:ilvl w:val="0"/>
          <w:numId w:val="2"/>
        </w:numPr>
        <w:jc w:val="both"/>
        <w:rPr>
          <w:rFonts w:asciiTheme="majorHAnsi" w:hAnsiTheme="majorHAnsi"/>
          <w:sz w:val="18"/>
          <w:szCs w:val="18"/>
        </w:rPr>
      </w:pPr>
      <w:r>
        <w:rPr>
          <w:rFonts w:asciiTheme="majorHAnsi" w:hAnsiTheme="majorHAnsi"/>
          <w:sz w:val="18"/>
          <w:szCs w:val="18"/>
        </w:rPr>
        <w:t>naknade utvrđene ovim Programom, kao i ostale naknade temeljem Zakona.</w:t>
      </w:r>
    </w:p>
    <w:p w14:paraId="38B51D9E" w14:textId="77777777" w:rsidR="009E0C68" w:rsidRDefault="009E0C68">
      <w:pPr>
        <w:pStyle w:val="Bezproreda"/>
        <w:ind w:left="720"/>
        <w:jc w:val="both"/>
        <w:rPr>
          <w:rFonts w:asciiTheme="majorHAnsi" w:hAnsiTheme="majorHAnsi"/>
          <w:sz w:val="18"/>
          <w:szCs w:val="18"/>
        </w:rPr>
      </w:pPr>
    </w:p>
    <w:p w14:paraId="173DFA97" w14:textId="77777777" w:rsidR="009E0C68" w:rsidRDefault="00000000">
      <w:pPr>
        <w:pStyle w:val="Bezproreda"/>
        <w:jc w:val="both"/>
        <w:rPr>
          <w:rFonts w:asciiTheme="majorHAnsi" w:hAnsiTheme="majorHAnsi"/>
          <w:sz w:val="18"/>
          <w:szCs w:val="18"/>
        </w:rPr>
      </w:pPr>
      <w:r>
        <w:rPr>
          <w:rFonts w:asciiTheme="majorHAnsi" w:hAnsiTheme="majorHAnsi"/>
          <w:sz w:val="18"/>
          <w:szCs w:val="18"/>
        </w:rPr>
        <w:t>Iznos prihoda kućanstva umanjuje se za iznos koji na temelju propisa o obiteljskim odnosima član kućanstva plaća za uzdržavanje osobe koja nije član te obitelji.</w:t>
      </w:r>
    </w:p>
    <w:p w14:paraId="3FC32236" w14:textId="77777777" w:rsidR="009E0C68" w:rsidRDefault="00000000">
      <w:pPr>
        <w:pStyle w:val="Bezproreda"/>
        <w:jc w:val="both"/>
        <w:rPr>
          <w:rFonts w:asciiTheme="majorHAnsi" w:hAnsiTheme="majorHAnsi"/>
          <w:sz w:val="18"/>
          <w:szCs w:val="18"/>
        </w:rPr>
      </w:pPr>
      <w:r>
        <w:rPr>
          <w:rFonts w:asciiTheme="majorHAnsi" w:hAnsiTheme="majorHAnsi"/>
          <w:sz w:val="18"/>
          <w:szCs w:val="18"/>
        </w:rPr>
        <w:t>Da bi socijalno ugrožena osoba ostvarila pravo na jednokratnu naknadu dužan je uz Zahtjev općinskoj upravi priložiti:</w:t>
      </w:r>
    </w:p>
    <w:p w14:paraId="3C0443AA" w14:textId="77777777" w:rsidR="009E0C68" w:rsidRDefault="00000000">
      <w:pPr>
        <w:pStyle w:val="Bezproreda"/>
        <w:numPr>
          <w:ilvl w:val="0"/>
          <w:numId w:val="3"/>
        </w:numPr>
        <w:jc w:val="both"/>
        <w:rPr>
          <w:rFonts w:asciiTheme="majorHAnsi" w:hAnsiTheme="majorHAnsi"/>
          <w:sz w:val="18"/>
          <w:szCs w:val="18"/>
        </w:rPr>
      </w:pPr>
      <w:r>
        <w:rPr>
          <w:rFonts w:asciiTheme="majorHAnsi" w:hAnsiTheme="majorHAnsi"/>
          <w:sz w:val="18"/>
          <w:szCs w:val="18"/>
        </w:rPr>
        <w:t>presliku osobne iskaznice</w:t>
      </w:r>
    </w:p>
    <w:p w14:paraId="0AA4A6A1" w14:textId="77777777" w:rsidR="009E0C68" w:rsidRDefault="00000000">
      <w:pPr>
        <w:pStyle w:val="Bezproreda"/>
        <w:numPr>
          <w:ilvl w:val="0"/>
          <w:numId w:val="3"/>
        </w:numPr>
        <w:jc w:val="both"/>
        <w:rPr>
          <w:rFonts w:asciiTheme="majorHAnsi" w:hAnsiTheme="majorHAnsi"/>
          <w:sz w:val="18"/>
          <w:szCs w:val="18"/>
        </w:rPr>
      </w:pPr>
      <w:r>
        <w:rPr>
          <w:rFonts w:asciiTheme="majorHAnsi" w:hAnsiTheme="majorHAnsi"/>
          <w:sz w:val="18"/>
          <w:szCs w:val="18"/>
        </w:rPr>
        <w:t>izjavu o članovima zajedničkog kućanstva</w:t>
      </w:r>
    </w:p>
    <w:p w14:paraId="6999281B" w14:textId="77777777" w:rsidR="009E0C68" w:rsidRDefault="00000000">
      <w:pPr>
        <w:pStyle w:val="Bezproreda"/>
        <w:numPr>
          <w:ilvl w:val="0"/>
          <w:numId w:val="3"/>
        </w:numPr>
        <w:jc w:val="both"/>
        <w:rPr>
          <w:rFonts w:asciiTheme="majorHAnsi" w:hAnsiTheme="majorHAnsi"/>
          <w:sz w:val="18"/>
          <w:szCs w:val="18"/>
        </w:rPr>
      </w:pPr>
      <w:r>
        <w:rPr>
          <w:rFonts w:asciiTheme="majorHAnsi" w:hAnsiTheme="majorHAnsi"/>
          <w:sz w:val="18"/>
          <w:szCs w:val="18"/>
        </w:rPr>
        <w:lastRenderedPageBreak/>
        <w:t>potvrdu porezne uprave o prihodima ostvarenim u posljednja tri mjeseca koja prethode mjesecu u kojemu je podnesen zahtjev za sve punoljetne članove kućanstva</w:t>
      </w:r>
    </w:p>
    <w:p w14:paraId="33A487CC" w14:textId="77777777" w:rsidR="009E0C68" w:rsidRDefault="00000000">
      <w:pPr>
        <w:pStyle w:val="Bezproreda"/>
        <w:numPr>
          <w:ilvl w:val="0"/>
          <w:numId w:val="3"/>
        </w:numPr>
        <w:jc w:val="both"/>
        <w:rPr>
          <w:rFonts w:asciiTheme="majorHAnsi" w:hAnsiTheme="majorHAnsi"/>
          <w:sz w:val="18"/>
          <w:szCs w:val="18"/>
        </w:rPr>
      </w:pPr>
      <w:r>
        <w:rPr>
          <w:rFonts w:asciiTheme="majorHAnsi" w:hAnsiTheme="majorHAnsi"/>
          <w:sz w:val="18"/>
          <w:szCs w:val="18"/>
        </w:rPr>
        <w:t xml:space="preserve"> presliku računa.</w:t>
      </w:r>
    </w:p>
    <w:p w14:paraId="49FA7DD7" w14:textId="77777777" w:rsidR="009E0C68" w:rsidRDefault="009E0C68">
      <w:pPr>
        <w:pStyle w:val="Bezproreda"/>
        <w:ind w:left="720"/>
        <w:jc w:val="both"/>
        <w:rPr>
          <w:rFonts w:asciiTheme="majorHAnsi" w:hAnsiTheme="majorHAnsi"/>
          <w:sz w:val="18"/>
          <w:szCs w:val="18"/>
        </w:rPr>
      </w:pPr>
    </w:p>
    <w:p w14:paraId="29BA8E0E" w14:textId="77777777" w:rsidR="009E0C68" w:rsidRDefault="009E0C68">
      <w:pPr>
        <w:pStyle w:val="Bezproreda"/>
        <w:jc w:val="both"/>
        <w:rPr>
          <w:rFonts w:asciiTheme="majorHAnsi" w:hAnsiTheme="majorHAnsi"/>
          <w:sz w:val="18"/>
          <w:szCs w:val="18"/>
        </w:rPr>
      </w:pPr>
    </w:p>
    <w:p w14:paraId="74E8669B"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7. Sufinanciranje prijevoza učenika koji pohađaju srednju školu</w:t>
      </w:r>
    </w:p>
    <w:p w14:paraId="12B53901" w14:textId="77777777" w:rsidR="009E0C68" w:rsidRDefault="009E0C68">
      <w:pPr>
        <w:pStyle w:val="Bezproreda"/>
        <w:jc w:val="both"/>
        <w:rPr>
          <w:rFonts w:asciiTheme="majorHAnsi" w:hAnsiTheme="majorHAnsi"/>
          <w:sz w:val="18"/>
          <w:szCs w:val="18"/>
        </w:rPr>
      </w:pPr>
    </w:p>
    <w:p w14:paraId="4D589608"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17.</w:t>
      </w:r>
    </w:p>
    <w:p w14:paraId="5A80935C"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Sufinanciranje prijevoza učenika srednjih škola ostvaruje se sukladno uvjetima definiranim ugovorom između Općine Nijemci, Vukovarsko-srijemske županije i poduzeća registriranih za cestovni prijevoz putnika.</w:t>
      </w:r>
    </w:p>
    <w:p w14:paraId="11A22430" w14:textId="77777777" w:rsidR="009E0C68" w:rsidRDefault="009E0C68">
      <w:pPr>
        <w:pStyle w:val="Bezproreda"/>
        <w:jc w:val="both"/>
        <w:rPr>
          <w:rFonts w:asciiTheme="majorHAnsi" w:hAnsiTheme="majorHAnsi"/>
          <w:sz w:val="18"/>
          <w:szCs w:val="18"/>
        </w:rPr>
      </w:pPr>
    </w:p>
    <w:p w14:paraId="14531145"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8. Jednokratne novčane pomoći učenicima osnovnih i srednjih škola s prebivalištem na području Općine Nijemci</w:t>
      </w:r>
    </w:p>
    <w:p w14:paraId="51CA30A6" w14:textId="77777777" w:rsidR="009E0C68" w:rsidRDefault="009E0C68">
      <w:pPr>
        <w:pStyle w:val="Bezproreda"/>
        <w:jc w:val="both"/>
        <w:rPr>
          <w:rFonts w:asciiTheme="majorHAnsi" w:hAnsiTheme="majorHAnsi"/>
          <w:sz w:val="18"/>
          <w:szCs w:val="18"/>
        </w:rPr>
      </w:pPr>
    </w:p>
    <w:p w14:paraId="54B92D11"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18.</w:t>
      </w:r>
    </w:p>
    <w:p w14:paraId="5F02BA11" w14:textId="77777777" w:rsidR="009E0C68" w:rsidRDefault="00000000">
      <w:pPr>
        <w:pStyle w:val="Bezproreda"/>
        <w:jc w:val="both"/>
        <w:rPr>
          <w:rFonts w:asciiTheme="majorHAnsi" w:hAnsiTheme="majorHAnsi"/>
          <w:sz w:val="18"/>
          <w:szCs w:val="18"/>
        </w:rPr>
      </w:pPr>
      <w:r>
        <w:rPr>
          <w:rFonts w:asciiTheme="majorHAnsi" w:hAnsiTheme="majorHAnsi"/>
          <w:sz w:val="18"/>
          <w:szCs w:val="18"/>
        </w:rPr>
        <w:t>Uvjeti, kriteriji, visina novčane potpore i način ostvarivanja prava na jednokratne novčane potpore za učenike osnovnih škola s područja Općine Nijemci i učenike srednjih škola s područja Općine Nijemci utvrditi će se posebnom odlukom.</w:t>
      </w:r>
    </w:p>
    <w:p w14:paraId="06A916AA" w14:textId="77777777" w:rsidR="009E0C68" w:rsidRDefault="009E0C68">
      <w:pPr>
        <w:pStyle w:val="Bezproreda"/>
        <w:jc w:val="both"/>
        <w:rPr>
          <w:rFonts w:asciiTheme="majorHAnsi" w:hAnsiTheme="majorHAnsi"/>
          <w:sz w:val="18"/>
          <w:szCs w:val="18"/>
        </w:rPr>
      </w:pPr>
    </w:p>
    <w:p w14:paraId="1FD72E3C"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9. Financiranje nabave radnih bilježnica, vježbenica i dodatnog materijala za sve učenike osnovnih škola s područja Općine Nijemci</w:t>
      </w:r>
    </w:p>
    <w:p w14:paraId="1D15694C" w14:textId="77777777" w:rsidR="009E0C68" w:rsidRDefault="009E0C68">
      <w:pPr>
        <w:pStyle w:val="Bezproreda"/>
        <w:jc w:val="both"/>
        <w:rPr>
          <w:rFonts w:asciiTheme="majorHAnsi" w:hAnsiTheme="majorHAnsi"/>
          <w:b/>
          <w:sz w:val="18"/>
          <w:szCs w:val="18"/>
        </w:rPr>
      </w:pPr>
    </w:p>
    <w:p w14:paraId="5975569C" w14:textId="77777777"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19.</w:t>
      </w:r>
    </w:p>
    <w:p w14:paraId="05887BE3"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Pravo na financiranje nabave radnih bilježnica, vježbenica i dodatnog materijala imaju svi učenici Osnovnih škola s područja Općine Nijemci.</w:t>
      </w:r>
    </w:p>
    <w:p w14:paraId="60056571" w14:textId="77777777" w:rsidR="009E0C68" w:rsidRDefault="00000000">
      <w:pPr>
        <w:pStyle w:val="Bezproreda"/>
        <w:jc w:val="both"/>
        <w:rPr>
          <w:rFonts w:asciiTheme="majorHAnsi" w:hAnsiTheme="majorHAnsi"/>
          <w:sz w:val="18"/>
          <w:szCs w:val="18"/>
        </w:rPr>
      </w:pPr>
      <w:r>
        <w:rPr>
          <w:rFonts w:asciiTheme="majorHAnsi" w:hAnsiTheme="majorHAnsi"/>
          <w:sz w:val="18"/>
          <w:szCs w:val="18"/>
        </w:rPr>
        <w:t xml:space="preserve">Postupak nabave  radnih bilježnica, vježbenica i dodatnog materijala (komplet za tehnički, atlas i sl.) od nakladnika provoditi će Osnovne škole sa područja Općine Nijemci. </w:t>
      </w:r>
    </w:p>
    <w:p w14:paraId="4A117FC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 provedenom postupku nabave, Osnovne škole će Općini Nijemci dostaviti Zahtjev za prijenos sredstava u kojem će navesti: iznos za koji traži prijenos sredstava, razrede i broj učenika za koje su nabavljene vježbenice, radne bilježnice i dodatni materijal (komplet za tehnički, atlas i sl.) i  ponude nakladnika.</w:t>
      </w:r>
    </w:p>
    <w:p w14:paraId="1C610749"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 zaprimljenim Zahtjevima Općina Nijemci će na IBAN račune osnovnih škola uplatiti tražena sredstva.</w:t>
      </w:r>
    </w:p>
    <w:p w14:paraId="51614240" w14:textId="77777777" w:rsidR="009E0C68" w:rsidRDefault="009E0C68">
      <w:pPr>
        <w:pStyle w:val="Bezproreda"/>
        <w:jc w:val="both"/>
        <w:rPr>
          <w:rFonts w:asciiTheme="majorHAnsi" w:hAnsiTheme="majorHAnsi"/>
          <w:sz w:val="18"/>
          <w:szCs w:val="18"/>
        </w:rPr>
      </w:pPr>
    </w:p>
    <w:p w14:paraId="1B377D13"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10. Pomoć osobama s invaliditetom i osobama oboljelim od onkoloških i drugih teških bolesti</w:t>
      </w:r>
    </w:p>
    <w:p w14:paraId="3AC603FD" w14:textId="77777777" w:rsidR="009E0C68" w:rsidRDefault="009E0C68">
      <w:pPr>
        <w:pStyle w:val="Bezproreda"/>
        <w:jc w:val="both"/>
        <w:rPr>
          <w:rFonts w:asciiTheme="majorHAnsi" w:hAnsiTheme="majorHAnsi"/>
          <w:sz w:val="18"/>
          <w:szCs w:val="18"/>
        </w:rPr>
      </w:pPr>
    </w:p>
    <w:p w14:paraId="5993E2B1" w14:textId="77777777" w:rsidR="009E0C68" w:rsidRDefault="00000000">
      <w:pPr>
        <w:pStyle w:val="Bezproreda"/>
        <w:jc w:val="center"/>
        <w:rPr>
          <w:rFonts w:asciiTheme="majorHAnsi" w:hAnsiTheme="majorHAnsi"/>
          <w:sz w:val="18"/>
          <w:szCs w:val="18"/>
        </w:rPr>
      </w:pPr>
      <w:r>
        <w:rPr>
          <w:rFonts w:asciiTheme="majorHAnsi" w:hAnsiTheme="majorHAnsi"/>
          <w:b/>
          <w:bCs/>
          <w:sz w:val="18"/>
          <w:szCs w:val="18"/>
        </w:rPr>
        <w:t>Članak 20</w:t>
      </w:r>
      <w:r>
        <w:rPr>
          <w:rFonts w:asciiTheme="majorHAnsi" w:hAnsiTheme="majorHAnsi"/>
          <w:sz w:val="18"/>
          <w:szCs w:val="18"/>
        </w:rPr>
        <w:t>.</w:t>
      </w:r>
    </w:p>
    <w:p w14:paraId="196C7BB7"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Pravo se ostvaruje na temelju podnijetog zahtjeva, a za podmirenje troškova skupih lijekova, odlaska na liječenje i druge potrebe. Ovo pravo ostvaruje korisnik s prebivalištem na području općine Nijemci koji se nađe u izuzetno teškoj zdravstvenoj i materijalnoj situaciji zbog bolesti dijagnosticirane najviše jednu (1) godinu prije podnošenja zahtjeva u iznosu do najviše 1.350,00 eura. Pomoć se isplaćuje na IBAN račun podnositelja Zahtjeva.</w:t>
      </w:r>
    </w:p>
    <w:p w14:paraId="71D2E608" w14:textId="77777777" w:rsidR="009E0C68" w:rsidRDefault="009E0C68">
      <w:pPr>
        <w:pStyle w:val="Bezproreda"/>
        <w:jc w:val="both"/>
        <w:rPr>
          <w:rFonts w:asciiTheme="majorHAnsi" w:hAnsiTheme="majorHAnsi"/>
          <w:sz w:val="18"/>
          <w:szCs w:val="18"/>
        </w:rPr>
      </w:pPr>
    </w:p>
    <w:p w14:paraId="42CFB6D8"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11. Sufinanciranje Hrvatskog Crvenog križa Gradskog društva Vinkovci</w:t>
      </w:r>
    </w:p>
    <w:p w14:paraId="134339C7" w14:textId="77777777" w:rsidR="006A1215" w:rsidRDefault="006A1215">
      <w:pPr>
        <w:pStyle w:val="Bezproreda"/>
        <w:jc w:val="both"/>
        <w:rPr>
          <w:rFonts w:asciiTheme="majorHAnsi" w:hAnsiTheme="majorHAnsi"/>
          <w:b/>
          <w:sz w:val="18"/>
          <w:szCs w:val="18"/>
        </w:rPr>
      </w:pPr>
    </w:p>
    <w:p w14:paraId="1117CAAA" w14:textId="021D3DFC" w:rsidR="006A1215" w:rsidRDefault="006A1215" w:rsidP="006A1215">
      <w:pPr>
        <w:pStyle w:val="Bezproreda"/>
        <w:jc w:val="center"/>
        <w:rPr>
          <w:rFonts w:asciiTheme="majorHAnsi" w:hAnsiTheme="majorHAnsi"/>
          <w:b/>
          <w:sz w:val="18"/>
          <w:szCs w:val="18"/>
        </w:rPr>
      </w:pPr>
      <w:r>
        <w:rPr>
          <w:rFonts w:asciiTheme="majorHAnsi" w:hAnsiTheme="majorHAnsi"/>
          <w:b/>
          <w:sz w:val="18"/>
          <w:szCs w:val="18"/>
        </w:rPr>
        <w:t xml:space="preserve">Članak 21. </w:t>
      </w:r>
    </w:p>
    <w:p w14:paraId="3BAEDBFE" w14:textId="3F866385" w:rsidR="006A1215" w:rsidRPr="006A1215" w:rsidRDefault="006A1215" w:rsidP="006A1215">
      <w:pPr>
        <w:pStyle w:val="Bezproreda"/>
        <w:jc w:val="both"/>
        <w:rPr>
          <w:rFonts w:asciiTheme="majorHAnsi" w:hAnsiTheme="majorHAnsi"/>
          <w:bCs/>
          <w:sz w:val="18"/>
          <w:szCs w:val="18"/>
        </w:rPr>
      </w:pPr>
      <w:r>
        <w:rPr>
          <w:rFonts w:asciiTheme="majorHAnsi" w:hAnsiTheme="majorHAnsi"/>
          <w:bCs/>
          <w:sz w:val="18"/>
          <w:szCs w:val="18"/>
        </w:rPr>
        <w:t xml:space="preserve">Uređeno </w:t>
      </w:r>
      <w:r w:rsidRPr="006A1215">
        <w:rPr>
          <w:rFonts w:asciiTheme="majorHAnsi" w:hAnsiTheme="majorHAnsi"/>
          <w:bCs/>
          <w:sz w:val="18"/>
          <w:szCs w:val="18"/>
        </w:rPr>
        <w:t>Zakon</w:t>
      </w:r>
      <w:r>
        <w:rPr>
          <w:rFonts w:asciiTheme="majorHAnsi" w:hAnsiTheme="majorHAnsi"/>
          <w:bCs/>
          <w:sz w:val="18"/>
          <w:szCs w:val="18"/>
        </w:rPr>
        <w:t>om</w:t>
      </w:r>
      <w:r w:rsidRPr="006A1215">
        <w:rPr>
          <w:rFonts w:asciiTheme="majorHAnsi" w:hAnsiTheme="majorHAnsi"/>
          <w:bCs/>
          <w:sz w:val="18"/>
          <w:szCs w:val="18"/>
        </w:rPr>
        <w:t xml:space="preserve"> o Hrvatskom crvenom križu </w:t>
      </w:r>
      <w:r>
        <w:rPr>
          <w:rFonts w:asciiTheme="majorHAnsi" w:hAnsiTheme="majorHAnsi"/>
          <w:bCs/>
          <w:sz w:val="18"/>
          <w:szCs w:val="18"/>
        </w:rPr>
        <w:t>i</w:t>
      </w:r>
      <w:r w:rsidRPr="006A1215">
        <w:rPr>
          <w:rFonts w:asciiTheme="majorHAnsi" w:hAnsiTheme="majorHAnsi"/>
          <w:bCs/>
          <w:sz w:val="18"/>
          <w:szCs w:val="18"/>
        </w:rPr>
        <w:t xml:space="preserve"> Pravilnik</w:t>
      </w:r>
      <w:r>
        <w:rPr>
          <w:rFonts w:asciiTheme="majorHAnsi" w:hAnsiTheme="majorHAnsi"/>
          <w:bCs/>
          <w:sz w:val="18"/>
          <w:szCs w:val="18"/>
        </w:rPr>
        <w:t>om</w:t>
      </w:r>
      <w:r w:rsidRPr="006A1215">
        <w:rPr>
          <w:rFonts w:asciiTheme="majorHAnsi" w:hAnsiTheme="majorHAnsi"/>
          <w:bCs/>
          <w:sz w:val="18"/>
          <w:szCs w:val="18"/>
        </w:rPr>
        <w:t xml:space="preserve"> o načinu i rokovima plaćanja sredstava iz prihoda jedinice lokalne i područne (regionalne) samouprave za rad ustrojstvenih oblika Hrvatskog crvenog križa</w:t>
      </w:r>
      <w:r>
        <w:rPr>
          <w:rFonts w:asciiTheme="majorHAnsi" w:hAnsiTheme="majorHAnsi"/>
          <w:bCs/>
          <w:sz w:val="18"/>
          <w:szCs w:val="18"/>
        </w:rPr>
        <w:t>.</w:t>
      </w:r>
    </w:p>
    <w:p w14:paraId="4547C6EB" w14:textId="77777777" w:rsidR="006A1215" w:rsidRDefault="006A1215">
      <w:pPr>
        <w:pStyle w:val="Bezproreda"/>
        <w:jc w:val="both"/>
        <w:rPr>
          <w:rFonts w:asciiTheme="majorHAnsi" w:hAnsiTheme="majorHAnsi"/>
          <w:b/>
          <w:sz w:val="18"/>
          <w:szCs w:val="18"/>
        </w:rPr>
      </w:pPr>
    </w:p>
    <w:p w14:paraId="3A297155" w14:textId="149E9F7E" w:rsidR="006A1215" w:rsidRDefault="006A1215">
      <w:pPr>
        <w:pStyle w:val="Bezproreda"/>
        <w:jc w:val="both"/>
        <w:rPr>
          <w:rFonts w:asciiTheme="majorHAnsi" w:hAnsiTheme="majorHAnsi"/>
          <w:b/>
          <w:sz w:val="18"/>
          <w:szCs w:val="18"/>
        </w:rPr>
      </w:pPr>
      <w:r>
        <w:rPr>
          <w:rFonts w:asciiTheme="majorHAnsi" w:hAnsiTheme="majorHAnsi"/>
          <w:b/>
          <w:sz w:val="18"/>
          <w:szCs w:val="18"/>
        </w:rPr>
        <w:t xml:space="preserve">12. </w:t>
      </w:r>
      <w:r w:rsidRPr="006A1215">
        <w:rPr>
          <w:rFonts w:asciiTheme="majorHAnsi" w:hAnsiTheme="majorHAnsi"/>
          <w:b/>
          <w:sz w:val="18"/>
          <w:szCs w:val="18"/>
        </w:rPr>
        <w:t>Sufinanciranje smještaja u domovima za starije osobe</w:t>
      </w:r>
    </w:p>
    <w:p w14:paraId="11E8FAF5" w14:textId="77777777" w:rsidR="006A1215" w:rsidRDefault="006A1215">
      <w:pPr>
        <w:pStyle w:val="Bezproreda"/>
        <w:jc w:val="both"/>
        <w:rPr>
          <w:rFonts w:asciiTheme="majorHAnsi" w:hAnsiTheme="majorHAnsi"/>
          <w:b/>
          <w:sz w:val="18"/>
          <w:szCs w:val="18"/>
        </w:rPr>
      </w:pPr>
    </w:p>
    <w:p w14:paraId="67D171EA" w14:textId="4837D3D9" w:rsidR="006A1215" w:rsidRDefault="006A1215" w:rsidP="006A1215">
      <w:pPr>
        <w:pStyle w:val="Bezproreda"/>
        <w:jc w:val="center"/>
        <w:rPr>
          <w:rFonts w:asciiTheme="majorHAnsi" w:hAnsiTheme="majorHAnsi"/>
          <w:b/>
          <w:sz w:val="18"/>
          <w:szCs w:val="18"/>
        </w:rPr>
      </w:pPr>
      <w:r>
        <w:rPr>
          <w:rFonts w:asciiTheme="majorHAnsi" w:hAnsiTheme="majorHAnsi"/>
          <w:b/>
          <w:sz w:val="18"/>
          <w:szCs w:val="18"/>
        </w:rPr>
        <w:t>Članak 22.</w:t>
      </w:r>
    </w:p>
    <w:p w14:paraId="3AA271DB" w14:textId="220F5338" w:rsidR="006A1215" w:rsidRPr="006A1215" w:rsidRDefault="006A1215" w:rsidP="006A1215">
      <w:pPr>
        <w:pStyle w:val="Bezproreda"/>
        <w:jc w:val="both"/>
        <w:rPr>
          <w:rFonts w:asciiTheme="majorHAnsi" w:hAnsiTheme="majorHAnsi"/>
          <w:bCs/>
          <w:sz w:val="18"/>
          <w:szCs w:val="18"/>
        </w:rPr>
      </w:pPr>
      <w:r>
        <w:rPr>
          <w:rFonts w:asciiTheme="majorHAnsi" w:hAnsiTheme="majorHAnsi"/>
          <w:bCs/>
          <w:sz w:val="18"/>
          <w:szCs w:val="18"/>
        </w:rPr>
        <w:t>Kriteriji</w:t>
      </w:r>
      <w:r w:rsidRPr="006A1215">
        <w:rPr>
          <w:rFonts w:asciiTheme="majorHAnsi" w:hAnsiTheme="majorHAnsi"/>
          <w:bCs/>
          <w:sz w:val="18"/>
          <w:szCs w:val="18"/>
        </w:rPr>
        <w:t xml:space="preserve"> sufinanciranja cijene smještaja korisnika u domovima za starije osobe, u cilju povećanja socijalne sigurnosti i poboljšanja kvalitete života starijih osoba</w:t>
      </w:r>
      <w:r>
        <w:rPr>
          <w:rFonts w:asciiTheme="majorHAnsi" w:hAnsiTheme="majorHAnsi"/>
          <w:bCs/>
          <w:sz w:val="18"/>
          <w:szCs w:val="18"/>
        </w:rPr>
        <w:t xml:space="preserve"> uređeni su Odlukom o sufinanciranju troškova usluge smještaja u domovima za starije osobe sa području Općine Nijemci. </w:t>
      </w:r>
    </w:p>
    <w:p w14:paraId="35A652B6" w14:textId="77777777" w:rsidR="009E0C68" w:rsidRDefault="009E0C68">
      <w:pPr>
        <w:pStyle w:val="Bezproreda"/>
        <w:jc w:val="both"/>
        <w:rPr>
          <w:rFonts w:asciiTheme="majorHAnsi" w:hAnsiTheme="majorHAnsi"/>
          <w:sz w:val="18"/>
          <w:szCs w:val="18"/>
        </w:rPr>
      </w:pPr>
    </w:p>
    <w:p w14:paraId="48BFEC94"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IV. NADLEŽNOST I POSTUPAK</w:t>
      </w:r>
    </w:p>
    <w:p w14:paraId="05E3C927" w14:textId="77777777" w:rsidR="009E0C68" w:rsidRDefault="009E0C68">
      <w:pPr>
        <w:pStyle w:val="Bezproreda"/>
        <w:jc w:val="both"/>
        <w:rPr>
          <w:rFonts w:asciiTheme="majorHAnsi" w:hAnsiTheme="majorHAnsi"/>
          <w:sz w:val="18"/>
          <w:szCs w:val="18"/>
        </w:rPr>
      </w:pPr>
    </w:p>
    <w:p w14:paraId="0EA8996A" w14:textId="1136A65F"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2</w:t>
      </w:r>
      <w:r w:rsidR="006A1215">
        <w:rPr>
          <w:rFonts w:asciiTheme="majorHAnsi" w:hAnsiTheme="majorHAnsi"/>
          <w:b/>
          <w:bCs/>
          <w:sz w:val="18"/>
          <w:szCs w:val="18"/>
        </w:rPr>
        <w:t>3</w:t>
      </w:r>
      <w:r>
        <w:rPr>
          <w:rFonts w:asciiTheme="majorHAnsi" w:hAnsiTheme="majorHAnsi"/>
          <w:b/>
          <w:bCs/>
          <w:sz w:val="18"/>
          <w:szCs w:val="18"/>
        </w:rPr>
        <w:t>.</w:t>
      </w:r>
    </w:p>
    <w:p w14:paraId="75122C7B" w14:textId="77777777" w:rsidR="009E0C68" w:rsidRDefault="00000000">
      <w:pPr>
        <w:pStyle w:val="Bezproreda"/>
        <w:jc w:val="both"/>
        <w:rPr>
          <w:rFonts w:asciiTheme="majorHAnsi" w:hAnsiTheme="majorHAnsi"/>
          <w:sz w:val="18"/>
          <w:szCs w:val="18"/>
        </w:rPr>
      </w:pPr>
      <w:r>
        <w:rPr>
          <w:rFonts w:asciiTheme="majorHAnsi" w:hAnsiTheme="majorHAnsi"/>
          <w:sz w:val="18"/>
          <w:szCs w:val="18"/>
        </w:rPr>
        <w:t>U postupku rješavanja o naknadama utvrđenim ovim Programom nadležna je Stručna služba.</w:t>
      </w:r>
    </w:p>
    <w:p w14:paraId="554154A2" w14:textId="77777777" w:rsidR="009E0C68" w:rsidRDefault="009E0C68">
      <w:pPr>
        <w:pStyle w:val="Bezproreda"/>
        <w:jc w:val="both"/>
        <w:rPr>
          <w:rFonts w:asciiTheme="majorHAnsi" w:hAnsiTheme="majorHAnsi"/>
          <w:sz w:val="18"/>
          <w:szCs w:val="18"/>
        </w:rPr>
      </w:pPr>
    </w:p>
    <w:p w14:paraId="46589EB2" w14:textId="2A72FE81"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2</w:t>
      </w:r>
      <w:r w:rsidR="006A1215">
        <w:rPr>
          <w:rFonts w:asciiTheme="majorHAnsi" w:hAnsiTheme="majorHAnsi"/>
          <w:b/>
          <w:bCs/>
          <w:sz w:val="18"/>
          <w:szCs w:val="18"/>
        </w:rPr>
        <w:t>4</w:t>
      </w:r>
      <w:r>
        <w:rPr>
          <w:rFonts w:asciiTheme="majorHAnsi" w:hAnsiTheme="majorHAnsi"/>
          <w:b/>
          <w:bCs/>
          <w:sz w:val="18"/>
          <w:szCs w:val="18"/>
        </w:rPr>
        <w:t>.</w:t>
      </w:r>
    </w:p>
    <w:p w14:paraId="50CCF651"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Postupak za priznavanje prava propisanih Zakonom pokreće se na zahtjev stranke ili po službenoj dužnosti.</w:t>
      </w:r>
    </w:p>
    <w:p w14:paraId="62127197"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Postupak iz stavka 1. ovog članka po službenoj dužnosti pokreće se na temelju obavijesti članova obitelji, građana, ustanova, udruga, vjerskih zajednica, trgovačkih društava i drugih pravnih osoba te državnih i drugih tijela, kao i na temelju činjenica koje su u drugim postupcima utvrdili stručni radnici Zavoda.</w:t>
      </w:r>
    </w:p>
    <w:p w14:paraId="789CAAD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Postupak za priznavanje prava propisanih Zakonom je žuran.</w:t>
      </w:r>
    </w:p>
    <w:p w14:paraId="2D52ACA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Ako nije potrebno provoditi ispitni postupak, Stručna služba dužna je donijeti rješenje i dostaviti ga stranki u roku od 15 dana od dana podnošenja urednog zahtjeva ili pokretanja postupka po službenoj dužnosti, ako Zakonom nije drukčije propisano.</w:t>
      </w:r>
    </w:p>
    <w:p w14:paraId="57B7806D" w14:textId="77777777" w:rsidR="009E0C68" w:rsidRDefault="00000000">
      <w:pPr>
        <w:pStyle w:val="Bezproreda"/>
        <w:jc w:val="both"/>
        <w:rPr>
          <w:rFonts w:asciiTheme="majorHAnsi" w:hAnsiTheme="majorHAnsi"/>
          <w:sz w:val="18"/>
          <w:szCs w:val="18"/>
        </w:rPr>
      </w:pPr>
      <w:r>
        <w:rPr>
          <w:rFonts w:asciiTheme="majorHAnsi" w:hAnsiTheme="majorHAnsi"/>
          <w:sz w:val="18"/>
          <w:szCs w:val="18"/>
        </w:rPr>
        <w:lastRenderedPageBreak/>
        <w:t>Ako je potrebno provoditi ispitni postupak, Stručna služba dužna je donijeti rješenje i dostaviti ga stranki u roku od 30 dana od dana podnošenja urednog zahtjeva ili pokretanja postupka po službenoj dužnosti, ako Zakonom nije drukčije propisano.</w:t>
      </w:r>
    </w:p>
    <w:p w14:paraId="35C6C10C"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Postupak za priznavanje ostalih prava iz socijalne skrbi utvrđenih Odlukom i ovim Programom, ako nije propisano da se pokreće po službenoj dužnosti, pokreće se na zahtjev stranke, njezinog bračnog druga, izvanbračnog druga, životnog partnera, punoljetnog djeteta, roditelja, skrbnika ili udomitelja, na prijedlog Zavoda, temeljem saznanja i činjenica koje Stručna služba prikupi obavljajući poslove iz svog djelokruga.</w:t>
      </w:r>
    </w:p>
    <w:p w14:paraId="24E8AEF8" w14:textId="77777777" w:rsidR="009E0C68" w:rsidRDefault="00000000">
      <w:pPr>
        <w:pStyle w:val="Bezproreda"/>
        <w:jc w:val="both"/>
        <w:rPr>
          <w:rFonts w:asciiTheme="majorHAnsi" w:hAnsiTheme="majorHAnsi"/>
          <w:sz w:val="18"/>
          <w:szCs w:val="18"/>
        </w:rPr>
      </w:pPr>
      <w:r>
        <w:rPr>
          <w:rFonts w:asciiTheme="majorHAnsi" w:hAnsiTheme="majorHAnsi"/>
          <w:sz w:val="18"/>
          <w:szCs w:val="18"/>
        </w:rPr>
        <w:t>Zahtjev se podnosi Stručnoj službi na propisanim obrascima. Prilikom predaje zahtjeva, podnositelj zahtjeva predaje i vlastoručno potpisanu izjavu da su podaci navedeni u zahtjevu i priloženoj dokumentaciji točni i potpuni te da daje privolu službenoj osobi da iste ima pravo provjeravati, obrađivati, čuvati i koristiti u skladu sa Zakonom o zaštiti osobnih podataka i drugim važećim propisima, a u svrhu obrade i odlučivanju po zahtjevu.</w:t>
      </w:r>
    </w:p>
    <w:p w14:paraId="0D8D301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Za točnost podataka navedenih u zahtjevu za ostvarivanje naknade podnositelj odgovara materijalno i kazneno.</w:t>
      </w:r>
    </w:p>
    <w:p w14:paraId="7C7BC86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Stručna služba može pokrenuti postupak po službenoj dužnosti ako utvrdi ili sazna da je radi zaštite interesa osobe potrebno pokrenuti postupak.</w:t>
      </w:r>
    </w:p>
    <w:p w14:paraId="33C54CDA" w14:textId="77777777" w:rsidR="009E0C68" w:rsidRDefault="009E0C68">
      <w:pPr>
        <w:pStyle w:val="Bezproreda"/>
        <w:jc w:val="both"/>
        <w:rPr>
          <w:rFonts w:asciiTheme="majorHAnsi" w:hAnsiTheme="majorHAnsi"/>
          <w:sz w:val="18"/>
          <w:szCs w:val="18"/>
        </w:rPr>
      </w:pPr>
    </w:p>
    <w:p w14:paraId="33220ADB" w14:textId="7825B2F0"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2</w:t>
      </w:r>
      <w:r w:rsidR="006A1215">
        <w:rPr>
          <w:rFonts w:asciiTheme="majorHAnsi" w:hAnsiTheme="majorHAnsi"/>
          <w:b/>
          <w:bCs/>
          <w:sz w:val="18"/>
          <w:szCs w:val="18"/>
        </w:rPr>
        <w:t>5</w:t>
      </w:r>
      <w:r>
        <w:rPr>
          <w:rFonts w:asciiTheme="majorHAnsi" w:hAnsiTheme="majorHAnsi"/>
          <w:b/>
          <w:bCs/>
          <w:sz w:val="18"/>
          <w:szCs w:val="18"/>
        </w:rPr>
        <w:t>.</w:t>
      </w:r>
    </w:p>
    <w:p w14:paraId="3C074E39" w14:textId="77777777" w:rsidR="009E0C68" w:rsidRDefault="00000000">
      <w:pPr>
        <w:pStyle w:val="Bezproreda"/>
        <w:jc w:val="both"/>
        <w:rPr>
          <w:rFonts w:asciiTheme="majorHAnsi" w:hAnsiTheme="majorHAnsi"/>
          <w:sz w:val="18"/>
          <w:szCs w:val="18"/>
        </w:rPr>
      </w:pPr>
      <w:r>
        <w:rPr>
          <w:rFonts w:asciiTheme="majorHAnsi" w:hAnsiTheme="majorHAnsi"/>
          <w:sz w:val="18"/>
          <w:szCs w:val="18"/>
        </w:rPr>
        <w:t>O zahtjevu za ostvarivanje prava iz ovog Programa u prvom stupnju rješava Stručna služba u roku od 30 dana od dana podnošenja urednog zahtjeva.</w:t>
      </w:r>
    </w:p>
    <w:p w14:paraId="7F50B24D" w14:textId="77777777" w:rsidR="009E0C68" w:rsidRDefault="00000000">
      <w:pPr>
        <w:pStyle w:val="Bezproreda"/>
        <w:jc w:val="both"/>
        <w:rPr>
          <w:rFonts w:asciiTheme="majorHAnsi" w:hAnsiTheme="majorHAnsi"/>
          <w:sz w:val="18"/>
          <w:szCs w:val="18"/>
        </w:rPr>
      </w:pPr>
      <w:r>
        <w:rPr>
          <w:rFonts w:asciiTheme="majorHAnsi" w:hAnsiTheme="majorHAnsi"/>
          <w:sz w:val="18"/>
          <w:szCs w:val="18"/>
        </w:rPr>
        <w:t>O žalbi protiv rješenja Stručne službe odlučuje nadležno upravno tijelo Vukovarsko-srijemske županije</w:t>
      </w:r>
    </w:p>
    <w:p w14:paraId="55D52CC2" w14:textId="77777777" w:rsidR="009E0C68" w:rsidRDefault="009E0C68">
      <w:pPr>
        <w:pStyle w:val="Bezproreda"/>
        <w:jc w:val="both"/>
        <w:rPr>
          <w:rFonts w:asciiTheme="majorHAnsi" w:hAnsiTheme="majorHAnsi"/>
          <w:sz w:val="18"/>
          <w:szCs w:val="18"/>
        </w:rPr>
      </w:pPr>
    </w:p>
    <w:p w14:paraId="6E22E0D2" w14:textId="39C8BD1C"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2</w:t>
      </w:r>
      <w:r w:rsidR="006A1215">
        <w:rPr>
          <w:rFonts w:asciiTheme="majorHAnsi" w:hAnsiTheme="majorHAnsi"/>
          <w:b/>
          <w:bCs/>
          <w:sz w:val="18"/>
          <w:szCs w:val="18"/>
        </w:rPr>
        <w:t>6</w:t>
      </w:r>
      <w:r>
        <w:rPr>
          <w:rFonts w:asciiTheme="majorHAnsi" w:hAnsiTheme="majorHAnsi"/>
          <w:b/>
          <w:bCs/>
          <w:sz w:val="18"/>
          <w:szCs w:val="18"/>
        </w:rPr>
        <w:t>.</w:t>
      </w:r>
    </w:p>
    <w:p w14:paraId="4B17CA08"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Stručna služba donijet će na osnovi prijave korisnika naknade za troškove stanovanja ili na osnovi podataka prikupljenih po službenoj dužnosti novo rješenje, ako to zahtijevaju promijenjene okolnosti o kojima ovisi ostvarivanje i visina naknade za troškove stanovanja.</w:t>
      </w:r>
    </w:p>
    <w:p w14:paraId="6AAE648E" w14:textId="77777777" w:rsidR="009E0C68" w:rsidRDefault="009E0C68">
      <w:pPr>
        <w:pStyle w:val="Bezproreda"/>
        <w:jc w:val="both"/>
        <w:rPr>
          <w:rFonts w:asciiTheme="majorHAnsi" w:hAnsiTheme="majorHAnsi"/>
          <w:sz w:val="18"/>
          <w:szCs w:val="18"/>
        </w:rPr>
      </w:pPr>
    </w:p>
    <w:p w14:paraId="3F5478A6" w14:textId="77777777" w:rsidR="009E0C68" w:rsidRDefault="009E0C68">
      <w:pPr>
        <w:pStyle w:val="Bezproreda"/>
        <w:jc w:val="both"/>
        <w:rPr>
          <w:rFonts w:asciiTheme="majorHAnsi" w:hAnsiTheme="majorHAnsi"/>
          <w:b/>
          <w:sz w:val="18"/>
          <w:szCs w:val="18"/>
        </w:rPr>
      </w:pPr>
    </w:p>
    <w:p w14:paraId="26A542B6" w14:textId="77777777" w:rsidR="009E0C68" w:rsidRDefault="00000000">
      <w:pPr>
        <w:pStyle w:val="Bezproreda"/>
        <w:jc w:val="both"/>
        <w:rPr>
          <w:rFonts w:asciiTheme="majorHAnsi" w:hAnsiTheme="majorHAnsi"/>
          <w:b/>
          <w:sz w:val="18"/>
          <w:szCs w:val="18"/>
        </w:rPr>
      </w:pPr>
      <w:r>
        <w:rPr>
          <w:rFonts w:asciiTheme="majorHAnsi" w:hAnsiTheme="majorHAnsi"/>
          <w:b/>
          <w:sz w:val="18"/>
          <w:szCs w:val="18"/>
        </w:rPr>
        <w:t>V. POTREBNA SREDSTVA</w:t>
      </w:r>
    </w:p>
    <w:p w14:paraId="2CFD01C2" w14:textId="77777777" w:rsidR="009E0C68" w:rsidRDefault="009E0C68">
      <w:pPr>
        <w:pStyle w:val="Bezproreda"/>
        <w:jc w:val="both"/>
        <w:rPr>
          <w:rFonts w:asciiTheme="majorHAnsi" w:hAnsiTheme="majorHAnsi"/>
          <w:b/>
          <w:sz w:val="18"/>
          <w:szCs w:val="18"/>
        </w:rPr>
      </w:pPr>
    </w:p>
    <w:p w14:paraId="01392774" w14:textId="0AB0C259"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2</w:t>
      </w:r>
      <w:r w:rsidR="006A1215">
        <w:rPr>
          <w:rFonts w:asciiTheme="majorHAnsi" w:hAnsiTheme="majorHAnsi"/>
          <w:b/>
          <w:bCs/>
          <w:sz w:val="18"/>
          <w:szCs w:val="18"/>
        </w:rPr>
        <w:t>7</w:t>
      </w:r>
      <w:r>
        <w:rPr>
          <w:rFonts w:asciiTheme="majorHAnsi" w:hAnsiTheme="majorHAnsi"/>
          <w:b/>
          <w:bCs/>
          <w:sz w:val="18"/>
          <w:szCs w:val="18"/>
        </w:rPr>
        <w:t>.</w:t>
      </w:r>
    </w:p>
    <w:p w14:paraId="7169DFD8" w14:textId="77777777" w:rsidR="006A1215" w:rsidRDefault="006A1215">
      <w:pPr>
        <w:pStyle w:val="Bezproreda"/>
        <w:jc w:val="center"/>
        <w:rPr>
          <w:rFonts w:asciiTheme="majorHAnsi" w:hAnsiTheme="majorHAnsi"/>
          <w:b/>
          <w:bCs/>
          <w:sz w:val="18"/>
          <w:szCs w:val="18"/>
        </w:rPr>
      </w:pPr>
    </w:p>
    <w:tbl>
      <w:tblPr>
        <w:tblStyle w:val="Reetkatablice"/>
        <w:tblW w:w="0" w:type="auto"/>
        <w:tblLook w:val="04A0" w:firstRow="1" w:lastRow="0" w:firstColumn="1" w:lastColumn="0" w:noHBand="0" w:noVBand="1"/>
      </w:tblPr>
      <w:tblGrid>
        <w:gridCol w:w="791"/>
        <w:gridCol w:w="4513"/>
        <w:gridCol w:w="1903"/>
        <w:gridCol w:w="1855"/>
      </w:tblGrid>
      <w:tr w:rsidR="009E0C68" w14:paraId="41F4AD80" w14:textId="77777777">
        <w:tc>
          <w:tcPr>
            <w:tcW w:w="803" w:type="dxa"/>
          </w:tcPr>
          <w:p w14:paraId="08AB348E"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R.b.</w:t>
            </w:r>
          </w:p>
        </w:tc>
        <w:tc>
          <w:tcPr>
            <w:tcW w:w="4651" w:type="dxa"/>
          </w:tcPr>
          <w:p w14:paraId="2B0BF3E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Oblik naknade</w:t>
            </w:r>
          </w:p>
        </w:tc>
        <w:tc>
          <w:tcPr>
            <w:tcW w:w="1938" w:type="dxa"/>
          </w:tcPr>
          <w:p w14:paraId="0498620A" w14:textId="77777777" w:rsidR="009E0C68" w:rsidRDefault="00000000">
            <w:pPr>
              <w:pStyle w:val="Bezproreda"/>
              <w:jc w:val="both"/>
              <w:rPr>
                <w:rFonts w:asciiTheme="majorHAnsi" w:hAnsiTheme="majorHAnsi"/>
                <w:sz w:val="18"/>
                <w:szCs w:val="18"/>
              </w:rPr>
            </w:pPr>
            <w:r>
              <w:rPr>
                <w:rFonts w:asciiTheme="majorHAnsi" w:hAnsiTheme="majorHAnsi"/>
                <w:sz w:val="18"/>
                <w:szCs w:val="18"/>
              </w:rPr>
              <w:t>Iznos sredstava u eurima</w:t>
            </w:r>
          </w:p>
        </w:tc>
        <w:tc>
          <w:tcPr>
            <w:tcW w:w="1896" w:type="dxa"/>
          </w:tcPr>
          <w:p w14:paraId="64F5BA30"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POZICIJA</w:t>
            </w:r>
          </w:p>
        </w:tc>
      </w:tr>
      <w:tr w:rsidR="009E0C68" w14:paraId="193C8B2C" w14:textId="77777777">
        <w:tc>
          <w:tcPr>
            <w:tcW w:w="803" w:type="dxa"/>
          </w:tcPr>
          <w:p w14:paraId="62B0D26D" w14:textId="77777777" w:rsidR="009E0C68" w:rsidRDefault="00000000">
            <w:pPr>
              <w:pStyle w:val="Bezproreda"/>
              <w:jc w:val="both"/>
              <w:rPr>
                <w:rFonts w:asciiTheme="majorHAnsi" w:hAnsiTheme="majorHAnsi"/>
                <w:sz w:val="18"/>
                <w:szCs w:val="18"/>
              </w:rPr>
            </w:pPr>
            <w:r>
              <w:rPr>
                <w:rFonts w:asciiTheme="majorHAnsi" w:hAnsiTheme="majorHAnsi"/>
                <w:sz w:val="18"/>
                <w:szCs w:val="18"/>
              </w:rPr>
              <w:t>1.</w:t>
            </w:r>
          </w:p>
        </w:tc>
        <w:tc>
          <w:tcPr>
            <w:tcW w:w="4651" w:type="dxa"/>
          </w:tcPr>
          <w:p w14:paraId="3485920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naknada za troškove stanovanja</w:t>
            </w:r>
          </w:p>
          <w:p w14:paraId="033F64F2" w14:textId="503901DA" w:rsidR="009E0C68" w:rsidRDefault="00000000">
            <w:pPr>
              <w:pStyle w:val="Bezproreda"/>
              <w:jc w:val="both"/>
              <w:rPr>
                <w:rFonts w:asciiTheme="majorHAnsi" w:hAnsiTheme="majorHAnsi"/>
                <w:sz w:val="18"/>
                <w:szCs w:val="18"/>
              </w:rPr>
            </w:pPr>
            <w:r>
              <w:rPr>
                <w:rFonts w:asciiTheme="majorHAnsi" w:hAnsiTheme="majorHAnsi"/>
                <w:sz w:val="18"/>
                <w:szCs w:val="18"/>
              </w:rPr>
              <w:t>izvor pomoći: Pomoći iz državnog proračuna</w:t>
            </w:r>
            <w:r w:rsidR="00D156DB">
              <w:rPr>
                <w:rFonts w:asciiTheme="majorHAnsi" w:hAnsiTheme="majorHAnsi"/>
                <w:sz w:val="18"/>
                <w:szCs w:val="18"/>
              </w:rPr>
              <w:t xml:space="preserve"> </w:t>
            </w:r>
            <w:r>
              <w:rPr>
                <w:rFonts w:asciiTheme="majorHAnsi" w:hAnsiTheme="majorHAnsi"/>
                <w:sz w:val="18"/>
                <w:szCs w:val="18"/>
              </w:rPr>
              <w:t>kroz opće prihode i primitke</w:t>
            </w:r>
          </w:p>
        </w:tc>
        <w:tc>
          <w:tcPr>
            <w:tcW w:w="1938" w:type="dxa"/>
          </w:tcPr>
          <w:p w14:paraId="321041F3" w14:textId="77777777" w:rsidR="009E0C68" w:rsidRDefault="00000000">
            <w:pPr>
              <w:pStyle w:val="Bezproreda"/>
              <w:jc w:val="both"/>
              <w:rPr>
                <w:rFonts w:asciiTheme="majorHAnsi" w:hAnsiTheme="majorHAnsi"/>
                <w:sz w:val="18"/>
                <w:szCs w:val="18"/>
              </w:rPr>
            </w:pPr>
            <w:r>
              <w:rPr>
                <w:rFonts w:asciiTheme="majorHAnsi" w:hAnsiTheme="majorHAnsi"/>
                <w:sz w:val="18"/>
                <w:szCs w:val="18"/>
              </w:rPr>
              <w:t>25.000,00</w:t>
            </w:r>
          </w:p>
        </w:tc>
        <w:tc>
          <w:tcPr>
            <w:tcW w:w="1896" w:type="dxa"/>
          </w:tcPr>
          <w:p w14:paraId="34BEDD4C"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R0561C</w:t>
            </w:r>
          </w:p>
        </w:tc>
      </w:tr>
      <w:tr w:rsidR="009E0C68" w14:paraId="17D3E336" w14:textId="77777777">
        <w:tc>
          <w:tcPr>
            <w:tcW w:w="803" w:type="dxa"/>
          </w:tcPr>
          <w:p w14:paraId="42B3D34D" w14:textId="77777777" w:rsidR="009E0C68" w:rsidRDefault="00000000">
            <w:pPr>
              <w:pStyle w:val="Bezproreda"/>
              <w:jc w:val="both"/>
              <w:rPr>
                <w:rFonts w:asciiTheme="majorHAnsi" w:hAnsiTheme="majorHAnsi"/>
                <w:sz w:val="18"/>
                <w:szCs w:val="18"/>
              </w:rPr>
            </w:pPr>
            <w:r>
              <w:rPr>
                <w:rFonts w:asciiTheme="majorHAnsi" w:hAnsiTheme="majorHAnsi"/>
                <w:sz w:val="18"/>
                <w:szCs w:val="18"/>
              </w:rPr>
              <w:t>2.</w:t>
            </w:r>
          </w:p>
        </w:tc>
        <w:tc>
          <w:tcPr>
            <w:tcW w:w="4651" w:type="dxa"/>
          </w:tcPr>
          <w:p w14:paraId="578A99DC" w14:textId="77777777" w:rsidR="009E0C68" w:rsidRDefault="005C1783">
            <w:pPr>
              <w:pStyle w:val="Bezproreda"/>
              <w:jc w:val="both"/>
              <w:rPr>
                <w:rFonts w:asciiTheme="majorHAnsi" w:hAnsiTheme="majorHAnsi"/>
                <w:sz w:val="18"/>
                <w:szCs w:val="18"/>
              </w:rPr>
            </w:pPr>
            <w:r>
              <w:rPr>
                <w:rFonts w:asciiTheme="majorHAnsi" w:hAnsiTheme="majorHAnsi"/>
                <w:sz w:val="18"/>
                <w:szCs w:val="18"/>
              </w:rPr>
              <w:t>Pomoć obiteljima i kućanstvima u režijskim troškovima</w:t>
            </w:r>
          </w:p>
          <w:p w14:paraId="21F6709F" w14:textId="3608DAB1" w:rsidR="005C1783" w:rsidRDefault="005C1783">
            <w:pPr>
              <w:pStyle w:val="Bezproreda"/>
              <w:jc w:val="both"/>
              <w:rPr>
                <w:rFonts w:asciiTheme="majorHAnsi" w:hAnsiTheme="majorHAnsi"/>
                <w:sz w:val="18"/>
                <w:szCs w:val="18"/>
              </w:rPr>
            </w:pPr>
            <w:r>
              <w:rPr>
                <w:rFonts w:asciiTheme="majorHAnsi" w:hAnsiTheme="majorHAnsi"/>
                <w:sz w:val="18"/>
                <w:szCs w:val="18"/>
              </w:rPr>
              <w:t>Izvor pomoći: Pomoći iz državnog proračuna</w:t>
            </w:r>
            <w:r w:rsidR="00D156DB">
              <w:rPr>
                <w:rFonts w:asciiTheme="majorHAnsi" w:hAnsiTheme="majorHAnsi"/>
                <w:sz w:val="18"/>
                <w:szCs w:val="18"/>
              </w:rPr>
              <w:t xml:space="preserve"> </w:t>
            </w:r>
            <w:r>
              <w:rPr>
                <w:rFonts w:asciiTheme="majorHAnsi" w:hAnsiTheme="majorHAnsi"/>
                <w:sz w:val="18"/>
                <w:szCs w:val="18"/>
              </w:rPr>
              <w:t>kroz opće prihode i primitke</w:t>
            </w:r>
          </w:p>
        </w:tc>
        <w:tc>
          <w:tcPr>
            <w:tcW w:w="1938" w:type="dxa"/>
          </w:tcPr>
          <w:p w14:paraId="064B57D6" w14:textId="63EFDC30" w:rsidR="009E0C68" w:rsidRDefault="005C1783">
            <w:pPr>
              <w:pStyle w:val="Bezproreda"/>
              <w:jc w:val="both"/>
              <w:rPr>
                <w:rFonts w:asciiTheme="majorHAnsi" w:hAnsiTheme="majorHAnsi"/>
                <w:sz w:val="18"/>
                <w:szCs w:val="18"/>
              </w:rPr>
            </w:pPr>
            <w:r>
              <w:rPr>
                <w:rFonts w:asciiTheme="majorHAnsi" w:hAnsiTheme="majorHAnsi"/>
                <w:sz w:val="18"/>
                <w:szCs w:val="18"/>
              </w:rPr>
              <w:t>27.500,00</w:t>
            </w:r>
          </w:p>
        </w:tc>
        <w:tc>
          <w:tcPr>
            <w:tcW w:w="1896" w:type="dxa"/>
          </w:tcPr>
          <w:p w14:paraId="13755894" w14:textId="48030847" w:rsidR="009E0C68" w:rsidRDefault="005C1783">
            <w:pPr>
              <w:pStyle w:val="Bezproreda"/>
              <w:jc w:val="both"/>
              <w:rPr>
                <w:rFonts w:asciiTheme="majorHAnsi" w:hAnsiTheme="majorHAnsi"/>
                <w:sz w:val="18"/>
                <w:szCs w:val="18"/>
              </w:rPr>
            </w:pPr>
            <w:r>
              <w:rPr>
                <w:rFonts w:asciiTheme="majorHAnsi" w:hAnsiTheme="majorHAnsi"/>
                <w:sz w:val="18"/>
                <w:szCs w:val="18"/>
              </w:rPr>
              <w:t>R0213A</w:t>
            </w:r>
          </w:p>
        </w:tc>
      </w:tr>
      <w:tr w:rsidR="009E0C68" w14:paraId="570373D8" w14:textId="77777777">
        <w:tc>
          <w:tcPr>
            <w:tcW w:w="803" w:type="dxa"/>
          </w:tcPr>
          <w:p w14:paraId="36C03FF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3.</w:t>
            </w:r>
          </w:p>
        </w:tc>
        <w:tc>
          <w:tcPr>
            <w:tcW w:w="4651" w:type="dxa"/>
          </w:tcPr>
          <w:p w14:paraId="0863E80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Jednokratna novčana naknada povodom blagdana Božića</w:t>
            </w:r>
          </w:p>
          <w:p w14:paraId="7BC894C7" w14:textId="77777777" w:rsidR="009E0C68" w:rsidRDefault="00000000">
            <w:pPr>
              <w:pStyle w:val="Bezproreda"/>
              <w:jc w:val="both"/>
              <w:rPr>
                <w:rFonts w:asciiTheme="majorHAnsi" w:hAnsiTheme="majorHAnsi"/>
                <w:sz w:val="18"/>
                <w:szCs w:val="18"/>
              </w:rPr>
            </w:pPr>
            <w:r>
              <w:rPr>
                <w:rFonts w:asciiTheme="majorHAnsi" w:hAnsiTheme="majorHAnsi"/>
                <w:sz w:val="18"/>
                <w:szCs w:val="18"/>
              </w:rPr>
              <w:t>Izvor pomoći: višak prihoda iz prethodnih godina</w:t>
            </w:r>
          </w:p>
        </w:tc>
        <w:tc>
          <w:tcPr>
            <w:tcW w:w="1938" w:type="dxa"/>
          </w:tcPr>
          <w:p w14:paraId="5900806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106.500,00</w:t>
            </w:r>
          </w:p>
        </w:tc>
        <w:tc>
          <w:tcPr>
            <w:tcW w:w="1896" w:type="dxa"/>
          </w:tcPr>
          <w:p w14:paraId="034A5DF7"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R0901A</w:t>
            </w:r>
          </w:p>
        </w:tc>
      </w:tr>
      <w:tr w:rsidR="009E0C68" w14:paraId="79610A37" w14:textId="77777777">
        <w:tc>
          <w:tcPr>
            <w:tcW w:w="803" w:type="dxa"/>
          </w:tcPr>
          <w:p w14:paraId="3A7FF84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4.</w:t>
            </w:r>
          </w:p>
        </w:tc>
        <w:tc>
          <w:tcPr>
            <w:tcW w:w="4651" w:type="dxa"/>
          </w:tcPr>
          <w:p w14:paraId="5A642E88" w14:textId="77777777" w:rsidR="009E0C68" w:rsidRDefault="00000000">
            <w:pPr>
              <w:pStyle w:val="Bezproreda"/>
              <w:jc w:val="both"/>
              <w:rPr>
                <w:rFonts w:asciiTheme="majorHAnsi" w:hAnsiTheme="majorHAnsi"/>
                <w:sz w:val="18"/>
                <w:szCs w:val="18"/>
              </w:rPr>
            </w:pPr>
            <w:r>
              <w:rPr>
                <w:rFonts w:asciiTheme="majorHAnsi" w:hAnsiTheme="majorHAnsi"/>
                <w:sz w:val="18"/>
                <w:szCs w:val="18"/>
              </w:rPr>
              <w:t>Jednokratna novčana naknada povodom blagdana Uskrsa</w:t>
            </w:r>
          </w:p>
          <w:p w14:paraId="5059EB7A" w14:textId="77777777" w:rsidR="009E0C68" w:rsidRDefault="00000000">
            <w:pPr>
              <w:pStyle w:val="Bezproreda"/>
              <w:jc w:val="both"/>
              <w:rPr>
                <w:rFonts w:asciiTheme="majorHAnsi" w:hAnsiTheme="majorHAnsi"/>
                <w:sz w:val="18"/>
                <w:szCs w:val="18"/>
              </w:rPr>
            </w:pPr>
            <w:r>
              <w:rPr>
                <w:rFonts w:asciiTheme="majorHAnsi" w:hAnsiTheme="majorHAnsi"/>
                <w:sz w:val="18"/>
                <w:szCs w:val="18"/>
              </w:rPr>
              <w:t>Izvor pomoći: višak prihoda iz prethodnih godina</w:t>
            </w:r>
          </w:p>
        </w:tc>
        <w:tc>
          <w:tcPr>
            <w:tcW w:w="1938" w:type="dxa"/>
          </w:tcPr>
          <w:p w14:paraId="24AB798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106.500,00</w:t>
            </w:r>
          </w:p>
        </w:tc>
        <w:tc>
          <w:tcPr>
            <w:tcW w:w="1896" w:type="dxa"/>
          </w:tcPr>
          <w:p w14:paraId="6161A0C2"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R091A</w:t>
            </w:r>
          </w:p>
        </w:tc>
      </w:tr>
      <w:tr w:rsidR="009E0C68" w14:paraId="45ED8A5A" w14:textId="77777777">
        <w:tc>
          <w:tcPr>
            <w:tcW w:w="803" w:type="dxa"/>
          </w:tcPr>
          <w:p w14:paraId="1AD1D4B9" w14:textId="77777777" w:rsidR="009E0C68" w:rsidRDefault="00000000">
            <w:pPr>
              <w:pStyle w:val="Bezproreda"/>
              <w:jc w:val="both"/>
              <w:rPr>
                <w:rFonts w:asciiTheme="majorHAnsi" w:hAnsiTheme="majorHAnsi"/>
                <w:sz w:val="18"/>
                <w:szCs w:val="18"/>
              </w:rPr>
            </w:pPr>
            <w:r>
              <w:rPr>
                <w:rFonts w:asciiTheme="majorHAnsi" w:hAnsiTheme="majorHAnsi"/>
                <w:sz w:val="18"/>
                <w:szCs w:val="18"/>
              </w:rPr>
              <w:t>5.</w:t>
            </w:r>
          </w:p>
        </w:tc>
        <w:tc>
          <w:tcPr>
            <w:tcW w:w="4651" w:type="dxa"/>
          </w:tcPr>
          <w:p w14:paraId="7EDA70AE" w14:textId="77777777" w:rsidR="009E0C68" w:rsidRDefault="00000000">
            <w:pPr>
              <w:pStyle w:val="Bezproreda"/>
              <w:jc w:val="both"/>
              <w:rPr>
                <w:rFonts w:asciiTheme="majorHAnsi" w:hAnsiTheme="majorHAnsi"/>
                <w:sz w:val="18"/>
                <w:szCs w:val="18"/>
              </w:rPr>
            </w:pPr>
            <w:r>
              <w:rPr>
                <w:rFonts w:asciiTheme="majorHAnsi" w:hAnsiTheme="majorHAnsi"/>
                <w:sz w:val="18"/>
                <w:szCs w:val="18"/>
              </w:rPr>
              <w:t>Financiranje pogrebnih troškova osobama koje nema tko sahraniti</w:t>
            </w:r>
          </w:p>
          <w:p w14:paraId="1D21BB40" w14:textId="0CBA919E" w:rsidR="009E0C68" w:rsidRDefault="00000000">
            <w:pPr>
              <w:pStyle w:val="Bezproreda"/>
              <w:jc w:val="both"/>
              <w:rPr>
                <w:rFonts w:asciiTheme="majorHAnsi" w:hAnsiTheme="majorHAnsi"/>
                <w:sz w:val="18"/>
                <w:szCs w:val="18"/>
              </w:rPr>
            </w:pPr>
            <w:r>
              <w:rPr>
                <w:rFonts w:asciiTheme="majorHAnsi" w:hAnsiTheme="majorHAnsi"/>
                <w:sz w:val="18"/>
                <w:szCs w:val="18"/>
              </w:rPr>
              <w:t>Izvor pomoći: Pomoći iz državnog proračuna</w:t>
            </w:r>
            <w:r w:rsidR="00D156DB">
              <w:rPr>
                <w:rFonts w:asciiTheme="majorHAnsi" w:hAnsiTheme="majorHAnsi"/>
                <w:sz w:val="18"/>
                <w:szCs w:val="18"/>
              </w:rPr>
              <w:t xml:space="preserve"> </w:t>
            </w:r>
            <w:r>
              <w:rPr>
                <w:rFonts w:asciiTheme="majorHAnsi" w:hAnsiTheme="majorHAnsi"/>
                <w:sz w:val="18"/>
                <w:szCs w:val="18"/>
              </w:rPr>
              <w:t>kroz opće prihode i primitke</w:t>
            </w:r>
          </w:p>
        </w:tc>
        <w:tc>
          <w:tcPr>
            <w:tcW w:w="1938" w:type="dxa"/>
          </w:tcPr>
          <w:p w14:paraId="3219396D" w14:textId="77777777" w:rsidR="009E0C68" w:rsidRDefault="00000000">
            <w:pPr>
              <w:pStyle w:val="Bezproreda"/>
              <w:jc w:val="both"/>
              <w:rPr>
                <w:rFonts w:asciiTheme="majorHAnsi" w:hAnsiTheme="majorHAnsi"/>
                <w:sz w:val="18"/>
                <w:szCs w:val="18"/>
              </w:rPr>
            </w:pPr>
            <w:r>
              <w:rPr>
                <w:rFonts w:asciiTheme="majorHAnsi" w:hAnsiTheme="majorHAnsi"/>
                <w:sz w:val="18"/>
                <w:szCs w:val="18"/>
              </w:rPr>
              <w:t>2.500,00</w:t>
            </w:r>
          </w:p>
        </w:tc>
        <w:tc>
          <w:tcPr>
            <w:tcW w:w="1896" w:type="dxa"/>
          </w:tcPr>
          <w:p w14:paraId="0CBCE6C3"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R0219A</w:t>
            </w:r>
          </w:p>
        </w:tc>
      </w:tr>
      <w:tr w:rsidR="009E0C68" w14:paraId="6ED36B35" w14:textId="77777777">
        <w:tc>
          <w:tcPr>
            <w:tcW w:w="803" w:type="dxa"/>
          </w:tcPr>
          <w:p w14:paraId="44E16B6C" w14:textId="77777777" w:rsidR="009E0C68" w:rsidRDefault="00000000">
            <w:pPr>
              <w:pStyle w:val="Bezproreda"/>
              <w:jc w:val="both"/>
              <w:rPr>
                <w:rFonts w:asciiTheme="majorHAnsi" w:hAnsiTheme="majorHAnsi"/>
                <w:sz w:val="18"/>
                <w:szCs w:val="18"/>
              </w:rPr>
            </w:pPr>
            <w:r>
              <w:rPr>
                <w:rFonts w:asciiTheme="majorHAnsi" w:hAnsiTheme="majorHAnsi"/>
                <w:sz w:val="18"/>
                <w:szCs w:val="18"/>
              </w:rPr>
              <w:t>6.</w:t>
            </w:r>
          </w:p>
        </w:tc>
        <w:tc>
          <w:tcPr>
            <w:tcW w:w="4651" w:type="dxa"/>
          </w:tcPr>
          <w:p w14:paraId="16E2E814" w14:textId="77777777" w:rsidR="009E0C68" w:rsidRDefault="00000000">
            <w:pPr>
              <w:pStyle w:val="Bezproreda"/>
              <w:jc w:val="both"/>
              <w:rPr>
                <w:rFonts w:asciiTheme="majorHAnsi" w:hAnsiTheme="majorHAnsi"/>
                <w:sz w:val="18"/>
                <w:szCs w:val="18"/>
              </w:rPr>
            </w:pPr>
            <w:r>
              <w:rPr>
                <w:rFonts w:asciiTheme="majorHAnsi" w:hAnsiTheme="majorHAnsi"/>
                <w:sz w:val="18"/>
                <w:szCs w:val="18"/>
              </w:rPr>
              <w:t>Jednokratna naknada socijalno ugroženim osobama</w:t>
            </w:r>
          </w:p>
          <w:p w14:paraId="19EDF294" w14:textId="6C7121A7" w:rsidR="009E0C68" w:rsidRDefault="00000000">
            <w:pPr>
              <w:pStyle w:val="Bezproreda"/>
              <w:jc w:val="both"/>
              <w:rPr>
                <w:rFonts w:asciiTheme="majorHAnsi" w:hAnsiTheme="majorHAnsi"/>
                <w:sz w:val="18"/>
                <w:szCs w:val="18"/>
              </w:rPr>
            </w:pPr>
            <w:r>
              <w:rPr>
                <w:rFonts w:asciiTheme="majorHAnsi" w:hAnsiTheme="majorHAnsi"/>
                <w:sz w:val="18"/>
                <w:szCs w:val="18"/>
              </w:rPr>
              <w:t>Izvor pomoći: Pomoći iz državnog proračuna</w:t>
            </w:r>
            <w:r w:rsidR="00D156DB">
              <w:rPr>
                <w:rFonts w:asciiTheme="majorHAnsi" w:hAnsiTheme="majorHAnsi"/>
                <w:sz w:val="18"/>
                <w:szCs w:val="18"/>
              </w:rPr>
              <w:t xml:space="preserve"> </w:t>
            </w:r>
            <w:r>
              <w:rPr>
                <w:rFonts w:asciiTheme="majorHAnsi" w:hAnsiTheme="majorHAnsi"/>
                <w:sz w:val="18"/>
                <w:szCs w:val="18"/>
              </w:rPr>
              <w:t>kroz opće prihode i primitke</w:t>
            </w:r>
          </w:p>
        </w:tc>
        <w:tc>
          <w:tcPr>
            <w:tcW w:w="1938" w:type="dxa"/>
          </w:tcPr>
          <w:p w14:paraId="587FCACA" w14:textId="04C7C698" w:rsidR="009E0C68" w:rsidRDefault="005C1783">
            <w:pPr>
              <w:pStyle w:val="Bezproreda"/>
              <w:jc w:val="both"/>
              <w:rPr>
                <w:rFonts w:asciiTheme="majorHAnsi" w:hAnsiTheme="majorHAnsi"/>
                <w:sz w:val="18"/>
                <w:szCs w:val="18"/>
              </w:rPr>
            </w:pPr>
            <w:r>
              <w:rPr>
                <w:rFonts w:asciiTheme="majorHAnsi" w:hAnsiTheme="majorHAnsi"/>
                <w:sz w:val="18"/>
                <w:szCs w:val="18"/>
              </w:rPr>
              <w:t>53.700,00</w:t>
            </w:r>
          </w:p>
        </w:tc>
        <w:tc>
          <w:tcPr>
            <w:tcW w:w="1896" w:type="dxa"/>
          </w:tcPr>
          <w:p w14:paraId="39939BF9"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R0220A</w:t>
            </w:r>
          </w:p>
        </w:tc>
      </w:tr>
      <w:tr w:rsidR="009E0C68" w14:paraId="6C150625" w14:textId="77777777">
        <w:tc>
          <w:tcPr>
            <w:tcW w:w="803" w:type="dxa"/>
          </w:tcPr>
          <w:p w14:paraId="3FC4C298" w14:textId="77777777" w:rsidR="009E0C68" w:rsidRDefault="00000000">
            <w:pPr>
              <w:pStyle w:val="Bezproreda"/>
              <w:jc w:val="both"/>
              <w:rPr>
                <w:rFonts w:asciiTheme="majorHAnsi" w:hAnsiTheme="majorHAnsi"/>
                <w:sz w:val="18"/>
                <w:szCs w:val="18"/>
              </w:rPr>
            </w:pPr>
            <w:r>
              <w:rPr>
                <w:rFonts w:asciiTheme="majorHAnsi" w:hAnsiTheme="majorHAnsi"/>
                <w:sz w:val="18"/>
                <w:szCs w:val="18"/>
              </w:rPr>
              <w:t>7.</w:t>
            </w:r>
          </w:p>
        </w:tc>
        <w:tc>
          <w:tcPr>
            <w:tcW w:w="4651" w:type="dxa"/>
          </w:tcPr>
          <w:p w14:paraId="7A6A223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sufinanciranje prijevoza učenika koji pohađaju srednju školu</w:t>
            </w:r>
          </w:p>
          <w:p w14:paraId="54B0D3B4" w14:textId="4B24F9E8" w:rsidR="009E0C68" w:rsidRDefault="00000000">
            <w:pPr>
              <w:pStyle w:val="Bezproreda"/>
              <w:jc w:val="both"/>
              <w:rPr>
                <w:rFonts w:asciiTheme="majorHAnsi" w:hAnsiTheme="majorHAnsi"/>
                <w:sz w:val="18"/>
                <w:szCs w:val="18"/>
              </w:rPr>
            </w:pPr>
            <w:r>
              <w:rPr>
                <w:rFonts w:asciiTheme="majorHAnsi" w:hAnsiTheme="majorHAnsi"/>
                <w:sz w:val="18"/>
                <w:szCs w:val="18"/>
              </w:rPr>
              <w:t>Izvor pomoći: Pomoći iz državnog proračuna</w:t>
            </w:r>
            <w:r w:rsidR="00D156DB">
              <w:rPr>
                <w:rFonts w:asciiTheme="majorHAnsi" w:hAnsiTheme="majorHAnsi"/>
                <w:sz w:val="18"/>
                <w:szCs w:val="18"/>
              </w:rPr>
              <w:t xml:space="preserve"> </w:t>
            </w:r>
            <w:r>
              <w:rPr>
                <w:rFonts w:asciiTheme="majorHAnsi" w:hAnsiTheme="majorHAnsi"/>
                <w:sz w:val="18"/>
                <w:szCs w:val="18"/>
              </w:rPr>
              <w:t xml:space="preserve">kroz opće prihode i primitke </w:t>
            </w:r>
          </w:p>
        </w:tc>
        <w:tc>
          <w:tcPr>
            <w:tcW w:w="1938" w:type="dxa"/>
          </w:tcPr>
          <w:p w14:paraId="1EB6944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26.000,00</w:t>
            </w:r>
          </w:p>
        </w:tc>
        <w:tc>
          <w:tcPr>
            <w:tcW w:w="1896" w:type="dxa"/>
          </w:tcPr>
          <w:p w14:paraId="5D644E19"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R0218</w:t>
            </w:r>
          </w:p>
        </w:tc>
      </w:tr>
      <w:tr w:rsidR="009E0C68" w14:paraId="7B071D60" w14:textId="77777777">
        <w:tc>
          <w:tcPr>
            <w:tcW w:w="803" w:type="dxa"/>
          </w:tcPr>
          <w:p w14:paraId="7D99BD50" w14:textId="77777777" w:rsidR="009E0C68" w:rsidRDefault="00000000">
            <w:pPr>
              <w:pStyle w:val="Bezproreda"/>
              <w:jc w:val="both"/>
              <w:rPr>
                <w:rFonts w:asciiTheme="majorHAnsi" w:hAnsiTheme="majorHAnsi"/>
                <w:sz w:val="18"/>
                <w:szCs w:val="18"/>
              </w:rPr>
            </w:pPr>
            <w:r>
              <w:rPr>
                <w:rFonts w:asciiTheme="majorHAnsi" w:hAnsiTheme="majorHAnsi"/>
                <w:sz w:val="18"/>
                <w:szCs w:val="18"/>
              </w:rPr>
              <w:t>8.</w:t>
            </w:r>
          </w:p>
        </w:tc>
        <w:tc>
          <w:tcPr>
            <w:tcW w:w="4651" w:type="dxa"/>
          </w:tcPr>
          <w:p w14:paraId="0E009A48" w14:textId="77777777" w:rsidR="009E0C68" w:rsidRDefault="00000000">
            <w:pPr>
              <w:pStyle w:val="Bezproreda"/>
              <w:jc w:val="both"/>
              <w:rPr>
                <w:rFonts w:asciiTheme="majorHAnsi" w:hAnsiTheme="majorHAnsi"/>
                <w:sz w:val="18"/>
                <w:szCs w:val="18"/>
              </w:rPr>
            </w:pPr>
            <w:r>
              <w:rPr>
                <w:rFonts w:asciiTheme="majorHAnsi" w:hAnsiTheme="majorHAnsi"/>
                <w:sz w:val="18"/>
                <w:szCs w:val="18"/>
              </w:rPr>
              <w:t>jednokratne novčane pomoći učenicima osnovnih i srednjih škola s prebivalištem na području Općine Nijemci</w:t>
            </w:r>
          </w:p>
          <w:p w14:paraId="482B6524" w14:textId="64940508" w:rsidR="009E0C68" w:rsidRDefault="00000000">
            <w:pPr>
              <w:pStyle w:val="Bezproreda"/>
              <w:jc w:val="both"/>
              <w:rPr>
                <w:rFonts w:asciiTheme="majorHAnsi" w:hAnsiTheme="majorHAnsi"/>
                <w:sz w:val="18"/>
                <w:szCs w:val="18"/>
              </w:rPr>
            </w:pPr>
            <w:r>
              <w:rPr>
                <w:rFonts w:asciiTheme="majorHAnsi" w:hAnsiTheme="majorHAnsi"/>
                <w:sz w:val="18"/>
                <w:szCs w:val="18"/>
              </w:rPr>
              <w:t>Izvor pomoći: Pomoći iz državnog proračuna</w:t>
            </w:r>
            <w:r w:rsidR="00D156DB">
              <w:rPr>
                <w:rFonts w:asciiTheme="majorHAnsi" w:hAnsiTheme="majorHAnsi"/>
                <w:sz w:val="18"/>
                <w:szCs w:val="18"/>
              </w:rPr>
              <w:t xml:space="preserve"> </w:t>
            </w:r>
            <w:r>
              <w:rPr>
                <w:rFonts w:asciiTheme="majorHAnsi" w:hAnsiTheme="majorHAnsi"/>
                <w:sz w:val="18"/>
                <w:szCs w:val="18"/>
              </w:rPr>
              <w:t xml:space="preserve">kroz opće prihode i primitke </w:t>
            </w:r>
          </w:p>
        </w:tc>
        <w:tc>
          <w:tcPr>
            <w:tcW w:w="1938" w:type="dxa"/>
          </w:tcPr>
          <w:p w14:paraId="43D3FDA1" w14:textId="77777777" w:rsidR="009E0C68" w:rsidRDefault="00000000">
            <w:pPr>
              <w:pStyle w:val="Bezproreda"/>
              <w:jc w:val="both"/>
              <w:rPr>
                <w:rFonts w:asciiTheme="majorHAnsi" w:hAnsiTheme="majorHAnsi"/>
                <w:sz w:val="18"/>
                <w:szCs w:val="18"/>
              </w:rPr>
            </w:pPr>
            <w:r>
              <w:rPr>
                <w:rFonts w:asciiTheme="majorHAnsi" w:hAnsiTheme="majorHAnsi"/>
                <w:sz w:val="18"/>
                <w:szCs w:val="18"/>
              </w:rPr>
              <w:t>77.000,00</w:t>
            </w:r>
          </w:p>
        </w:tc>
        <w:tc>
          <w:tcPr>
            <w:tcW w:w="1896" w:type="dxa"/>
          </w:tcPr>
          <w:p w14:paraId="36B5E461"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R1297, R0217A</w:t>
            </w:r>
          </w:p>
        </w:tc>
      </w:tr>
      <w:tr w:rsidR="009E0C68" w14:paraId="140BDF60" w14:textId="77777777">
        <w:tc>
          <w:tcPr>
            <w:tcW w:w="803" w:type="dxa"/>
          </w:tcPr>
          <w:p w14:paraId="5AFED84C" w14:textId="77777777" w:rsidR="009E0C68" w:rsidRDefault="00000000">
            <w:pPr>
              <w:pStyle w:val="Bezproreda"/>
              <w:jc w:val="both"/>
              <w:rPr>
                <w:rFonts w:asciiTheme="majorHAnsi" w:hAnsiTheme="majorHAnsi"/>
                <w:sz w:val="18"/>
                <w:szCs w:val="18"/>
              </w:rPr>
            </w:pPr>
            <w:r>
              <w:rPr>
                <w:rFonts w:asciiTheme="majorHAnsi" w:hAnsiTheme="majorHAnsi"/>
                <w:sz w:val="18"/>
                <w:szCs w:val="18"/>
              </w:rPr>
              <w:t>9.</w:t>
            </w:r>
          </w:p>
        </w:tc>
        <w:tc>
          <w:tcPr>
            <w:tcW w:w="4651" w:type="dxa"/>
          </w:tcPr>
          <w:p w14:paraId="7DBCAF27" w14:textId="77777777" w:rsidR="009E0C68" w:rsidRDefault="00000000">
            <w:pPr>
              <w:pStyle w:val="Bezproreda"/>
              <w:jc w:val="both"/>
              <w:rPr>
                <w:rFonts w:asciiTheme="majorHAnsi" w:hAnsiTheme="majorHAnsi"/>
                <w:sz w:val="18"/>
                <w:szCs w:val="18"/>
              </w:rPr>
            </w:pPr>
            <w:r>
              <w:rPr>
                <w:rFonts w:asciiTheme="majorHAnsi" w:hAnsiTheme="majorHAnsi"/>
                <w:sz w:val="18"/>
                <w:szCs w:val="18"/>
              </w:rPr>
              <w:t>financiranje nabave radnih bilježnica, vježbenica i dodatnog materijala za sve učenike osnovnih škola s područja Općine Nijemci</w:t>
            </w:r>
          </w:p>
          <w:p w14:paraId="4A985950" w14:textId="1D91F640" w:rsidR="009E0C68" w:rsidRDefault="00000000">
            <w:pPr>
              <w:pStyle w:val="Bezproreda"/>
              <w:jc w:val="both"/>
              <w:rPr>
                <w:rFonts w:asciiTheme="majorHAnsi" w:hAnsiTheme="majorHAnsi"/>
                <w:sz w:val="18"/>
                <w:szCs w:val="18"/>
              </w:rPr>
            </w:pPr>
            <w:r>
              <w:rPr>
                <w:rFonts w:asciiTheme="majorHAnsi" w:hAnsiTheme="majorHAnsi"/>
                <w:sz w:val="18"/>
                <w:szCs w:val="18"/>
              </w:rPr>
              <w:t>Izvor pomoći: Pomoći iz državnog proračuna</w:t>
            </w:r>
            <w:r w:rsidR="00D156DB">
              <w:rPr>
                <w:rFonts w:asciiTheme="majorHAnsi" w:hAnsiTheme="majorHAnsi"/>
                <w:sz w:val="18"/>
                <w:szCs w:val="18"/>
              </w:rPr>
              <w:t xml:space="preserve"> </w:t>
            </w:r>
            <w:r>
              <w:rPr>
                <w:rFonts w:asciiTheme="majorHAnsi" w:hAnsiTheme="majorHAnsi"/>
                <w:sz w:val="18"/>
                <w:szCs w:val="18"/>
              </w:rPr>
              <w:t xml:space="preserve">kroz opće prihode i primitke </w:t>
            </w:r>
          </w:p>
        </w:tc>
        <w:tc>
          <w:tcPr>
            <w:tcW w:w="1938" w:type="dxa"/>
          </w:tcPr>
          <w:p w14:paraId="51A72C80" w14:textId="77777777" w:rsidR="009E0C68" w:rsidRDefault="00000000">
            <w:pPr>
              <w:pStyle w:val="Bezproreda"/>
              <w:jc w:val="both"/>
              <w:rPr>
                <w:rFonts w:asciiTheme="majorHAnsi" w:hAnsiTheme="majorHAnsi"/>
                <w:sz w:val="18"/>
                <w:szCs w:val="18"/>
              </w:rPr>
            </w:pPr>
            <w:r>
              <w:rPr>
                <w:rFonts w:asciiTheme="majorHAnsi" w:hAnsiTheme="majorHAnsi"/>
                <w:sz w:val="18"/>
                <w:szCs w:val="18"/>
              </w:rPr>
              <w:t>15.000,00</w:t>
            </w:r>
          </w:p>
        </w:tc>
        <w:tc>
          <w:tcPr>
            <w:tcW w:w="1896" w:type="dxa"/>
          </w:tcPr>
          <w:p w14:paraId="15630D8F"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R0682</w:t>
            </w:r>
          </w:p>
        </w:tc>
      </w:tr>
      <w:tr w:rsidR="009E0C68" w14:paraId="547156F4" w14:textId="77777777">
        <w:tc>
          <w:tcPr>
            <w:tcW w:w="803" w:type="dxa"/>
          </w:tcPr>
          <w:p w14:paraId="268510BC" w14:textId="77777777" w:rsidR="009E0C68" w:rsidRDefault="00000000">
            <w:pPr>
              <w:pStyle w:val="Bezproreda"/>
              <w:jc w:val="both"/>
              <w:rPr>
                <w:rFonts w:asciiTheme="majorHAnsi" w:hAnsiTheme="majorHAnsi"/>
                <w:sz w:val="18"/>
                <w:szCs w:val="18"/>
              </w:rPr>
            </w:pPr>
            <w:r>
              <w:rPr>
                <w:rFonts w:asciiTheme="majorHAnsi" w:hAnsiTheme="majorHAnsi"/>
                <w:sz w:val="18"/>
                <w:szCs w:val="18"/>
              </w:rPr>
              <w:lastRenderedPageBreak/>
              <w:t>10.</w:t>
            </w:r>
          </w:p>
        </w:tc>
        <w:tc>
          <w:tcPr>
            <w:tcW w:w="4651" w:type="dxa"/>
          </w:tcPr>
          <w:p w14:paraId="59DFD23D" w14:textId="77777777" w:rsidR="009E0C68" w:rsidRDefault="00000000">
            <w:pPr>
              <w:pStyle w:val="Bezproreda"/>
              <w:jc w:val="both"/>
              <w:rPr>
                <w:rFonts w:asciiTheme="majorHAnsi" w:hAnsiTheme="majorHAnsi"/>
                <w:sz w:val="18"/>
                <w:szCs w:val="18"/>
              </w:rPr>
            </w:pPr>
            <w:r>
              <w:rPr>
                <w:rFonts w:asciiTheme="majorHAnsi" w:hAnsiTheme="majorHAnsi"/>
                <w:sz w:val="18"/>
                <w:szCs w:val="18"/>
              </w:rPr>
              <w:t>pomoć osobama s invaliditetom i osobama oboljelim od onkoloških i drugih teških bolesti</w:t>
            </w:r>
          </w:p>
          <w:p w14:paraId="7A91551C" w14:textId="4683ED16" w:rsidR="009E0C68" w:rsidRDefault="00000000">
            <w:pPr>
              <w:pStyle w:val="Bezproreda"/>
              <w:jc w:val="both"/>
              <w:rPr>
                <w:rFonts w:asciiTheme="majorHAnsi" w:hAnsiTheme="majorHAnsi"/>
                <w:sz w:val="18"/>
                <w:szCs w:val="18"/>
              </w:rPr>
            </w:pPr>
            <w:r>
              <w:rPr>
                <w:rFonts w:asciiTheme="majorHAnsi" w:hAnsiTheme="majorHAnsi"/>
                <w:sz w:val="18"/>
                <w:szCs w:val="18"/>
              </w:rPr>
              <w:t>Izvor pomoći:</w:t>
            </w:r>
            <w:r w:rsidR="00D156DB">
              <w:rPr>
                <w:rFonts w:asciiTheme="majorHAnsi" w:hAnsiTheme="majorHAnsi"/>
                <w:sz w:val="18"/>
                <w:szCs w:val="18"/>
              </w:rPr>
              <w:t xml:space="preserve"> </w:t>
            </w:r>
            <w:r>
              <w:rPr>
                <w:rFonts w:asciiTheme="majorHAnsi" w:hAnsiTheme="majorHAnsi"/>
                <w:sz w:val="18"/>
                <w:szCs w:val="18"/>
              </w:rPr>
              <w:t>Pomoći iz državnog proračuna</w:t>
            </w:r>
            <w:r w:rsidR="00D156DB">
              <w:rPr>
                <w:rFonts w:asciiTheme="majorHAnsi" w:hAnsiTheme="majorHAnsi"/>
                <w:sz w:val="18"/>
                <w:szCs w:val="18"/>
              </w:rPr>
              <w:t xml:space="preserve"> </w:t>
            </w:r>
            <w:r>
              <w:rPr>
                <w:rFonts w:asciiTheme="majorHAnsi" w:hAnsiTheme="majorHAnsi"/>
                <w:sz w:val="18"/>
                <w:szCs w:val="18"/>
              </w:rPr>
              <w:t xml:space="preserve">kroz opće prihode i primitke </w:t>
            </w:r>
          </w:p>
        </w:tc>
        <w:tc>
          <w:tcPr>
            <w:tcW w:w="1938" w:type="dxa"/>
          </w:tcPr>
          <w:p w14:paraId="347B030A" w14:textId="77777777" w:rsidR="009E0C68" w:rsidRDefault="00000000">
            <w:pPr>
              <w:pStyle w:val="Bezproreda"/>
              <w:jc w:val="both"/>
              <w:rPr>
                <w:rFonts w:asciiTheme="majorHAnsi" w:hAnsiTheme="majorHAnsi"/>
                <w:sz w:val="18"/>
                <w:szCs w:val="18"/>
              </w:rPr>
            </w:pPr>
            <w:r>
              <w:rPr>
                <w:rFonts w:asciiTheme="majorHAnsi" w:hAnsiTheme="majorHAnsi"/>
                <w:sz w:val="18"/>
                <w:szCs w:val="18"/>
              </w:rPr>
              <w:t>3.000,00</w:t>
            </w:r>
          </w:p>
        </w:tc>
        <w:tc>
          <w:tcPr>
            <w:tcW w:w="1896" w:type="dxa"/>
          </w:tcPr>
          <w:p w14:paraId="6E3077D0"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R1101A</w:t>
            </w:r>
          </w:p>
        </w:tc>
      </w:tr>
      <w:tr w:rsidR="009E0C68" w14:paraId="1E655AB0" w14:textId="77777777">
        <w:tc>
          <w:tcPr>
            <w:tcW w:w="803" w:type="dxa"/>
          </w:tcPr>
          <w:p w14:paraId="1B21BA2A" w14:textId="77777777" w:rsidR="009E0C68" w:rsidRDefault="00000000">
            <w:pPr>
              <w:pStyle w:val="Bezproreda"/>
              <w:jc w:val="both"/>
              <w:rPr>
                <w:rFonts w:asciiTheme="majorHAnsi" w:hAnsiTheme="majorHAnsi"/>
                <w:sz w:val="18"/>
                <w:szCs w:val="18"/>
              </w:rPr>
            </w:pPr>
            <w:r>
              <w:rPr>
                <w:rFonts w:asciiTheme="majorHAnsi" w:hAnsiTheme="majorHAnsi"/>
                <w:sz w:val="18"/>
                <w:szCs w:val="18"/>
              </w:rPr>
              <w:t>11.</w:t>
            </w:r>
          </w:p>
        </w:tc>
        <w:tc>
          <w:tcPr>
            <w:tcW w:w="4651" w:type="dxa"/>
          </w:tcPr>
          <w:p w14:paraId="77EFA9D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Sufinanciranje Gradskog društva Crvenog Križa Vinkovci</w:t>
            </w:r>
          </w:p>
          <w:p w14:paraId="405342A5" w14:textId="4E2B3AA2" w:rsidR="009E0C68" w:rsidRDefault="00000000">
            <w:pPr>
              <w:pStyle w:val="Bezproreda"/>
              <w:jc w:val="both"/>
              <w:rPr>
                <w:rFonts w:asciiTheme="majorHAnsi" w:hAnsiTheme="majorHAnsi"/>
                <w:sz w:val="18"/>
                <w:szCs w:val="18"/>
              </w:rPr>
            </w:pPr>
            <w:r>
              <w:rPr>
                <w:rFonts w:asciiTheme="majorHAnsi" w:hAnsiTheme="majorHAnsi"/>
                <w:sz w:val="18"/>
                <w:szCs w:val="18"/>
              </w:rPr>
              <w:t>Izvor pomoći: Pomoći iz državnog proračuna</w:t>
            </w:r>
            <w:r w:rsidR="00D156DB">
              <w:rPr>
                <w:rFonts w:asciiTheme="majorHAnsi" w:hAnsiTheme="majorHAnsi"/>
                <w:sz w:val="18"/>
                <w:szCs w:val="18"/>
              </w:rPr>
              <w:t xml:space="preserve"> </w:t>
            </w:r>
            <w:r>
              <w:rPr>
                <w:rFonts w:asciiTheme="majorHAnsi" w:hAnsiTheme="majorHAnsi"/>
                <w:sz w:val="18"/>
                <w:szCs w:val="18"/>
              </w:rPr>
              <w:t xml:space="preserve">kroz opće prihode i primitke </w:t>
            </w:r>
          </w:p>
        </w:tc>
        <w:tc>
          <w:tcPr>
            <w:tcW w:w="1938" w:type="dxa"/>
          </w:tcPr>
          <w:p w14:paraId="55308DEE" w14:textId="77777777" w:rsidR="009E0C68" w:rsidRDefault="00000000">
            <w:pPr>
              <w:pStyle w:val="Bezproreda"/>
              <w:jc w:val="both"/>
              <w:rPr>
                <w:rFonts w:asciiTheme="majorHAnsi" w:hAnsiTheme="majorHAnsi"/>
                <w:sz w:val="18"/>
                <w:szCs w:val="18"/>
              </w:rPr>
            </w:pPr>
            <w:r>
              <w:rPr>
                <w:rFonts w:asciiTheme="majorHAnsi" w:hAnsiTheme="majorHAnsi"/>
                <w:sz w:val="18"/>
                <w:szCs w:val="18"/>
              </w:rPr>
              <w:t>7.000,00</w:t>
            </w:r>
          </w:p>
        </w:tc>
        <w:tc>
          <w:tcPr>
            <w:tcW w:w="1896" w:type="dxa"/>
          </w:tcPr>
          <w:p w14:paraId="42C1C312" w14:textId="77777777" w:rsidR="009E0C68" w:rsidRDefault="00000000">
            <w:pPr>
              <w:pStyle w:val="Bezproreda"/>
              <w:jc w:val="both"/>
              <w:rPr>
                <w:rFonts w:asciiTheme="majorHAnsi" w:hAnsiTheme="majorHAnsi"/>
                <w:sz w:val="18"/>
                <w:szCs w:val="18"/>
              </w:rPr>
            </w:pPr>
            <w:r>
              <w:rPr>
                <w:rFonts w:asciiTheme="majorHAnsi" w:hAnsiTheme="majorHAnsi"/>
                <w:sz w:val="18"/>
                <w:szCs w:val="18"/>
              </w:rPr>
              <w:t>R0228A</w:t>
            </w:r>
          </w:p>
        </w:tc>
      </w:tr>
      <w:tr w:rsidR="005C1783" w14:paraId="7DE45E8C" w14:textId="77777777">
        <w:tc>
          <w:tcPr>
            <w:tcW w:w="803" w:type="dxa"/>
          </w:tcPr>
          <w:p w14:paraId="560BAFCC" w14:textId="6BF37B5B" w:rsidR="005C1783" w:rsidRDefault="005C1783">
            <w:pPr>
              <w:pStyle w:val="Bezproreda"/>
              <w:jc w:val="both"/>
              <w:rPr>
                <w:rFonts w:asciiTheme="majorHAnsi" w:hAnsiTheme="majorHAnsi"/>
                <w:sz w:val="18"/>
                <w:szCs w:val="18"/>
              </w:rPr>
            </w:pPr>
            <w:r>
              <w:rPr>
                <w:rFonts w:asciiTheme="majorHAnsi" w:hAnsiTheme="majorHAnsi"/>
                <w:sz w:val="18"/>
                <w:szCs w:val="18"/>
              </w:rPr>
              <w:t xml:space="preserve">12. </w:t>
            </w:r>
          </w:p>
        </w:tc>
        <w:tc>
          <w:tcPr>
            <w:tcW w:w="4651" w:type="dxa"/>
          </w:tcPr>
          <w:p w14:paraId="33A3FEBC" w14:textId="6B754A4A" w:rsidR="005C1783" w:rsidRDefault="005C1783">
            <w:pPr>
              <w:pStyle w:val="Bezproreda"/>
              <w:jc w:val="both"/>
              <w:rPr>
                <w:rFonts w:asciiTheme="majorHAnsi" w:hAnsiTheme="majorHAnsi"/>
                <w:sz w:val="18"/>
                <w:szCs w:val="18"/>
              </w:rPr>
            </w:pPr>
            <w:r>
              <w:rPr>
                <w:rFonts w:asciiTheme="majorHAnsi" w:hAnsiTheme="majorHAnsi"/>
                <w:sz w:val="18"/>
                <w:szCs w:val="18"/>
              </w:rPr>
              <w:t>Sufina</w:t>
            </w:r>
            <w:r w:rsidR="00D156DB">
              <w:rPr>
                <w:rFonts w:asciiTheme="majorHAnsi" w:hAnsiTheme="majorHAnsi"/>
                <w:sz w:val="18"/>
                <w:szCs w:val="18"/>
              </w:rPr>
              <w:t>n</w:t>
            </w:r>
            <w:r>
              <w:rPr>
                <w:rFonts w:asciiTheme="majorHAnsi" w:hAnsiTheme="majorHAnsi"/>
                <w:sz w:val="18"/>
                <w:szCs w:val="18"/>
              </w:rPr>
              <w:t>ciranje smještaja u domovima za starije osobe</w:t>
            </w:r>
          </w:p>
          <w:p w14:paraId="1963FF07" w14:textId="0DAFF93D" w:rsidR="005C1783" w:rsidRDefault="005C1783">
            <w:pPr>
              <w:pStyle w:val="Bezproreda"/>
              <w:jc w:val="both"/>
              <w:rPr>
                <w:rFonts w:asciiTheme="majorHAnsi" w:hAnsiTheme="majorHAnsi"/>
                <w:sz w:val="18"/>
                <w:szCs w:val="18"/>
              </w:rPr>
            </w:pPr>
            <w:r w:rsidRPr="005C1783">
              <w:rPr>
                <w:rFonts w:asciiTheme="majorHAnsi" w:hAnsiTheme="majorHAnsi"/>
                <w:sz w:val="18"/>
                <w:szCs w:val="18"/>
              </w:rPr>
              <w:t>Izvor pomoći: Pomoći iz državnog proračuna</w:t>
            </w:r>
            <w:r w:rsidR="00D156DB">
              <w:rPr>
                <w:rFonts w:asciiTheme="majorHAnsi" w:hAnsiTheme="majorHAnsi"/>
                <w:sz w:val="18"/>
                <w:szCs w:val="18"/>
              </w:rPr>
              <w:t xml:space="preserve"> </w:t>
            </w:r>
            <w:r w:rsidRPr="005C1783">
              <w:rPr>
                <w:rFonts w:asciiTheme="majorHAnsi" w:hAnsiTheme="majorHAnsi"/>
                <w:sz w:val="18"/>
                <w:szCs w:val="18"/>
              </w:rPr>
              <w:t>kroz opće prihode i primitke</w:t>
            </w:r>
          </w:p>
        </w:tc>
        <w:tc>
          <w:tcPr>
            <w:tcW w:w="1938" w:type="dxa"/>
          </w:tcPr>
          <w:p w14:paraId="2C3B61D2" w14:textId="5349F5EC" w:rsidR="005C1783" w:rsidRDefault="005C1783">
            <w:pPr>
              <w:pStyle w:val="Bezproreda"/>
              <w:jc w:val="both"/>
              <w:rPr>
                <w:rFonts w:asciiTheme="majorHAnsi" w:hAnsiTheme="majorHAnsi"/>
                <w:sz w:val="18"/>
                <w:szCs w:val="18"/>
              </w:rPr>
            </w:pPr>
            <w:r>
              <w:rPr>
                <w:rFonts w:asciiTheme="majorHAnsi" w:hAnsiTheme="majorHAnsi"/>
                <w:sz w:val="18"/>
                <w:szCs w:val="18"/>
              </w:rPr>
              <w:t>40.000,00</w:t>
            </w:r>
          </w:p>
        </w:tc>
        <w:tc>
          <w:tcPr>
            <w:tcW w:w="1896" w:type="dxa"/>
          </w:tcPr>
          <w:p w14:paraId="7D248A8E" w14:textId="252D02C7" w:rsidR="005C1783" w:rsidRDefault="005C1783">
            <w:pPr>
              <w:pStyle w:val="Bezproreda"/>
              <w:jc w:val="both"/>
              <w:rPr>
                <w:rFonts w:asciiTheme="majorHAnsi" w:hAnsiTheme="majorHAnsi"/>
                <w:sz w:val="18"/>
                <w:szCs w:val="18"/>
              </w:rPr>
            </w:pPr>
            <w:r>
              <w:rPr>
                <w:rFonts w:asciiTheme="majorHAnsi" w:hAnsiTheme="majorHAnsi"/>
                <w:sz w:val="18"/>
                <w:szCs w:val="18"/>
              </w:rPr>
              <w:t>R0213B</w:t>
            </w:r>
          </w:p>
        </w:tc>
      </w:tr>
    </w:tbl>
    <w:p w14:paraId="3154E0EA" w14:textId="77777777" w:rsidR="009E0C68" w:rsidRDefault="009E0C68">
      <w:pPr>
        <w:pStyle w:val="Bezproreda"/>
        <w:jc w:val="both"/>
        <w:rPr>
          <w:rFonts w:asciiTheme="majorHAnsi" w:hAnsiTheme="majorHAnsi"/>
          <w:sz w:val="18"/>
          <w:szCs w:val="18"/>
        </w:rPr>
      </w:pPr>
    </w:p>
    <w:p w14:paraId="204535B8" w14:textId="77777777" w:rsidR="009E0C68" w:rsidRDefault="009E0C68">
      <w:pPr>
        <w:pStyle w:val="Bezproreda"/>
        <w:jc w:val="center"/>
        <w:rPr>
          <w:rFonts w:asciiTheme="majorHAnsi" w:hAnsiTheme="majorHAnsi"/>
          <w:b/>
          <w:bCs/>
          <w:sz w:val="18"/>
          <w:szCs w:val="18"/>
        </w:rPr>
      </w:pPr>
    </w:p>
    <w:p w14:paraId="1A2A9CFA" w14:textId="4CE2FA9C"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2</w:t>
      </w:r>
      <w:r w:rsidR="006A1215">
        <w:rPr>
          <w:rFonts w:asciiTheme="majorHAnsi" w:hAnsiTheme="majorHAnsi"/>
          <w:b/>
          <w:bCs/>
          <w:sz w:val="18"/>
          <w:szCs w:val="18"/>
        </w:rPr>
        <w:t>8</w:t>
      </w:r>
      <w:r>
        <w:rPr>
          <w:rFonts w:asciiTheme="majorHAnsi" w:hAnsiTheme="majorHAnsi"/>
          <w:b/>
          <w:bCs/>
          <w:sz w:val="18"/>
          <w:szCs w:val="18"/>
        </w:rPr>
        <w:t>.</w:t>
      </w:r>
    </w:p>
    <w:p w14:paraId="6FD4E115" w14:textId="77777777" w:rsidR="009E0C68" w:rsidRDefault="00000000">
      <w:pPr>
        <w:pStyle w:val="Bezproreda"/>
        <w:jc w:val="both"/>
        <w:rPr>
          <w:rFonts w:asciiTheme="majorHAnsi" w:hAnsiTheme="majorHAnsi"/>
          <w:sz w:val="18"/>
          <w:szCs w:val="18"/>
        </w:rPr>
      </w:pPr>
      <w:r>
        <w:rPr>
          <w:rFonts w:asciiTheme="majorHAnsi" w:hAnsiTheme="majorHAnsi"/>
          <w:sz w:val="18"/>
          <w:szCs w:val="18"/>
        </w:rPr>
        <w:t>Troškovi provođenja ovog Programa terete Proračun Općine za 2026.</w:t>
      </w:r>
    </w:p>
    <w:p w14:paraId="54CBE0A8" w14:textId="77777777" w:rsidR="009E0C68" w:rsidRDefault="009E0C68">
      <w:pPr>
        <w:pStyle w:val="Bezproreda"/>
        <w:jc w:val="both"/>
        <w:rPr>
          <w:rFonts w:asciiTheme="majorHAnsi" w:hAnsiTheme="majorHAnsi"/>
          <w:sz w:val="18"/>
          <w:szCs w:val="18"/>
        </w:rPr>
      </w:pPr>
    </w:p>
    <w:p w14:paraId="2C767AF4" w14:textId="4D467F6D" w:rsidR="009E0C68" w:rsidRDefault="00000000">
      <w:pPr>
        <w:pStyle w:val="Bezproreda"/>
        <w:jc w:val="center"/>
        <w:rPr>
          <w:rFonts w:asciiTheme="majorHAnsi" w:hAnsiTheme="majorHAnsi"/>
          <w:b/>
          <w:bCs/>
          <w:sz w:val="18"/>
          <w:szCs w:val="18"/>
        </w:rPr>
      </w:pPr>
      <w:r>
        <w:rPr>
          <w:rFonts w:asciiTheme="majorHAnsi" w:hAnsiTheme="majorHAnsi"/>
          <w:b/>
          <w:bCs/>
          <w:sz w:val="18"/>
          <w:szCs w:val="18"/>
        </w:rPr>
        <w:t>Članak 2</w:t>
      </w:r>
      <w:r w:rsidR="006A1215">
        <w:rPr>
          <w:rFonts w:asciiTheme="majorHAnsi" w:hAnsiTheme="majorHAnsi"/>
          <w:b/>
          <w:bCs/>
          <w:sz w:val="18"/>
          <w:szCs w:val="18"/>
        </w:rPr>
        <w:t>9</w:t>
      </w:r>
      <w:r>
        <w:rPr>
          <w:rFonts w:asciiTheme="majorHAnsi" w:hAnsiTheme="majorHAnsi"/>
          <w:b/>
          <w:bCs/>
          <w:sz w:val="18"/>
          <w:szCs w:val="18"/>
        </w:rPr>
        <w:t>.</w:t>
      </w:r>
    </w:p>
    <w:p w14:paraId="5857A806" w14:textId="77777777" w:rsidR="009E0C68" w:rsidRDefault="00000000">
      <w:pPr>
        <w:pStyle w:val="Bezproreda"/>
        <w:jc w:val="both"/>
        <w:rPr>
          <w:rFonts w:asciiTheme="majorHAnsi" w:hAnsiTheme="majorHAnsi"/>
          <w:sz w:val="18"/>
          <w:szCs w:val="18"/>
        </w:rPr>
      </w:pPr>
      <w:r>
        <w:rPr>
          <w:rFonts w:asciiTheme="majorHAnsi" w:hAnsiTheme="majorHAnsi"/>
          <w:sz w:val="18"/>
          <w:szCs w:val="18"/>
        </w:rPr>
        <w:t>U skladu sa Zakonom o proračunu Stručna služba Općine može po odobrenju Općinskog načelnika dio neutrošenih sredstava predviđenih za pojedine oblike naknada rasporediti na druge oblike naknada za koje unaprijed nije bilo moguće predvidjeti iznos potrebnih sredstava.</w:t>
      </w:r>
    </w:p>
    <w:p w14:paraId="35D5CFAA" w14:textId="77777777" w:rsidR="009E0C68" w:rsidRDefault="009E0C68">
      <w:pPr>
        <w:pStyle w:val="Bezproreda"/>
        <w:jc w:val="both"/>
        <w:rPr>
          <w:rFonts w:asciiTheme="majorHAnsi" w:hAnsiTheme="majorHAnsi"/>
          <w:sz w:val="18"/>
          <w:szCs w:val="18"/>
        </w:rPr>
      </w:pPr>
    </w:p>
    <w:p w14:paraId="668C6C4C" w14:textId="77777777" w:rsidR="009E0C68" w:rsidRDefault="009E0C68">
      <w:pPr>
        <w:pStyle w:val="Bezproreda"/>
        <w:jc w:val="center"/>
        <w:rPr>
          <w:rFonts w:asciiTheme="majorHAnsi" w:hAnsiTheme="majorHAnsi"/>
          <w:b/>
          <w:bCs/>
          <w:sz w:val="18"/>
          <w:szCs w:val="18"/>
        </w:rPr>
      </w:pPr>
    </w:p>
    <w:p w14:paraId="34237AA6" w14:textId="164412FB" w:rsidR="009E0C68" w:rsidRDefault="00000000">
      <w:pPr>
        <w:pStyle w:val="Bezproreda"/>
        <w:jc w:val="center"/>
        <w:rPr>
          <w:rFonts w:asciiTheme="majorHAnsi" w:hAnsiTheme="majorHAnsi"/>
          <w:b/>
          <w:bCs/>
          <w:sz w:val="18"/>
          <w:szCs w:val="18"/>
        </w:rPr>
      </w:pPr>
      <w:r>
        <w:rPr>
          <w:rFonts w:asciiTheme="majorHAnsi" w:hAnsiTheme="majorHAnsi"/>
          <w:b/>
          <w:bCs/>
          <w:sz w:val="18"/>
          <w:szCs w:val="18"/>
        </w:rPr>
        <w:t xml:space="preserve">Članak </w:t>
      </w:r>
      <w:r w:rsidR="006A1215">
        <w:rPr>
          <w:rFonts w:asciiTheme="majorHAnsi" w:hAnsiTheme="majorHAnsi"/>
          <w:b/>
          <w:bCs/>
          <w:sz w:val="18"/>
          <w:szCs w:val="18"/>
        </w:rPr>
        <w:t>30</w:t>
      </w:r>
      <w:r>
        <w:rPr>
          <w:rFonts w:asciiTheme="majorHAnsi" w:hAnsiTheme="majorHAnsi"/>
          <w:b/>
          <w:bCs/>
          <w:sz w:val="18"/>
          <w:szCs w:val="18"/>
        </w:rPr>
        <w:t>.</w:t>
      </w:r>
    </w:p>
    <w:p w14:paraId="50250061" w14:textId="77777777" w:rsidR="009E0C68" w:rsidRDefault="00000000">
      <w:pPr>
        <w:pStyle w:val="Bezproreda"/>
        <w:jc w:val="both"/>
        <w:rPr>
          <w:rFonts w:asciiTheme="majorHAnsi" w:hAnsiTheme="majorHAnsi"/>
          <w:sz w:val="18"/>
          <w:szCs w:val="18"/>
        </w:rPr>
      </w:pPr>
      <w:r>
        <w:rPr>
          <w:rFonts w:asciiTheme="majorHAnsi" w:hAnsiTheme="majorHAnsi"/>
          <w:sz w:val="18"/>
          <w:szCs w:val="18"/>
        </w:rPr>
        <w:t>Dosadašnji korisnici prava na besplatan topli obrok učenika osnovnih škola nastavljaju ostvarivati svoja prava u 2026. godini do kraja školske godine (lipanj 2026. godine).</w:t>
      </w:r>
    </w:p>
    <w:p w14:paraId="368C6D6B" w14:textId="77777777" w:rsidR="009E0C68" w:rsidRDefault="009E0C68">
      <w:pPr>
        <w:pStyle w:val="Bezproreda"/>
        <w:jc w:val="both"/>
        <w:rPr>
          <w:rFonts w:asciiTheme="majorHAnsi" w:hAnsiTheme="majorHAnsi"/>
          <w:sz w:val="18"/>
          <w:szCs w:val="18"/>
        </w:rPr>
      </w:pPr>
    </w:p>
    <w:p w14:paraId="444E7617" w14:textId="1F7F31C4" w:rsidR="009E0C68" w:rsidRDefault="00000000">
      <w:pPr>
        <w:pStyle w:val="Bezproreda"/>
        <w:jc w:val="center"/>
        <w:rPr>
          <w:rFonts w:asciiTheme="majorHAnsi" w:hAnsiTheme="majorHAnsi"/>
          <w:b/>
          <w:bCs/>
          <w:sz w:val="18"/>
          <w:szCs w:val="18"/>
        </w:rPr>
      </w:pPr>
      <w:r>
        <w:rPr>
          <w:rFonts w:asciiTheme="majorHAnsi" w:hAnsiTheme="majorHAnsi"/>
          <w:b/>
          <w:bCs/>
          <w:sz w:val="18"/>
          <w:szCs w:val="18"/>
        </w:rPr>
        <w:t xml:space="preserve">Članak </w:t>
      </w:r>
      <w:r w:rsidR="006A1215">
        <w:rPr>
          <w:rFonts w:asciiTheme="majorHAnsi" w:hAnsiTheme="majorHAnsi"/>
          <w:b/>
          <w:bCs/>
          <w:sz w:val="18"/>
          <w:szCs w:val="18"/>
        </w:rPr>
        <w:t>31</w:t>
      </w:r>
      <w:r>
        <w:rPr>
          <w:rFonts w:asciiTheme="majorHAnsi" w:hAnsiTheme="majorHAnsi"/>
          <w:b/>
          <w:bCs/>
          <w:sz w:val="18"/>
          <w:szCs w:val="18"/>
        </w:rPr>
        <w:t>.</w:t>
      </w:r>
    </w:p>
    <w:p w14:paraId="1115307E" w14:textId="77777777" w:rsidR="009E0C68" w:rsidRDefault="00000000">
      <w:pPr>
        <w:pStyle w:val="Bezproreda"/>
        <w:jc w:val="both"/>
        <w:rPr>
          <w:rFonts w:asciiTheme="majorHAnsi" w:hAnsiTheme="majorHAnsi"/>
          <w:sz w:val="18"/>
          <w:szCs w:val="18"/>
        </w:rPr>
      </w:pPr>
      <w:r>
        <w:rPr>
          <w:rFonts w:asciiTheme="majorHAnsi" w:hAnsiTheme="majorHAnsi"/>
          <w:sz w:val="18"/>
          <w:szCs w:val="18"/>
        </w:rPr>
        <w:t>Ovaj Program objavit će se u „Službenom vjesniku Vukovarsko-srijemske županije“, a stupa na snagu osmog dana od dana objave.</w:t>
      </w:r>
    </w:p>
    <w:p w14:paraId="74F206F8" w14:textId="77777777" w:rsidR="009E0C68" w:rsidRDefault="009E0C68">
      <w:pPr>
        <w:pStyle w:val="Bezproreda"/>
        <w:ind w:firstLine="6237"/>
        <w:jc w:val="center"/>
        <w:rPr>
          <w:rFonts w:asciiTheme="majorHAnsi" w:hAnsiTheme="majorHAnsi"/>
          <w:b/>
          <w:sz w:val="18"/>
          <w:szCs w:val="18"/>
        </w:rPr>
      </w:pPr>
    </w:p>
    <w:p w14:paraId="040256F4" w14:textId="77777777" w:rsidR="009E0C68" w:rsidRDefault="009E0C68">
      <w:pPr>
        <w:pStyle w:val="Bezproreda"/>
        <w:ind w:firstLine="6237"/>
        <w:jc w:val="center"/>
        <w:rPr>
          <w:rFonts w:asciiTheme="majorHAnsi" w:hAnsiTheme="majorHAnsi"/>
          <w:b/>
          <w:sz w:val="18"/>
          <w:szCs w:val="18"/>
        </w:rPr>
      </w:pPr>
    </w:p>
    <w:p w14:paraId="68CE6FAF" w14:textId="77777777" w:rsidR="009E0C68" w:rsidRDefault="009E0C68">
      <w:pPr>
        <w:pStyle w:val="Bezproreda"/>
        <w:ind w:firstLine="6237"/>
        <w:jc w:val="center"/>
        <w:rPr>
          <w:rFonts w:asciiTheme="majorHAnsi" w:hAnsiTheme="majorHAnsi"/>
          <w:b/>
          <w:sz w:val="18"/>
          <w:szCs w:val="18"/>
        </w:rPr>
      </w:pPr>
    </w:p>
    <w:p w14:paraId="529F6A62" w14:textId="77777777" w:rsidR="009E0C68" w:rsidRDefault="009E0C68">
      <w:pPr>
        <w:pStyle w:val="Bezproreda"/>
        <w:ind w:firstLine="6237"/>
        <w:jc w:val="center"/>
        <w:rPr>
          <w:rFonts w:asciiTheme="majorHAnsi" w:hAnsiTheme="majorHAnsi"/>
          <w:b/>
          <w:sz w:val="18"/>
          <w:szCs w:val="18"/>
        </w:rPr>
      </w:pPr>
    </w:p>
    <w:p w14:paraId="48C11B53" w14:textId="77777777" w:rsidR="009E0C68" w:rsidRDefault="009E0C68">
      <w:pPr>
        <w:pStyle w:val="Bezproreda"/>
        <w:ind w:firstLine="6237"/>
        <w:jc w:val="center"/>
        <w:rPr>
          <w:rFonts w:asciiTheme="majorHAnsi" w:hAnsiTheme="majorHAnsi"/>
          <w:b/>
          <w:sz w:val="18"/>
          <w:szCs w:val="18"/>
        </w:rPr>
      </w:pPr>
    </w:p>
    <w:p w14:paraId="3342244E" w14:textId="77777777" w:rsidR="009E0C68" w:rsidRDefault="00000000">
      <w:pPr>
        <w:pStyle w:val="Bezproreda"/>
        <w:ind w:firstLine="6237"/>
        <w:jc w:val="center"/>
        <w:rPr>
          <w:rFonts w:asciiTheme="majorHAnsi" w:hAnsiTheme="majorHAnsi"/>
          <w:b/>
          <w:sz w:val="18"/>
          <w:szCs w:val="18"/>
        </w:rPr>
      </w:pPr>
      <w:r>
        <w:rPr>
          <w:rFonts w:asciiTheme="majorHAnsi" w:hAnsiTheme="majorHAnsi"/>
          <w:b/>
          <w:sz w:val="18"/>
          <w:szCs w:val="18"/>
        </w:rPr>
        <w:t>PREDSJEDNIK OPĆINSKOG VIJEĆA</w:t>
      </w:r>
    </w:p>
    <w:p w14:paraId="0B77A66C" w14:textId="77777777" w:rsidR="009E0C68" w:rsidRDefault="00000000">
      <w:pPr>
        <w:pStyle w:val="Bezproreda"/>
        <w:ind w:firstLine="6237"/>
        <w:jc w:val="center"/>
        <w:rPr>
          <w:rFonts w:asciiTheme="majorHAnsi" w:hAnsiTheme="majorHAnsi"/>
          <w:sz w:val="18"/>
          <w:szCs w:val="18"/>
        </w:rPr>
      </w:pPr>
      <w:r>
        <w:rPr>
          <w:rFonts w:asciiTheme="majorHAnsi" w:hAnsiTheme="majorHAnsi"/>
          <w:sz w:val="18"/>
          <w:szCs w:val="18"/>
        </w:rPr>
        <w:t>Vjekoslav Subotić, mag.ing.agr.</w:t>
      </w:r>
    </w:p>
    <w:sectPr w:rsidR="009E0C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3BEA" w14:textId="77777777" w:rsidR="00AB09CA" w:rsidRDefault="00AB09CA">
      <w:pPr>
        <w:spacing w:line="240" w:lineRule="auto"/>
      </w:pPr>
      <w:r>
        <w:separator/>
      </w:r>
    </w:p>
  </w:endnote>
  <w:endnote w:type="continuationSeparator" w:id="0">
    <w:p w14:paraId="5849D1D7" w14:textId="77777777" w:rsidR="00AB09CA" w:rsidRDefault="00AB0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B018" w14:textId="77777777" w:rsidR="00AB09CA" w:rsidRDefault="00AB09CA">
      <w:pPr>
        <w:spacing w:after="0"/>
      </w:pPr>
      <w:r>
        <w:separator/>
      </w:r>
    </w:p>
  </w:footnote>
  <w:footnote w:type="continuationSeparator" w:id="0">
    <w:p w14:paraId="278786AF" w14:textId="77777777" w:rsidR="00AB09CA" w:rsidRDefault="00AB09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83CFB"/>
    <w:multiLevelType w:val="multilevel"/>
    <w:tmpl w:val="4DC83C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F313742"/>
    <w:multiLevelType w:val="multilevel"/>
    <w:tmpl w:val="5F313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A98607A"/>
    <w:multiLevelType w:val="multilevel"/>
    <w:tmpl w:val="7A9860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27919364">
    <w:abstractNumId w:val="0"/>
  </w:num>
  <w:num w:numId="2" w16cid:durableId="1168180182">
    <w:abstractNumId w:val="1"/>
  </w:num>
  <w:num w:numId="3" w16cid:durableId="1628467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42"/>
    <w:rsid w:val="0002575A"/>
    <w:rsid w:val="0003612A"/>
    <w:rsid w:val="0005033A"/>
    <w:rsid w:val="00061B9D"/>
    <w:rsid w:val="00073FCB"/>
    <w:rsid w:val="000749C8"/>
    <w:rsid w:val="000F3336"/>
    <w:rsid w:val="001117A1"/>
    <w:rsid w:val="00124776"/>
    <w:rsid w:val="001317A9"/>
    <w:rsid w:val="00137355"/>
    <w:rsid w:val="001D7E56"/>
    <w:rsid w:val="001E64E1"/>
    <w:rsid w:val="001E7C64"/>
    <w:rsid w:val="001F200A"/>
    <w:rsid w:val="00214A5B"/>
    <w:rsid w:val="002268C6"/>
    <w:rsid w:val="002554E1"/>
    <w:rsid w:val="00291BB6"/>
    <w:rsid w:val="002C0531"/>
    <w:rsid w:val="00317C4C"/>
    <w:rsid w:val="00321E26"/>
    <w:rsid w:val="00336DF0"/>
    <w:rsid w:val="003A1E4E"/>
    <w:rsid w:val="003C2122"/>
    <w:rsid w:val="0043135F"/>
    <w:rsid w:val="004D092B"/>
    <w:rsid w:val="004E1610"/>
    <w:rsid w:val="004F35FC"/>
    <w:rsid w:val="00542A10"/>
    <w:rsid w:val="005845B1"/>
    <w:rsid w:val="005C1783"/>
    <w:rsid w:val="005E39C1"/>
    <w:rsid w:val="00606F42"/>
    <w:rsid w:val="00610A7D"/>
    <w:rsid w:val="0066455A"/>
    <w:rsid w:val="006A1215"/>
    <w:rsid w:val="006D21E3"/>
    <w:rsid w:val="006E09CE"/>
    <w:rsid w:val="006E54B7"/>
    <w:rsid w:val="007024B3"/>
    <w:rsid w:val="00717CE9"/>
    <w:rsid w:val="00720BF2"/>
    <w:rsid w:val="007348FD"/>
    <w:rsid w:val="00754ABD"/>
    <w:rsid w:val="007C2406"/>
    <w:rsid w:val="00820F88"/>
    <w:rsid w:val="00893E7D"/>
    <w:rsid w:val="008C7DAB"/>
    <w:rsid w:val="008D49BB"/>
    <w:rsid w:val="008E027B"/>
    <w:rsid w:val="009A1300"/>
    <w:rsid w:val="009D2410"/>
    <w:rsid w:val="009E0C68"/>
    <w:rsid w:val="00A075F1"/>
    <w:rsid w:val="00A17437"/>
    <w:rsid w:val="00A232E3"/>
    <w:rsid w:val="00A331F4"/>
    <w:rsid w:val="00A97727"/>
    <w:rsid w:val="00AB09CA"/>
    <w:rsid w:val="00AE0790"/>
    <w:rsid w:val="00AE5AE1"/>
    <w:rsid w:val="00B01837"/>
    <w:rsid w:val="00B53B89"/>
    <w:rsid w:val="00BE10CF"/>
    <w:rsid w:val="00C0562F"/>
    <w:rsid w:val="00C364D0"/>
    <w:rsid w:val="00C37B75"/>
    <w:rsid w:val="00C76EAC"/>
    <w:rsid w:val="00C845F6"/>
    <w:rsid w:val="00CB0D3C"/>
    <w:rsid w:val="00D156DB"/>
    <w:rsid w:val="00D27198"/>
    <w:rsid w:val="00D60A1A"/>
    <w:rsid w:val="00DA68F5"/>
    <w:rsid w:val="00DE75A7"/>
    <w:rsid w:val="00E551C4"/>
    <w:rsid w:val="00EB1BC9"/>
    <w:rsid w:val="00ED3D19"/>
    <w:rsid w:val="00ED41D6"/>
    <w:rsid w:val="00F50E39"/>
    <w:rsid w:val="00F5177B"/>
    <w:rsid w:val="00F550AE"/>
    <w:rsid w:val="00F83832"/>
    <w:rsid w:val="00FC3EA7"/>
    <w:rsid w:val="00FC6941"/>
    <w:rsid w:val="77C7751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6F8149"/>
  <w15:docId w15:val="{8E3C3B9B-4AB7-4BFA-B895-4BCCAC06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Tahoma" w:hAnsi="Tahoma" w:cs="Tahoma"/>
      <w:sz w:val="16"/>
      <w:szCs w:val="16"/>
    </w:rPr>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baloniaChar">
    <w:name w:val="Tekst balončića Char"/>
    <w:basedOn w:val="Zadanifontodlomka"/>
    <w:link w:val="Tekstbalonia"/>
    <w:uiPriority w:val="99"/>
    <w:semiHidden/>
    <w:qFormat/>
    <w:rPr>
      <w:rFonts w:ascii="Tahoma" w:hAnsi="Tahoma" w:cs="Tahoma"/>
      <w:sz w:val="16"/>
      <w:szCs w:val="16"/>
    </w:rPr>
  </w:style>
  <w:style w:type="paragraph" w:styleId="Odlomakpopisa">
    <w:name w:val="List Paragraph"/>
    <w:basedOn w:val="Normal"/>
    <w:uiPriority w:val="34"/>
    <w:qFormat/>
    <w:pPr>
      <w:ind w:left="720"/>
      <w:contextualSpacing/>
    </w:pPr>
  </w:style>
  <w:style w:type="table" w:customStyle="1" w:styleId="Reetkatablice1">
    <w:name w:val="Rešetka tablice1"/>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Pr>
      <w:sz w:val="22"/>
      <w:szCs w:val="22"/>
      <w:lang w:eastAsia="en-US"/>
    </w:rPr>
  </w:style>
  <w:style w:type="paragraph" w:customStyle="1" w:styleId="Standard">
    <w:name w:val="Standard"/>
    <w:qFormat/>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2851</Words>
  <Characters>16255</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EUPRO 03</dc:creator>
  <cp:lastModifiedBy>Marina</cp:lastModifiedBy>
  <cp:revision>4</cp:revision>
  <dcterms:created xsi:type="dcterms:W3CDTF">2026-02-20T09:41:00Z</dcterms:created>
  <dcterms:modified xsi:type="dcterms:W3CDTF">2026-02-20T11:03:00Z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04287781865F4BA2B72445A936C7AAE9_12</vt:lpwstr>
  </property>
</Properties>
</file>