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6DE3"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Calibri" w:hAnsi="Cambria" w:cstheme="minorHAnsi"/>
          <w:noProof/>
          <w:kern w:val="0"/>
          <w:sz w:val="19"/>
          <w:szCs w:val="19"/>
          <w:lang w:eastAsia="hr-HR"/>
          <w14:ligatures w14:val="none"/>
        </w:rPr>
        <w:drawing>
          <wp:anchor distT="0" distB="0" distL="114300" distR="114300" simplePos="0" relativeHeight="251659264" behindDoc="0" locked="0" layoutInCell="1" allowOverlap="1" wp14:anchorId="44DFB6C9" wp14:editId="09E1F447">
            <wp:simplePos x="0" y="0"/>
            <wp:positionH relativeFrom="column">
              <wp:posOffset>605790</wp:posOffset>
            </wp:positionH>
            <wp:positionV relativeFrom="paragraph">
              <wp:posOffset>163195</wp:posOffset>
            </wp:positionV>
            <wp:extent cx="580390" cy="732790"/>
            <wp:effectExtent l="0" t="0" r="0" b="0"/>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32790"/>
                    </a:xfrm>
                    <a:prstGeom prst="rect">
                      <a:avLst/>
                    </a:prstGeom>
                    <a:noFill/>
                  </pic:spPr>
                </pic:pic>
              </a:graphicData>
            </a:graphic>
          </wp:anchor>
        </w:drawing>
      </w:r>
    </w:p>
    <w:p w14:paraId="0A2B670C"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Times New Roman" w:hAnsi="Cambria" w:cstheme="minorHAnsi"/>
          <w:kern w:val="0"/>
          <w:sz w:val="19"/>
          <w:szCs w:val="19"/>
          <w:lang w:eastAsia="ar-SA"/>
          <w14:ligatures w14:val="none"/>
        </w:rPr>
        <w:t>R E P U B L I  K A    H R V A T S K A</w:t>
      </w:r>
    </w:p>
    <w:p w14:paraId="3E1CF912" w14:textId="77777777" w:rsidR="004466D2" w:rsidRPr="004B1EA8" w:rsidRDefault="004466D2" w:rsidP="004466D2">
      <w:pPr>
        <w:spacing w:after="0" w:line="240" w:lineRule="auto"/>
        <w:rPr>
          <w:rFonts w:ascii="Cambria" w:eastAsia="Times New Roman" w:hAnsi="Cambria" w:cstheme="minorHAnsi"/>
          <w:kern w:val="0"/>
          <w:sz w:val="19"/>
          <w:szCs w:val="19"/>
          <w:lang w:eastAsia="ar-SA"/>
          <w14:ligatures w14:val="none"/>
        </w:rPr>
      </w:pPr>
      <w:r w:rsidRPr="004B1EA8">
        <w:rPr>
          <w:rFonts w:ascii="Cambria" w:eastAsia="Calibri" w:hAnsi="Cambria" w:cstheme="minorHAnsi"/>
          <w:noProof/>
          <w:kern w:val="0"/>
          <w:sz w:val="19"/>
          <w:szCs w:val="19"/>
          <w:lang w:eastAsia="hr-HR"/>
          <w14:ligatures w14:val="none"/>
        </w:rPr>
        <w:drawing>
          <wp:anchor distT="0" distB="0" distL="114300" distR="114300" simplePos="0" relativeHeight="251661312" behindDoc="0" locked="0" layoutInCell="1" allowOverlap="1" wp14:anchorId="61EE43F9" wp14:editId="0CB2808D">
            <wp:simplePos x="0" y="0"/>
            <wp:positionH relativeFrom="column">
              <wp:posOffset>30480</wp:posOffset>
            </wp:positionH>
            <wp:positionV relativeFrom="paragraph">
              <wp:posOffset>301625</wp:posOffset>
            </wp:positionV>
            <wp:extent cx="358775" cy="447675"/>
            <wp:effectExtent l="0" t="0" r="3175" b="9525"/>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8775" cy="447675"/>
                    </a:xfrm>
                    <a:prstGeom prst="rect">
                      <a:avLst/>
                    </a:prstGeom>
                    <a:noFill/>
                  </pic:spPr>
                </pic:pic>
              </a:graphicData>
            </a:graphic>
          </wp:anchor>
        </w:drawing>
      </w:r>
      <w:r w:rsidRPr="004B1EA8">
        <w:rPr>
          <w:rFonts w:ascii="Cambria" w:eastAsia="Times New Roman" w:hAnsi="Cambria" w:cstheme="minorHAnsi"/>
          <w:kern w:val="0"/>
          <w:sz w:val="19"/>
          <w:szCs w:val="19"/>
          <w:lang w:eastAsia="ar-SA"/>
          <w14:ligatures w14:val="none"/>
        </w:rPr>
        <w:t>VUKOVARSKO-SRIJEMSKA ŽUPANIJA</w:t>
      </w:r>
    </w:p>
    <w:p w14:paraId="788C0CD7"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Calibri" w:hAnsi="Cambria" w:cstheme="minorHAnsi"/>
          <w:noProof/>
          <w:kern w:val="0"/>
          <w:sz w:val="19"/>
          <w:szCs w:val="19"/>
          <w:lang w:eastAsia="hr-HR"/>
          <w14:ligatures w14:val="none"/>
        </w:rPr>
        <mc:AlternateContent>
          <mc:Choice Requires="wps">
            <w:drawing>
              <wp:anchor distT="0" distB="0" distL="114300" distR="114300" simplePos="0" relativeHeight="251660288" behindDoc="0" locked="0" layoutInCell="1" allowOverlap="1" wp14:anchorId="36FA5393" wp14:editId="3C650AA4">
                <wp:simplePos x="0" y="0"/>
                <wp:positionH relativeFrom="column">
                  <wp:posOffset>478155</wp:posOffset>
                </wp:positionH>
                <wp:positionV relativeFrom="paragraph">
                  <wp:posOffset>170815</wp:posOffset>
                </wp:positionV>
                <wp:extent cx="2108200" cy="431165"/>
                <wp:effectExtent l="0" t="0" r="6350" b="6985"/>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431165"/>
                        </a:xfrm>
                        <a:prstGeom prst="rect">
                          <a:avLst/>
                        </a:prstGeom>
                        <a:solidFill>
                          <a:srgbClr val="FFFFFF"/>
                        </a:solidFill>
                        <a:ln w="9525">
                          <a:noFill/>
                          <a:miter lim="800000"/>
                          <a:headEnd/>
                          <a:tailEnd/>
                        </a:ln>
                      </wps:spPr>
                      <wps:txbx>
                        <w:txbxContent>
                          <w:p w14:paraId="22AA7C31"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016B2CDC"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7A4AB39" w14:textId="77777777" w:rsidR="004466D2" w:rsidRDefault="004466D2" w:rsidP="004466D2">
                            <w:pPr>
                              <w:rPr>
                                <w:rFonts w:ascii="Times New Roman" w:eastAsia="Times New Roman" w:hAnsi="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A5393" id="_x0000_t202" coordsize="21600,21600" o:spt="202" path="m,l,21600r21600,l21600,xe">
                <v:stroke joinstyle="miter"/>
                <v:path gradientshapeok="t" o:connecttype="rect"/>
              </v:shapetype>
              <v:shape id="Tekstni okvir 307" o:spid="_x0000_s1026" type="#_x0000_t202" style="position:absolute;margin-left:37.65pt;margin-top:13.45pt;width:166pt;height:3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" stroked="f">
                <v:textbox>
                  <w:txbxContent>
                    <w:p w14:paraId="22AA7C31"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b/>
                          <w:sz w:val="16"/>
                          <w:szCs w:val="16"/>
                          <w:lang w:eastAsia="ar-SA"/>
                        </w:rPr>
                        <w:t>OPĆINA NIJEMCI</w:t>
                      </w:r>
                    </w:p>
                    <w:p w14:paraId="016B2CDC" w14:textId="77777777" w:rsidR="004466D2" w:rsidRPr="00C410BB" w:rsidRDefault="004466D2" w:rsidP="004466D2">
                      <w:pPr>
                        <w:pStyle w:val="Standard"/>
                        <w:ind w:right="-1"/>
                        <w:rPr>
                          <w:rFonts w:ascii="Cambria" w:eastAsia="Times New Roman" w:hAnsi="Cambria"/>
                          <w:sz w:val="16"/>
                          <w:szCs w:val="16"/>
                          <w:lang w:eastAsia="ar-SA"/>
                        </w:rPr>
                      </w:pPr>
                      <w:r w:rsidRPr="00C410BB">
                        <w:rPr>
                          <w:rFonts w:ascii="Cambria" w:eastAsia="Times New Roman" w:hAnsi="Cambria"/>
                          <w:sz w:val="16"/>
                          <w:szCs w:val="16"/>
                          <w:lang w:eastAsia="ar-SA"/>
                        </w:rPr>
                        <w:t>Trg kralja Tomislava 6, 32 245 NIJEMCI</w:t>
                      </w:r>
                    </w:p>
                    <w:p w14:paraId="07A4AB39" w14:textId="77777777" w:rsidR="004466D2" w:rsidRDefault="004466D2" w:rsidP="004466D2">
                      <w:pPr>
                        <w:rPr>
                          <w:rFonts w:ascii="Times New Roman" w:eastAsia="Times New Roman" w:hAnsi="Times New Roman"/>
                          <w:sz w:val="24"/>
                          <w:szCs w:val="24"/>
                        </w:rPr>
                      </w:pPr>
                    </w:p>
                  </w:txbxContent>
                </v:textbox>
              </v:shape>
            </w:pict>
          </mc:Fallback>
        </mc:AlternateContent>
      </w:r>
    </w:p>
    <w:p w14:paraId="2FD58420" w14:textId="77777777" w:rsidR="004466D2" w:rsidRPr="004B1EA8" w:rsidRDefault="004466D2" w:rsidP="004466D2">
      <w:pPr>
        <w:spacing w:after="0" w:line="240" w:lineRule="auto"/>
        <w:rPr>
          <w:rFonts w:ascii="Cambria" w:eastAsia="Times New Roman" w:hAnsi="Cambria" w:cstheme="minorHAnsi"/>
          <w:b/>
          <w:kern w:val="0"/>
          <w:sz w:val="19"/>
          <w:szCs w:val="19"/>
          <w:lang w:eastAsia="hr-HR"/>
          <w14:ligatures w14:val="none"/>
        </w:rPr>
      </w:pPr>
      <w:r w:rsidRPr="004B1EA8">
        <w:rPr>
          <w:rFonts w:ascii="Cambria" w:eastAsia="Times New Roman" w:hAnsi="Cambria" w:cstheme="minorHAnsi"/>
          <w:b/>
          <w:kern w:val="0"/>
          <w:sz w:val="19"/>
          <w:szCs w:val="19"/>
          <w:lang w:eastAsia="hr-HR"/>
          <w14:ligatures w14:val="none"/>
        </w:rPr>
        <w:t>OPĆINSKO VIJEĆE</w:t>
      </w:r>
    </w:p>
    <w:p w14:paraId="2D3A8862" w14:textId="069713CB"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KLASA: </w:t>
      </w:r>
    </w:p>
    <w:p w14:paraId="398ED964" w14:textId="4285CFD0" w:rsidR="004466D2" w:rsidRPr="004B1EA8" w:rsidRDefault="004466D2" w:rsidP="004466D2">
      <w:pPr>
        <w:spacing w:after="0" w:line="240" w:lineRule="auto"/>
        <w:rPr>
          <w:rFonts w:ascii="Cambria" w:eastAsia="Times New Roman" w:hAnsi="Cambria" w:cstheme="minorHAnsi"/>
          <w:kern w:val="0"/>
          <w:sz w:val="19"/>
          <w:szCs w:val="19"/>
          <w:u w:val="single"/>
          <w:lang w:eastAsia="hr-HR"/>
          <w14:ligatures w14:val="none"/>
        </w:rPr>
      </w:pPr>
      <w:r w:rsidRPr="004B1EA8">
        <w:rPr>
          <w:rFonts w:ascii="Cambria" w:eastAsia="Times New Roman" w:hAnsi="Cambria" w:cstheme="minorHAnsi"/>
          <w:kern w:val="0"/>
          <w:sz w:val="19"/>
          <w:szCs w:val="19"/>
          <w:u w:val="single"/>
          <w:lang w:eastAsia="hr-HR"/>
          <w14:ligatures w14:val="none"/>
        </w:rPr>
        <w:t>URBROJ: 2196-20-01-2</w:t>
      </w:r>
      <w:r w:rsidR="001C0576">
        <w:rPr>
          <w:rFonts w:ascii="Cambria" w:eastAsia="Times New Roman" w:hAnsi="Cambria" w:cstheme="minorHAnsi"/>
          <w:kern w:val="0"/>
          <w:sz w:val="19"/>
          <w:szCs w:val="19"/>
          <w:u w:val="single"/>
          <w:lang w:eastAsia="hr-HR"/>
          <w14:ligatures w14:val="none"/>
        </w:rPr>
        <w:t>6</w:t>
      </w:r>
      <w:r w:rsidRPr="004B1EA8">
        <w:rPr>
          <w:rFonts w:ascii="Cambria" w:eastAsia="Times New Roman" w:hAnsi="Cambria" w:cstheme="minorHAnsi"/>
          <w:kern w:val="0"/>
          <w:sz w:val="19"/>
          <w:szCs w:val="19"/>
          <w:u w:val="single"/>
          <w:lang w:eastAsia="hr-HR"/>
          <w14:ligatures w14:val="none"/>
        </w:rPr>
        <w:t>-</w:t>
      </w:r>
      <w:r w:rsidR="0066302C">
        <w:rPr>
          <w:rFonts w:ascii="Cambria" w:eastAsia="Times New Roman" w:hAnsi="Cambria" w:cstheme="minorHAnsi"/>
          <w:kern w:val="0"/>
          <w:sz w:val="19"/>
          <w:szCs w:val="19"/>
          <w:u w:val="single"/>
          <w:lang w:eastAsia="hr-HR"/>
          <w14:ligatures w14:val="none"/>
        </w:rPr>
        <w:t>1</w:t>
      </w:r>
    </w:p>
    <w:p w14:paraId="3836973D" w14:textId="253B5D15"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Nijemci, </w:t>
      </w:r>
      <w:r w:rsidR="00DD03E6">
        <w:rPr>
          <w:rFonts w:ascii="Cambria" w:eastAsia="Times New Roman" w:hAnsi="Cambria" w:cstheme="minorHAnsi"/>
          <w:kern w:val="0"/>
          <w:sz w:val="19"/>
          <w:szCs w:val="19"/>
          <w:lang w:eastAsia="hr-HR"/>
          <w14:ligatures w14:val="none"/>
        </w:rPr>
        <w:t>_____________________</w:t>
      </w:r>
      <w:r w:rsidR="001C0576">
        <w:rPr>
          <w:rFonts w:ascii="Cambria" w:eastAsia="Times New Roman" w:hAnsi="Cambria" w:cstheme="minorHAnsi"/>
          <w:kern w:val="0"/>
          <w:sz w:val="19"/>
          <w:szCs w:val="19"/>
          <w:lang w:eastAsia="hr-HR"/>
          <w14:ligatures w14:val="none"/>
        </w:rPr>
        <w:t xml:space="preserve"> 2026.</w:t>
      </w:r>
    </w:p>
    <w:p w14:paraId="2154C4B2"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4C0AA9B8" w14:textId="56AB5DBA"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Na temelju članka 28. Statuta Općine Nijemci (Službeni vjesnik Vukovarsko-srijemske županije 03/21</w:t>
      </w:r>
      <w:r w:rsidRPr="00DD03E6">
        <w:rPr>
          <w:rFonts w:ascii="Cambria" w:eastAsia="Times New Roman" w:hAnsi="Cambria" w:cstheme="minorHAnsi"/>
          <w:kern w:val="0"/>
          <w:sz w:val="19"/>
          <w:szCs w:val="19"/>
          <w:lang w:eastAsia="hr-HR"/>
          <w14:ligatures w14:val="none"/>
        </w:rPr>
        <w:t xml:space="preserve">) i članka 11. i 15. Odluke o socijalnoj skrbi (Službeni vjesnik Vukovarsko-srijemske županije 21/22), Općinsko vijeće Općine Nijemci na svojoj  </w:t>
      </w:r>
      <w:r w:rsidR="001C0576" w:rsidRPr="00DD03E6">
        <w:rPr>
          <w:rFonts w:ascii="Cambria" w:eastAsia="Times New Roman" w:hAnsi="Cambria" w:cstheme="minorHAnsi"/>
          <w:kern w:val="0"/>
          <w:sz w:val="19"/>
          <w:szCs w:val="19"/>
          <w:lang w:eastAsia="hr-HR"/>
          <w14:ligatures w14:val="none"/>
        </w:rPr>
        <w:t>6</w:t>
      </w:r>
      <w:r w:rsidRPr="00DD03E6">
        <w:rPr>
          <w:rFonts w:ascii="Cambria" w:eastAsia="Times New Roman" w:hAnsi="Cambria" w:cstheme="minorHAnsi"/>
          <w:kern w:val="0"/>
          <w:sz w:val="19"/>
          <w:szCs w:val="19"/>
          <w:lang w:eastAsia="hr-HR"/>
          <w14:ligatures w14:val="none"/>
        </w:rPr>
        <w:t xml:space="preserve">. sjednici održanoj dana </w:t>
      </w:r>
      <w:r w:rsidR="001C0576" w:rsidRPr="00DD03E6">
        <w:rPr>
          <w:rFonts w:ascii="Cambria" w:eastAsia="Times New Roman" w:hAnsi="Cambria" w:cstheme="minorHAnsi"/>
          <w:kern w:val="0"/>
          <w:sz w:val="19"/>
          <w:szCs w:val="19"/>
          <w:lang w:eastAsia="hr-HR"/>
          <w14:ligatures w14:val="none"/>
        </w:rPr>
        <w:t>________________</w:t>
      </w:r>
      <w:r w:rsidRPr="00DD03E6">
        <w:rPr>
          <w:rFonts w:ascii="Cambria" w:eastAsia="Times New Roman" w:hAnsi="Cambria" w:cstheme="minorHAnsi"/>
          <w:kern w:val="0"/>
          <w:sz w:val="19"/>
          <w:szCs w:val="19"/>
          <w:lang w:eastAsia="hr-HR"/>
          <w14:ligatures w14:val="none"/>
        </w:rPr>
        <w:t xml:space="preserve"> 202</w:t>
      </w:r>
      <w:r w:rsidR="001C0576" w:rsidRPr="00DD03E6">
        <w:rPr>
          <w:rFonts w:ascii="Cambria" w:eastAsia="Times New Roman" w:hAnsi="Cambria" w:cstheme="minorHAnsi"/>
          <w:kern w:val="0"/>
          <w:sz w:val="19"/>
          <w:szCs w:val="19"/>
          <w:lang w:eastAsia="hr-HR"/>
          <w14:ligatures w14:val="none"/>
        </w:rPr>
        <w:t>6</w:t>
      </w:r>
      <w:r w:rsidRPr="00DD03E6">
        <w:rPr>
          <w:rFonts w:ascii="Cambria" w:eastAsia="Times New Roman" w:hAnsi="Cambria" w:cstheme="minorHAnsi"/>
          <w:kern w:val="0"/>
          <w:sz w:val="19"/>
          <w:szCs w:val="19"/>
          <w:lang w:eastAsia="hr-HR"/>
          <w14:ligatures w14:val="none"/>
        </w:rPr>
        <w:t>. donijelo je</w:t>
      </w:r>
      <w:r w:rsidRPr="004B1EA8">
        <w:rPr>
          <w:rFonts w:ascii="Cambria" w:eastAsia="Times New Roman" w:hAnsi="Cambria" w:cstheme="minorHAnsi"/>
          <w:kern w:val="0"/>
          <w:sz w:val="19"/>
          <w:szCs w:val="19"/>
          <w:lang w:eastAsia="hr-HR"/>
          <w14:ligatures w14:val="none"/>
        </w:rPr>
        <w:t xml:space="preserve"> </w:t>
      </w:r>
    </w:p>
    <w:p w14:paraId="501DD581"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239491A7" w14:textId="5CA89862" w:rsidR="004466D2" w:rsidRPr="004B1EA8" w:rsidRDefault="00606941" w:rsidP="004466D2">
      <w:pPr>
        <w:spacing w:after="0" w:line="240" w:lineRule="auto"/>
        <w:jc w:val="center"/>
        <w:rPr>
          <w:rFonts w:ascii="Cambria" w:eastAsia="Times New Roman" w:hAnsi="Cambria" w:cstheme="minorHAnsi"/>
          <w:b/>
          <w:bCs/>
          <w:kern w:val="0"/>
          <w:sz w:val="19"/>
          <w:szCs w:val="19"/>
          <w:lang w:eastAsia="hr-HR"/>
          <w14:ligatures w14:val="none"/>
        </w:rPr>
      </w:pPr>
      <w:r>
        <w:rPr>
          <w:rFonts w:ascii="Cambria" w:eastAsia="Times New Roman" w:hAnsi="Cambria" w:cstheme="minorHAnsi"/>
          <w:b/>
          <w:bCs/>
          <w:kern w:val="0"/>
          <w:sz w:val="19"/>
          <w:szCs w:val="19"/>
          <w:lang w:eastAsia="hr-HR"/>
          <w14:ligatures w14:val="none"/>
        </w:rPr>
        <w:t xml:space="preserve">NACRT </w:t>
      </w:r>
      <w:r w:rsidR="004466D2" w:rsidRPr="004B1EA8">
        <w:rPr>
          <w:rFonts w:ascii="Cambria" w:eastAsia="Times New Roman" w:hAnsi="Cambria" w:cstheme="minorHAnsi"/>
          <w:b/>
          <w:bCs/>
          <w:kern w:val="0"/>
          <w:sz w:val="19"/>
          <w:szCs w:val="19"/>
          <w:lang w:eastAsia="hr-HR"/>
          <w14:ligatures w14:val="none"/>
        </w:rPr>
        <w:t>ODLUK</w:t>
      </w:r>
      <w:r>
        <w:rPr>
          <w:rFonts w:ascii="Cambria" w:eastAsia="Times New Roman" w:hAnsi="Cambria" w:cstheme="minorHAnsi"/>
          <w:b/>
          <w:bCs/>
          <w:kern w:val="0"/>
          <w:sz w:val="19"/>
          <w:szCs w:val="19"/>
          <w:lang w:eastAsia="hr-HR"/>
          <w14:ligatures w14:val="none"/>
        </w:rPr>
        <w:t>E</w:t>
      </w:r>
      <w:r w:rsidR="004466D2" w:rsidRPr="004B1EA8">
        <w:rPr>
          <w:rFonts w:ascii="Cambria" w:eastAsia="Times New Roman" w:hAnsi="Cambria" w:cstheme="minorHAnsi"/>
          <w:b/>
          <w:bCs/>
          <w:kern w:val="0"/>
          <w:sz w:val="19"/>
          <w:szCs w:val="19"/>
          <w:lang w:eastAsia="hr-HR"/>
          <w14:ligatures w14:val="none"/>
        </w:rPr>
        <w:t xml:space="preserve"> O ISPLATI JEDNOKRATNE NOVAČE NAKNADE POVODOM BLAGDANA </w:t>
      </w:r>
      <w:r w:rsidR="001C0576">
        <w:rPr>
          <w:rFonts w:ascii="Cambria" w:eastAsia="Times New Roman" w:hAnsi="Cambria" w:cstheme="minorHAnsi"/>
          <w:b/>
          <w:bCs/>
          <w:kern w:val="0"/>
          <w:sz w:val="19"/>
          <w:szCs w:val="19"/>
          <w:lang w:eastAsia="hr-HR"/>
          <w14:ligatures w14:val="none"/>
        </w:rPr>
        <w:t>USKRSA</w:t>
      </w:r>
    </w:p>
    <w:p w14:paraId="15A47AB4"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p>
    <w:p w14:paraId="6204065C"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p>
    <w:p w14:paraId="4F74CF63" w14:textId="5E2F2290" w:rsidR="004466D2"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Donosi se Odluka o isplati jednokratne novčane naknade povodom blagdana </w:t>
      </w:r>
      <w:r w:rsidR="001C0576">
        <w:rPr>
          <w:rFonts w:ascii="Cambria" w:eastAsia="Times New Roman" w:hAnsi="Cambria" w:cstheme="minorHAnsi"/>
          <w:kern w:val="0"/>
          <w:sz w:val="19"/>
          <w:szCs w:val="19"/>
          <w:lang w:eastAsia="hr-HR"/>
          <w14:ligatures w14:val="none"/>
        </w:rPr>
        <w:t>Uskrsa</w:t>
      </w:r>
      <w:r w:rsidR="0066302C">
        <w:rPr>
          <w:rFonts w:ascii="Cambria" w:eastAsia="Times New Roman" w:hAnsi="Cambria" w:cstheme="minorHAnsi"/>
          <w:kern w:val="0"/>
          <w:sz w:val="19"/>
          <w:szCs w:val="19"/>
          <w:lang w:eastAsia="hr-HR"/>
          <w14:ligatures w14:val="none"/>
        </w:rPr>
        <w:t xml:space="preserve"> </w:t>
      </w:r>
      <w:r w:rsidRPr="004B1EA8">
        <w:rPr>
          <w:rFonts w:ascii="Cambria" w:eastAsia="Times New Roman" w:hAnsi="Cambria" w:cstheme="minorHAnsi"/>
          <w:kern w:val="0"/>
          <w:sz w:val="19"/>
          <w:szCs w:val="19"/>
          <w:lang w:eastAsia="hr-HR"/>
          <w14:ligatures w14:val="none"/>
        </w:rPr>
        <w:t>umirovljenicima sa prebivalištem na području Općine Nijemci, korisnicima prava na troškove stanovanja Općine Nijemci, osobama s prebivalištem na području Općine preko 65. godina koje nemaju nikakvih primanja, osobama kojima se priznaje pravo na „nacionalnu naknadu za starije osobe“, osobama s invaliditetom i nezaposlenim hrvatskim braniteljima  iz Domovinskog rata.</w:t>
      </w:r>
    </w:p>
    <w:p w14:paraId="18243CE5" w14:textId="77777777" w:rsidR="00241AB8" w:rsidRDefault="00241AB8" w:rsidP="004466D2">
      <w:pPr>
        <w:spacing w:after="0" w:line="240" w:lineRule="auto"/>
        <w:jc w:val="both"/>
        <w:rPr>
          <w:rFonts w:ascii="Cambria" w:eastAsia="Times New Roman" w:hAnsi="Cambria" w:cstheme="minorHAnsi"/>
          <w:kern w:val="0"/>
          <w:sz w:val="19"/>
          <w:szCs w:val="19"/>
          <w:lang w:eastAsia="hr-HR"/>
          <w14:ligatures w14:val="none"/>
        </w:rPr>
      </w:pPr>
    </w:p>
    <w:p w14:paraId="6E754315" w14:textId="4CCE86D2" w:rsidR="00241AB8" w:rsidRPr="00241AB8" w:rsidRDefault="00241AB8" w:rsidP="004466D2">
      <w:pPr>
        <w:spacing w:after="0" w:line="240" w:lineRule="auto"/>
        <w:jc w:val="both"/>
        <w:rPr>
          <w:rFonts w:ascii="Cambria" w:eastAsia="Times New Roman" w:hAnsi="Cambria" w:cstheme="minorHAnsi"/>
          <w:i/>
          <w:iCs/>
          <w:kern w:val="0"/>
          <w:sz w:val="19"/>
          <w:szCs w:val="19"/>
          <w:lang w:eastAsia="hr-HR"/>
          <w14:ligatures w14:val="none"/>
        </w:rPr>
      </w:pPr>
      <w:r w:rsidRPr="00241AB8">
        <w:rPr>
          <w:rFonts w:ascii="Cambria" w:eastAsia="Times New Roman" w:hAnsi="Cambria" w:cstheme="minorHAnsi"/>
          <w:i/>
          <w:iCs/>
          <w:kern w:val="0"/>
          <w:sz w:val="19"/>
          <w:szCs w:val="19"/>
          <w:lang w:eastAsia="hr-HR"/>
          <w14:ligatures w14:val="none"/>
        </w:rPr>
        <w:t>UMIROVLJENICI</w:t>
      </w:r>
    </w:p>
    <w:p w14:paraId="2227FA37"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2.</w:t>
      </w:r>
    </w:p>
    <w:p w14:paraId="72B6D4D6" w14:textId="6515A406"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Jednokratna novčana naknada povodom blagdana </w:t>
      </w:r>
      <w:r w:rsidR="001C0576">
        <w:rPr>
          <w:rFonts w:ascii="Cambria" w:eastAsia="Times New Roman" w:hAnsi="Cambria" w:cstheme="minorHAnsi"/>
          <w:kern w:val="0"/>
          <w:sz w:val="19"/>
          <w:szCs w:val="19"/>
          <w:lang w:eastAsia="hr-HR"/>
          <w14:ligatures w14:val="none"/>
        </w:rPr>
        <w:t>Uskrsa</w:t>
      </w:r>
      <w:r w:rsidRPr="004B1EA8">
        <w:rPr>
          <w:rFonts w:ascii="Cambria" w:eastAsia="Times New Roman" w:hAnsi="Cambria" w:cstheme="minorHAnsi"/>
          <w:kern w:val="0"/>
          <w:sz w:val="19"/>
          <w:szCs w:val="19"/>
          <w:lang w:eastAsia="hr-HR"/>
          <w14:ligatures w14:val="none"/>
        </w:rPr>
        <w:t xml:space="preserve"> isplatiti će se umirovljenicima s prebivalištem na području Općine Nijemci, čija ukupna mirovinska primanja (tuzemna i/ili inozemna sa svim dodacima) u mjesecu prije isplate ove novčane naknade ne prelazi iznos od </w:t>
      </w:r>
      <w:r w:rsidRPr="004B1EA8">
        <w:rPr>
          <w:rFonts w:ascii="Cambria" w:eastAsia="Times New Roman" w:hAnsi="Cambria" w:cstheme="minorHAnsi"/>
          <w:b/>
          <w:kern w:val="0"/>
          <w:sz w:val="19"/>
          <w:szCs w:val="19"/>
          <w:lang w:eastAsia="hr-HR"/>
          <w14:ligatures w14:val="none"/>
        </w:rPr>
        <w:t>600,00 eura</w:t>
      </w:r>
      <w:r w:rsidRPr="004B1EA8">
        <w:rPr>
          <w:rFonts w:ascii="Cambria" w:eastAsia="Times New Roman" w:hAnsi="Cambria" w:cstheme="minorHAnsi"/>
          <w:kern w:val="0"/>
          <w:sz w:val="19"/>
          <w:szCs w:val="19"/>
          <w:lang w:eastAsia="hr-HR"/>
          <w14:ligatures w14:val="none"/>
        </w:rPr>
        <w:t xml:space="preserve"> i to:</w:t>
      </w:r>
    </w:p>
    <w:p w14:paraId="6B10132B"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tbl>
      <w:tblPr>
        <w:tblStyle w:val="Reetkatablice"/>
        <w:tblW w:w="0" w:type="auto"/>
        <w:tblLook w:val="04A0" w:firstRow="1" w:lastRow="0" w:firstColumn="1" w:lastColumn="0" w:noHBand="0" w:noVBand="1"/>
      </w:tblPr>
      <w:tblGrid>
        <w:gridCol w:w="4530"/>
        <w:gridCol w:w="4532"/>
      </w:tblGrid>
      <w:tr w:rsidR="004466D2" w:rsidRPr="004B1EA8" w14:paraId="762F285B" w14:textId="77777777" w:rsidTr="0044567A">
        <w:tc>
          <w:tcPr>
            <w:tcW w:w="4644" w:type="dxa"/>
          </w:tcPr>
          <w:p w14:paraId="2DA486EE" w14:textId="77777777" w:rsidR="004466D2" w:rsidRPr="004B1EA8" w:rsidRDefault="004466D2" w:rsidP="0044567A">
            <w:pPr>
              <w:pStyle w:val="Bezproreda"/>
              <w:jc w:val="center"/>
              <w:rPr>
                <w:rFonts w:ascii="Cambria" w:hAnsi="Cambria"/>
                <w:sz w:val="19"/>
                <w:szCs w:val="19"/>
              </w:rPr>
            </w:pPr>
            <w:r w:rsidRPr="004B1EA8">
              <w:rPr>
                <w:rFonts w:ascii="Cambria" w:hAnsi="Cambria"/>
                <w:sz w:val="19"/>
                <w:szCs w:val="19"/>
              </w:rPr>
              <w:t>IZNOS MIROVINSKOG PRIMANJA</w:t>
            </w:r>
          </w:p>
        </w:tc>
        <w:tc>
          <w:tcPr>
            <w:tcW w:w="4644" w:type="dxa"/>
          </w:tcPr>
          <w:p w14:paraId="1BD930BB" w14:textId="77777777" w:rsidR="004466D2" w:rsidRPr="004B1EA8" w:rsidRDefault="004466D2" w:rsidP="0044567A">
            <w:pPr>
              <w:pStyle w:val="Bezproreda"/>
              <w:jc w:val="center"/>
              <w:rPr>
                <w:rFonts w:ascii="Cambria" w:hAnsi="Cambria"/>
                <w:sz w:val="19"/>
                <w:szCs w:val="19"/>
              </w:rPr>
            </w:pPr>
            <w:r w:rsidRPr="004B1EA8">
              <w:rPr>
                <w:rFonts w:ascii="Cambria" w:hAnsi="Cambria"/>
                <w:sz w:val="19"/>
                <w:szCs w:val="19"/>
              </w:rPr>
              <w:t>IZNOS JEDNOKRATNE NOVČANE NAKNADE</w:t>
            </w:r>
          </w:p>
        </w:tc>
      </w:tr>
      <w:tr w:rsidR="004466D2" w:rsidRPr="0082278A" w14:paraId="5CD1AFD0" w14:textId="77777777" w:rsidTr="0044567A">
        <w:tc>
          <w:tcPr>
            <w:tcW w:w="4644" w:type="dxa"/>
          </w:tcPr>
          <w:p w14:paraId="0A2C34A1"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DO 300,00 EURA</w:t>
            </w:r>
          </w:p>
        </w:tc>
        <w:tc>
          <w:tcPr>
            <w:tcW w:w="4644" w:type="dxa"/>
          </w:tcPr>
          <w:p w14:paraId="5CEBCAD8"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150,00 eura</w:t>
            </w:r>
          </w:p>
        </w:tc>
      </w:tr>
      <w:tr w:rsidR="004466D2" w:rsidRPr="004B1EA8" w14:paraId="7C7DE155" w14:textId="77777777" w:rsidTr="0044567A">
        <w:tc>
          <w:tcPr>
            <w:tcW w:w="4644" w:type="dxa"/>
          </w:tcPr>
          <w:p w14:paraId="73529540"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OD 300,01 DO 600,00 EURA</w:t>
            </w:r>
          </w:p>
        </w:tc>
        <w:tc>
          <w:tcPr>
            <w:tcW w:w="4644" w:type="dxa"/>
          </w:tcPr>
          <w:p w14:paraId="4234BE86" w14:textId="77777777" w:rsidR="004466D2" w:rsidRPr="0082278A" w:rsidRDefault="004466D2" w:rsidP="0044567A">
            <w:pPr>
              <w:pStyle w:val="Bezproreda"/>
              <w:jc w:val="center"/>
              <w:rPr>
                <w:rFonts w:ascii="Cambria" w:hAnsi="Cambria"/>
                <w:sz w:val="19"/>
                <w:szCs w:val="19"/>
                <w:highlight w:val="yellow"/>
              </w:rPr>
            </w:pPr>
            <w:r w:rsidRPr="0082278A">
              <w:rPr>
                <w:rFonts w:ascii="Cambria" w:hAnsi="Cambria"/>
                <w:sz w:val="19"/>
                <w:szCs w:val="19"/>
              </w:rPr>
              <w:t>100,00 eura</w:t>
            </w:r>
          </w:p>
        </w:tc>
      </w:tr>
    </w:tbl>
    <w:p w14:paraId="5650255A" w14:textId="77777777"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p>
    <w:p w14:paraId="5BB5C86F"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3.</w:t>
      </w:r>
    </w:p>
    <w:p w14:paraId="67D722E3"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Umirovljenicima iz članka 2. ove Odluke smatraju se:</w:t>
      </w:r>
    </w:p>
    <w:p w14:paraId="43625321" w14:textId="77777777" w:rsidR="004466D2" w:rsidRPr="004B1EA8" w:rsidRDefault="004466D2" w:rsidP="004466D2">
      <w:pPr>
        <w:numPr>
          <w:ilvl w:val="0"/>
          <w:numId w:val="1"/>
        </w:num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korisnici starosnih, prijevremenih starosnih i obiteljskih mirovina i korisnici invalidskih mirovina zbog opće nesposobnosti za rad i profesionalne nesposobnosti za rad, a koji nisu u radnom odnosu</w:t>
      </w:r>
    </w:p>
    <w:p w14:paraId="2E1BEBB6" w14:textId="77777777" w:rsidR="004466D2" w:rsidRPr="004B1EA8" w:rsidRDefault="004466D2" w:rsidP="004466D2">
      <w:pPr>
        <w:numPr>
          <w:ilvl w:val="0"/>
          <w:numId w:val="1"/>
        </w:num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korisnici mirovina priznatih uz primjenu međunarodnih ugovora i inozemne mirovine.</w:t>
      </w:r>
    </w:p>
    <w:p w14:paraId="002E6CFA" w14:textId="77777777" w:rsidR="004466D2" w:rsidRPr="004B1EA8" w:rsidRDefault="004466D2" w:rsidP="004466D2">
      <w:pPr>
        <w:spacing w:after="0" w:line="240" w:lineRule="auto"/>
        <w:ind w:left="720"/>
        <w:jc w:val="both"/>
        <w:rPr>
          <w:rFonts w:ascii="Cambria" w:eastAsia="Times New Roman" w:hAnsi="Cambria" w:cstheme="minorHAnsi"/>
          <w:kern w:val="0"/>
          <w:sz w:val="19"/>
          <w:szCs w:val="19"/>
          <w:lang w:eastAsia="hr-HR"/>
          <w14:ligatures w14:val="none"/>
        </w:rPr>
      </w:pPr>
    </w:p>
    <w:p w14:paraId="10176DB8"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4.</w:t>
      </w:r>
    </w:p>
    <w:p w14:paraId="28C7A00E" w14:textId="75EBB185"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Korisnici starosnih, prijevremenih starosnih i obiteljskih mirovina i korisnici invalidskih mirovina zbog opće nesposobnosti za rad i profesionalne nesposobnosti za rad, a koji nisu u radnom odnosu, priznatih bez primjene međunarodnih ugovora, koji se nalaze na popisu korisnika mirovine na području Općine Nijemci, kojeg  je dostavio Hrvatski zavod za mirovinsko osiguranje – Središnja Služba Zagreb i koji su do sada primali jednokratnu novčanu naknadu povodom blagdana </w:t>
      </w:r>
      <w:r w:rsidR="001C0576">
        <w:rPr>
          <w:rFonts w:ascii="Cambria" w:hAnsi="Cambria"/>
          <w:sz w:val="19"/>
          <w:szCs w:val="19"/>
        </w:rPr>
        <w:t>Uskrsa</w:t>
      </w:r>
      <w:r w:rsidRPr="004B1EA8">
        <w:rPr>
          <w:rFonts w:ascii="Cambria" w:hAnsi="Cambria"/>
          <w:sz w:val="19"/>
          <w:szCs w:val="19"/>
        </w:rPr>
        <w:t xml:space="preserve"> i jednokratnu novčanu naknadu povodom blagdana </w:t>
      </w:r>
      <w:r w:rsidR="00241AB8">
        <w:rPr>
          <w:rFonts w:ascii="Cambria" w:hAnsi="Cambria"/>
          <w:sz w:val="19"/>
          <w:szCs w:val="19"/>
        </w:rPr>
        <w:t>Božića</w:t>
      </w:r>
      <w:r w:rsidRPr="004B1EA8">
        <w:rPr>
          <w:rFonts w:ascii="Cambria" w:hAnsi="Cambria"/>
          <w:sz w:val="19"/>
          <w:szCs w:val="19"/>
        </w:rPr>
        <w:t xml:space="preserve"> jednokratna novčana naknada povodom blagdana </w:t>
      </w:r>
      <w:r w:rsidR="001C0576">
        <w:rPr>
          <w:rFonts w:ascii="Cambria" w:hAnsi="Cambria"/>
          <w:sz w:val="19"/>
          <w:szCs w:val="19"/>
        </w:rPr>
        <w:t>Uskrsa</w:t>
      </w:r>
      <w:r w:rsidRPr="004B1EA8">
        <w:rPr>
          <w:rFonts w:ascii="Cambria" w:hAnsi="Cambria"/>
          <w:sz w:val="19"/>
          <w:szCs w:val="19"/>
        </w:rPr>
        <w:t xml:space="preserve"> isplatiti će se na isti način i ove godine (račun/na ruke).</w:t>
      </w:r>
    </w:p>
    <w:p w14:paraId="0D53FD80" w14:textId="6003990B"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Korisnici kod kojih  je došlo do promjene, te mirovinu sada primaju na račun, dužni su u općinsku upravu donijeti broj računa na koji će im se uplatiti jednokratna novčana naknada povodom blagdana </w:t>
      </w:r>
      <w:r w:rsidR="001C0576">
        <w:rPr>
          <w:rFonts w:ascii="Cambria" w:hAnsi="Cambria"/>
          <w:sz w:val="19"/>
          <w:szCs w:val="19"/>
        </w:rPr>
        <w:t>Uskrsa</w:t>
      </w:r>
      <w:r w:rsidRPr="004B1EA8">
        <w:rPr>
          <w:rFonts w:ascii="Cambria" w:hAnsi="Cambria"/>
          <w:sz w:val="19"/>
          <w:szCs w:val="19"/>
        </w:rPr>
        <w:t>.</w:t>
      </w:r>
    </w:p>
    <w:p w14:paraId="6A30C4C1"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 </w:t>
      </w:r>
    </w:p>
    <w:p w14:paraId="6BF91539" w14:textId="6766A387" w:rsidR="004466D2" w:rsidRPr="004B1EA8" w:rsidRDefault="004466D2" w:rsidP="004466D2">
      <w:pPr>
        <w:pStyle w:val="Bezproreda"/>
        <w:jc w:val="both"/>
        <w:rPr>
          <w:rFonts w:ascii="Cambria" w:hAnsi="Cambria"/>
          <w:sz w:val="19"/>
          <w:szCs w:val="19"/>
        </w:rPr>
      </w:pPr>
      <w:r w:rsidRPr="004B1EA8">
        <w:rPr>
          <w:rFonts w:ascii="Cambria" w:hAnsi="Cambria"/>
          <w:sz w:val="19"/>
          <w:szCs w:val="19"/>
        </w:rPr>
        <w:t xml:space="preserve">U slučaju da korisnik iz nekih razloga do sada nije primao jednokratnu novčanu naknadu povodom blagdana </w:t>
      </w:r>
      <w:r w:rsidR="001C0576">
        <w:rPr>
          <w:rFonts w:ascii="Cambria" w:hAnsi="Cambria"/>
          <w:sz w:val="19"/>
          <w:szCs w:val="19"/>
        </w:rPr>
        <w:t>Uskrsa</w:t>
      </w:r>
      <w:r w:rsidRPr="004B1EA8">
        <w:rPr>
          <w:rFonts w:ascii="Cambria" w:hAnsi="Cambria"/>
          <w:sz w:val="19"/>
          <w:szCs w:val="19"/>
        </w:rPr>
        <w:t xml:space="preserve"> (novi umirovljenici,  promjena adrese, promjena cenzusa) dužan je  Općinskoj upravi podnijeti Zahtjev, kojem prilaže:</w:t>
      </w:r>
    </w:p>
    <w:p w14:paraId="4DB0283D" w14:textId="679C4DFA"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presliku osobne iskaznice</w:t>
      </w:r>
      <w:r w:rsidR="001C0576">
        <w:rPr>
          <w:rFonts w:ascii="Cambria" w:hAnsi="Cambria"/>
          <w:sz w:val="19"/>
          <w:szCs w:val="19"/>
        </w:rPr>
        <w:t>,</w:t>
      </w:r>
    </w:p>
    <w:p w14:paraId="7A0481CD" w14:textId="72686B26"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t>presliku zadnjeg odreska mirovine</w:t>
      </w:r>
      <w:r w:rsidR="001C0576">
        <w:rPr>
          <w:rFonts w:ascii="Cambria" w:hAnsi="Cambria"/>
          <w:sz w:val="19"/>
          <w:szCs w:val="19"/>
        </w:rPr>
        <w:t>,</w:t>
      </w:r>
    </w:p>
    <w:p w14:paraId="19F486EB" w14:textId="77777777" w:rsidR="004466D2" w:rsidRPr="004B1EA8" w:rsidRDefault="004466D2" w:rsidP="004466D2">
      <w:pPr>
        <w:pStyle w:val="Bezproreda"/>
        <w:numPr>
          <w:ilvl w:val="0"/>
          <w:numId w:val="6"/>
        </w:numPr>
        <w:jc w:val="both"/>
        <w:rPr>
          <w:rFonts w:ascii="Cambria" w:hAnsi="Cambria"/>
          <w:sz w:val="19"/>
          <w:szCs w:val="19"/>
        </w:rPr>
      </w:pPr>
      <w:r w:rsidRPr="004B1EA8">
        <w:rPr>
          <w:rFonts w:ascii="Cambria" w:hAnsi="Cambria"/>
          <w:sz w:val="19"/>
          <w:szCs w:val="19"/>
        </w:rPr>
        <w:lastRenderedPageBreak/>
        <w:t>broj tekućeg računa.</w:t>
      </w:r>
    </w:p>
    <w:p w14:paraId="0A00BB2A" w14:textId="77777777" w:rsidR="0066302C" w:rsidRDefault="0066302C" w:rsidP="004466D2">
      <w:pPr>
        <w:spacing w:after="0" w:line="240" w:lineRule="auto"/>
        <w:jc w:val="center"/>
        <w:rPr>
          <w:rFonts w:ascii="Cambria" w:eastAsia="Times New Roman" w:hAnsi="Cambria" w:cstheme="minorHAnsi"/>
          <w:b/>
          <w:bCs/>
          <w:kern w:val="0"/>
          <w:sz w:val="19"/>
          <w:szCs w:val="19"/>
          <w:lang w:eastAsia="hr-HR"/>
          <w14:ligatures w14:val="none"/>
        </w:rPr>
      </w:pPr>
    </w:p>
    <w:p w14:paraId="279A7059" w14:textId="15D0E57D"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5</w:t>
      </w:r>
    </w:p>
    <w:p w14:paraId="3114A596"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Korisnici mirovina priznatih primjenom međunarodnih ugovora o socijalnom osiguranju i korisnici inozemnih mirovina zahtjev za ostvarivanje prava podnose uz prilaganje slijedeće dokumentacije:</w:t>
      </w:r>
    </w:p>
    <w:p w14:paraId="0021360D"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preslika osobne iskaznice,</w:t>
      </w:r>
    </w:p>
    <w:p w14:paraId="152339F0" w14:textId="77777777"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dokaz o visini mirovine – potvrda Hrvatskog zavoda za mirovinsko osiguranje, Područna služba Vukovar ili Potvrda poslovne banke u kojoj primaju mirovinu,</w:t>
      </w:r>
    </w:p>
    <w:p w14:paraId="03725BEC" w14:textId="2AE39042"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preslika Rješenja o priznavanju mirovine primjenom međunarodnog ugovora</w:t>
      </w:r>
      <w:r w:rsidR="001C0576">
        <w:rPr>
          <w:rFonts w:ascii="Cambria" w:hAnsi="Cambria"/>
          <w:sz w:val="19"/>
          <w:szCs w:val="19"/>
        </w:rPr>
        <w:t>,</w:t>
      </w:r>
    </w:p>
    <w:p w14:paraId="553D2343" w14:textId="77220CC3" w:rsidR="004466D2" w:rsidRPr="004B1EA8" w:rsidRDefault="004466D2" w:rsidP="004466D2">
      <w:pPr>
        <w:pStyle w:val="Bezproreda"/>
        <w:numPr>
          <w:ilvl w:val="0"/>
          <w:numId w:val="7"/>
        </w:numPr>
        <w:jc w:val="both"/>
        <w:rPr>
          <w:rFonts w:ascii="Cambria" w:hAnsi="Cambria"/>
          <w:sz w:val="19"/>
          <w:szCs w:val="19"/>
        </w:rPr>
      </w:pPr>
      <w:r w:rsidRPr="004B1EA8">
        <w:rPr>
          <w:rFonts w:ascii="Cambria" w:hAnsi="Cambria"/>
          <w:sz w:val="19"/>
          <w:szCs w:val="19"/>
        </w:rPr>
        <w:t>broj tekućeg računa</w:t>
      </w:r>
      <w:r w:rsidR="001C0576">
        <w:rPr>
          <w:rFonts w:ascii="Cambria" w:hAnsi="Cambria"/>
          <w:sz w:val="19"/>
          <w:szCs w:val="19"/>
        </w:rPr>
        <w:t>.</w:t>
      </w:r>
    </w:p>
    <w:p w14:paraId="257EAC05" w14:textId="77777777" w:rsidR="004466D2" w:rsidRPr="004B1EA8" w:rsidRDefault="004466D2" w:rsidP="004466D2">
      <w:pPr>
        <w:pStyle w:val="Bezproreda"/>
        <w:ind w:left="720"/>
        <w:jc w:val="both"/>
        <w:rPr>
          <w:rFonts w:ascii="Cambria" w:hAnsi="Cambria"/>
          <w:sz w:val="19"/>
          <w:szCs w:val="19"/>
        </w:rPr>
      </w:pPr>
    </w:p>
    <w:p w14:paraId="079A1057"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Prilikom obrade podnesenih Zahtjeva može se od podnositelja zatražiti dodatna dokumentacija kojom se dokazuju uvjeti iz ove Odluke.</w:t>
      </w:r>
    </w:p>
    <w:p w14:paraId="3C7188E3" w14:textId="77777777" w:rsidR="004466D2" w:rsidRPr="004B1EA8" w:rsidRDefault="004466D2" w:rsidP="004466D2">
      <w:pPr>
        <w:pStyle w:val="Bezproreda"/>
        <w:jc w:val="both"/>
        <w:rPr>
          <w:rFonts w:ascii="Cambria" w:hAnsi="Cambria"/>
          <w:sz w:val="19"/>
          <w:szCs w:val="19"/>
        </w:rPr>
      </w:pPr>
      <w:r w:rsidRPr="004B1EA8">
        <w:rPr>
          <w:rFonts w:ascii="Cambria" w:hAnsi="Cambria"/>
          <w:sz w:val="19"/>
          <w:szCs w:val="19"/>
        </w:rPr>
        <w:t>Općina Nijemci zadržava pravo provjere dostavljenih podataka.</w:t>
      </w:r>
    </w:p>
    <w:p w14:paraId="0FC02456" w14:textId="77777777" w:rsidR="004466D2" w:rsidRDefault="004466D2" w:rsidP="004466D2">
      <w:pPr>
        <w:spacing w:after="0" w:line="240" w:lineRule="auto"/>
        <w:rPr>
          <w:rFonts w:ascii="Cambria" w:eastAsia="Times New Roman" w:hAnsi="Cambria" w:cstheme="minorHAnsi"/>
          <w:kern w:val="0"/>
          <w:sz w:val="19"/>
          <w:szCs w:val="19"/>
          <w:lang w:eastAsia="hr-HR"/>
          <w14:ligatures w14:val="none"/>
        </w:rPr>
      </w:pPr>
    </w:p>
    <w:p w14:paraId="7CDEEBC0" w14:textId="3C0C59CA" w:rsidR="00241AB8" w:rsidRPr="00241AB8" w:rsidRDefault="00241AB8" w:rsidP="004466D2">
      <w:pPr>
        <w:spacing w:after="0" w:line="240" w:lineRule="auto"/>
        <w:rPr>
          <w:rFonts w:ascii="Cambria" w:eastAsia="Times New Roman" w:hAnsi="Cambria" w:cstheme="minorHAnsi"/>
          <w:i/>
          <w:iCs/>
          <w:kern w:val="0"/>
          <w:sz w:val="19"/>
          <w:szCs w:val="19"/>
          <w:lang w:eastAsia="hr-HR"/>
          <w14:ligatures w14:val="none"/>
        </w:rPr>
      </w:pPr>
      <w:r w:rsidRPr="00241AB8">
        <w:rPr>
          <w:rFonts w:ascii="Cambria" w:eastAsia="Times New Roman" w:hAnsi="Cambria" w:cstheme="minorHAnsi"/>
          <w:i/>
          <w:iCs/>
          <w:kern w:val="0"/>
          <w:sz w:val="19"/>
          <w:szCs w:val="19"/>
          <w:lang w:eastAsia="hr-HR"/>
          <w14:ligatures w14:val="none"/>
        </w:rPr>
        <w:t>KORISNICI PRAVA NA TROŠKOVE STANOVANJA OPĆINE NIJEMCI</w:t>
      </w:r>
    </w:p>
    <w:p w14:paraId="08425D18" w14:textId="77777777" w:rsidR="00241AB8" w:rsidRPr="004B1EA8" w:rsidRDefault="00241AB8" w:rsidP="004466D2">
      <w:pPr>
        <w:spacing w:after="0" w:line="240" w:lineRule="auto"/>
        <w:rPr>
          <w:rFonts w:ascii="Cambria" w:eastAsia="Times New Roman" w:hAnsi="Cambria" w:cstheme="minorHAnsi"/>
          <w:kern w:val="0"/>
          <w:sz w:val="19"/>
          <w:szCs w:val="19"/>
          <w:lang w:eastAsia="hr-HR"/>
          <w14:ligatures w14:val="none"/>
        </w:rPr>
      </w:pPr>
    </w:p>
    <w:p w14:paraId="476DFCE4" w14:textId="665600D6" w:rsidR="004B1EA8" w:rsidRPr="004B1EA8" w:rsidRDefault="004466D2" w:rsidP="004B1EA8">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6.</w:t>
      </w:r>
    </w:p>
    <w:p w14:paraId="20AA2D31" w14:textId="145EE87F" w:rsidR="004B1EA8" w:rsidRDefault="004466D2" w:rsidP="004466D2">
      <w:pPr>
        <w:pStyle w:val="Bezproreda"/>
        <w:jc w:val="both"/>
        <w:rPr>
          <w:rFonts w:ascii="Cambria" w:hAnsi="Cambria"/>
          <w:sz w:val="19"/>
          <w:szCs w:val="19"/>
        </w:rPr>
      </w:pPr>
      <w:r w:rsidRPr="004B1EA8">
        <w:rPr>
          <w:rFonts w:ascii="Cambria" w:hAnsi="Cambria"/>
          <w:sz w:val="19"/>
          <w:szCs w:val="19"/>
        </w:rPr>
        <w:t xml:space="preserve">Korisnicima prava na troškove stanovanja Općine Nijemci jednokratna novčana naknada povodom blagdana </w:t>
      </w:r>
      <w:r w:rsidR="001C0576">
        <w:rPr>
          <w:rFonts w:ascii="Cambria" w:hAnsi="Cambria"/>
          <w:sz w:val="19"/>
          <w:szCs w:val="19"/>
        </w:rPr>
        <w:t xml:space="preserve">Uskrsa </w:t>
      </w:r>
      <w:r w:rsidRPr="004B1EA8">
        <w:rPr>
          <w:rFonts w:ascii="Cambria" w:hAnsi="Cambria"/>
          <w:sz w:val="19"/>
          <w:szCs w:val="19"/>
        </w:rPr>
        <w:t>isplatiti će se na račune na kojima im se isplaćuje pravo na troškove stanovanja i to na slijedeći način:</w:t>
      </w:r>
    </w:p>
    <w:p w14:paraId="74DA3BEA" w14:textId="77777777" w:rsidR="00933B7B" w:rsidRPr="004B1EA8" w:rsidRDefault="00933B7B" w:rsidP="004466D2">
      <w:pPr>
        <w:pStyle w:val="Bezproreda"/>
        <w:jc w:val="both"/>
        <w:rPr>
          <w:rFonts w:ascii="Cambria" w:hAnsi="Cambria"/>
          <w:sz w:val="19"/>
          <w:szCs w:val="19"/>
        </w:rPr>
      </w:pPr>
    </w:p>
    <w:tbl>
      <w:tblPr>
        <w:tblStyle w:val="Reetkatablice1"/>
        <w:tblW w:w="0" w:type="auto"/>
        <w:jc w:val="center"/>
        <w:tblLook w:val="04A0" w:firstRow="1" w:lastRow="0" w:firstColumn="1" w:lastColumn="0" w:noHBand="0" w:noVBand="1"/>
      </w:tblPr>
      <w:tblGrid>
        <w:gridCol w:w="4524"/>
        <w:gridCol w:w="4538"/>
      </w:tblGrid>
      <w:tr w:rsidR="004466D2" w:rsidRPr="004B1EA8" w14:paraId="2D46865A" w14:textId="77777777" w:rsidTr="0044567A">
        <w:trPr>
          <w:jc w:val="center"/>
        </w:trPr>
        <w:tc>
          <w:tcPr>
            <w:tcW w:w="4644" w:type="dxa"/>
          </w:tcPr>
          <w:p w14:paraId="3F227BCA" w14:textId="77777777" w:rsidR="004466D2" w:rsidRPr="0082278A" w:rsidRDefault="004466D2" w:rsidP="0044567A">
            <w:pPr>
              <w:pStyle w:val="Bezproreda"/>
              <w:jc w:val="center"/>
              <w:rPr>
                <w:rFonts w:ascii="Cambria" w:hAnsi="Cambria" w:cs="Calibri"/>
                <w:b/>
                <w:bCs/>
                <w:sz w:val="19"/>
                <w:szCs w:val="19"/>
                <w:lang w:eastAsia="hr-HR"/>
              </w:rPr>
            </w:pPr>
            <w:r w:rsidRPr="0082278A">
              <w:rPr>
                <w:rFonts w:ascii="Cambria" w:hAnsi="Cambria" w:cs="Calibri"/>
                <w:b/>
                <w:bCs/>
                <w:sz w:val="19"/>
                <w:szCs w:val="19"/>
                <w:lang w:eastAsia="hr-HR"/>
              </w:rPr>
              <w:t>KORISNIK</w:t>
            </w:r>
          </w:p>
        </w:tc>
        <w:tc>
          <w:tcPr>
            <w:tcW w:w="4644" w:type="dxa"/>
          </w:tcPr>
          <w:p w14:paraId="28F3D531" w14:textId="77777777" w:rsidR="004466D2" w:rsidRPr="0082278A" w:rsidRDefault="004466D2" w:rsidP="0044567A">
            <w:pPr>
              <w:pStyle w:val="Bezproreda"/>
              <w:jc w:val="center"/>
              <w:rPr>
                <w:rFonts w:ascii="Cambria" w:hAnsi="Cambria" w:cs="Calibri"/>
                <w:b/>
                <w:bCs/>
                <w:sz w:val="19"/>
                <w:szCs w:val="19"/>
                <w:lang w:eastAsia="hr-HR"/>
              </w:rPr>
            </w:pPr>
            <w:r w:rsidRPr="0082278A">
              <w:rPr>
                <w:rFonts w:ascii="Cambria" w:hAnsi="Cambria" w:cs="Calibri"/>
                <w:b/>
                <w:bCs/>
                <w:sz w:val="19"/>
                <w:szCs w:val="19"/>
                <w:lang w:eastAsia="hr-HR"/>
              </w:rPr>
              <w:t>IZNOS JEDNOKRATNE NOVČANE NAKNADE</w:t>
            </w:r>
          </w:p>
        </w:tc>
      </w:tr>
      <w:tr w:rsidR="004466D2" w:rsidRPr="004B1EA8" w14:paraId="4B66D78D" w14:textId="77777777" w:rsidTr="0044567A">
        <w:trPr>
          <w:jc w:val="center"/>
        </w:trPr>
        <w:tc>
          <w:tcPr>
            <w:tcW w:w="4644" w:type="dxa"/>
          </w:tcPr>
          <w:p w14:paraId="059D0477" w14:textId="77777777" w:rsidR="004466D2" w:rsidRPr="0082278A" w:rsidRDefault="004466D2"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samac</w:t>
            </w:r>
          </w:p>
        </w:tc>
        <w:tc>
          <w:tcPr>
            <w:tcW w:w="4644" w:type="dxa"/>
          </w:tcPr>
          <w:p w14:paraId="73C0ED91" w14:textId="204C9E99" w:rsidR="004466D2" w:rsidRPr="0082278A" w:rsidRDefault="00933B7B"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100</w:t>
            </w:r>
            <w:r w:rsidR="004466D2" w:rsidRPr="0082278A">
              <w:rPr>
                <w:rFonts w:ascii="Cambria" w:hAnsi="Cambria" w:cs="Calibri"/>
                <w:sz w:val="19"/>
                <w:szCs w:val="19"/>
                <w:lang w:eastAsia="hr-HR"/>
              </w:rPr>
              <w:t>,00 eura</w:t>
            </w:r>
          </w:p>
        </w:tc>
      </w:tr>
      <w:tr w:rsidR="004466D2" w:rsidRPr="004B1EA8" w14:paraId="74C580ED" w14:textId="77777777" w:rsidTr="0044567A">
        <w:trPr>
          <w:jc w:val="center"/>
        </w:trPr>
        <w:tc>
          <w:tcPr>
            <w:tcW w:w="4644" w:type="dxa"/>
          </w:tcPr>
          <w:p w14:paraId="43680A13" w14:textId="77777777" w:rsidR="004466D2" w:rsidRPr="0082278A" w:rsidRDefault="004466D2"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obitelj</w:t>
            </w:r>
          </w:p>
        </w:tc>
        <w:tc>
          <w:tcPr>
            <w:tcW w:w="4644" w:type="dxa"/>
          </w:tcPr>
          <w:p w14:paraId="09574A2E" w14:textId="5CE4AA04" w:rsidR="004466D2" w:rsidRPr="0082278A" w:rsidRDefault="00933B7B" w:rsidP="0044567A">
            <w:pPr>
              <w:pStyle w:val="Bezproreda"/>
              <w:jc w:val="center"/>
              <w:rPr>
                <w:rFonts w:ascii="Cambria" w:hAnsi="Cambria" w:cs="Calibri"/>
                <w:sz w:val="19"/>
                <w:szCs w:val="19"/>
                <w:lang w:eastAsia="hr-HR"/>
              </w:rPr>
            </w:pPr>
            <w:r w:rsidRPr="0082278A">
              <w:rPr>
                <w:rFonts w:ascii="Cambria" w:hAnsi="Cambria" w:cs="Calibri"/>
                <w:sz w:val="19"/>
                <w:szCs w:val="19"/>
                <w:lang w:eastAsia="hr-HR"/>
              </w:rPr>
              <w:t>150</w:t>
            </w:r>
            <w:r w:rsidR="004466D2" w:rsidRPr="0082278A">
              <w:rPr>
                <w:rFonts w:ascii="Cambria" w:hAnsi="Cambria" w:cs="Calibri"/>
                <w:sz w:val="19"/>
                <w:szCs w:val="19"/>
                <w:lang w:eastAsia="hr-HR"/>
              </w:rPr>
              <w:t>,00 eura</w:t>
            </w:r>
          </w:p>
        </w:tc>
      </w:tr>
    </w:tbl>
    <w:p w14:paraId="4F52B17E"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381A7BB3" w14:textId="77777777" w:rsidR="00241AB8" w:rsidRDefault="00241AB8" w:rsidP="004466D2">
      <w:pPr>
        <w:spacing w:after="0" w:line="240" w:lineRule="auto"/>
        <w:jc w:val="center"/>
        <w:rPr>
          <w:rFonts w:ascii="Cambria" w:eastAsia="Times New Roman" w:hAnsi="Cambria" w:cstheme="minorHAnsi"/>
          <w:b/>
          <w:bCs/>
          <w:kern w:val="0"/>
          <w:sz w:val="19"/>
          <w:szCs w:val="19"/>
          <w:lang w:eastAsia="hr-HR"/>
          <w14:ligatures w14:val="none"/>
        </w:rPr>
      </w:pPr>
    </w:p>
    <w:p w14:paraId="3AD02449" w14:textId="2F319846" w:rsidR="00241AB8" w:rsidRDefault="00241AB8" w:rsidP="00241AB8">
      <w:pPr>
        <w:spacing w:after="0" w:line="240" w:lineRule="auto"/>
        <w:rPr>
          <w:rFonts w:ascii="Cambria" w:eastAsia="Times New Roman" w:hAnsi="Cambria" w:cstheme="minorHAnsi"/>
          <w:i/>
          <w:iCs/>
          <w:kern w:val="0"/>
          <w:sz w:val="19"/>
          <w:szCs w:val="19"/>
          <w:lang w:eastAsia="hr-HR"/>
          <w14:ligatures w14:val="none"/>
        </w:rPr>
      </w:pPr>
      <w:r w:rsidRPr="00241AB8">
        <w:rPr>
          <w:rFonts w:ascii="Cambria" w:eastAsia="Times New Roman" w:hAnsi="Cambria" w:cstheme="minorHAnsi"/>
          <w:i/>
          <w:iCs/>
          <w:kern w:val="0"/>
          <w:sz w:val="19"/>
          <w:szCs w:val="19"/>
          <w:lang w:eastAsia="hr-HR"/>
          <w14:ligatures w14:val="none"/>
        </w:rPr>
        <w:t>OSOBE PREKO 65. GODINA BEZ IKAKVIH PRIMANJA</w:t>
      </w:r>
    </w:p>
    <w:p w14:paraId="7C481FE0" w14:textId="77777777" w:rsidR="00241AB8" w:rsidRPr="00241AB8" w:rsidRDefault="00241AB8" w:rsidP="00241AB8">
      <w:pPr>
        <w:spacing w:after="0" w:line="240" w:lineRule="auto"/>
        <w:rPr>
          <w:rFonts w:ascii="Cambria" w:eastAsia="Times New Roman" w:hAnsi="Cambria" w:cstheme="minorHAnsi"/>
          <w:i/>
          <w:iCs/>
          <w:kern w:val="0"/>
          <w:sz w:val="19"/>
          <w:szCs w:val="19"/>
          <w:lang w:eastAsia="hr-HR"/>
          <w14:ligatures w14:val="none"/>
        </w:rPr>
      </w:pPr>
    </w:p>
    <w:p w14:paraId="0EAB44D9" w14:textId="6B085C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 xml:space="preserve">Članak 7. </w:t>
      </w:r>
    </w:p>
    <w:p w14:paraId="4BD9B06D" w14:textId="1B0106F8"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preko 65. godina koje nemaju nikakvih primanja da bi ostvarili pravo na jednokratnu novčanu naknadu povodom blagdana </w:t>
      </w:r>
      <w:r w:rsidR="001C0576">
        <w:rPr>
          <w:rFonts w:ascii="Cambria" w:hAnsi="Cambria"/>
          <w:sz w:val="19"/>
          <w:szCs w:val="19"/>
        </w:rPr>
        <w:t>Uskrsa</w:t>
      </w:r>
      <w:r w:rsidRPr="004B1EA8">
        <w:rPr>
          <w:rFonts w:ascii="Cambria" w:hAnsi="Cambria"/>
          <w:sz w:val="19"/>
          <w:szCs w:val="19"/>
        </w:rPr>
        <w:t xml:space="preserve"> u iznosu od 150,00 eura moraju u općinskoj upravi podnijeti zahtjev i pritom donijeti slijedeću dokumentaciju:</w:t>
      </w:r>
    </w:p>
    <w:p w14:paraId="79522CFF" w14:textId="11751623"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presliku osobne iskaznice</w:t>
      </w:r>
      <w:r w:rsidR="001C0576">
        <w:rPr>
          <w:rFonts w:ascii="Cambria" w:hAnsi="Cambria"/>
          <w:sz w:val="19"/>
          <w:szCs w:val="19"/>
        </w:rPr>
        <w:t>,</w:t>
      </w:r>
    </w:p>
    <w:p w14:paraId="609525F3" w14:textId="53DEFF7A"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broj tekućeg računa</w:t>
      </w:r>
      <w:r w:rsidR="001C0576">
        <w:rPr>
          <w:rFonts w:ascii="Cambria" w:hAnsi="Cambria"/>
          <w:sz w:val="19"/>
          <w:szCs w:val="19"/>
        </w:rPr>
        <w:t>,</w:t>
      </w:r>
    </w:p>
    <w:p w14:paraId="54DDCA18" w14:textId="77777777" w:rsidR="004B1EA8" w:rsidRPr="004B1EA8" w:rsidRDefault="004B1EA8" w:rsidP="004B1EA8">
      <w:pPr>
        <w:pStyle w:val="Bezproreda"/>
        <w:numPr>
          <w:ilvl w:val="0"/>
          <w:numId w:val="8"/>
        </w:numPr>
        <w:jc w:val="both"/>
        <w:rPr>
          <w:rFonts w:ascii="Cambria" w:hAnsi="Cambria"/>
          <w:sz w:val="19"/>
          <w:szCs w:val="19"/>
        </w:rPr>
      </w:pPr>
      <w:r w:rsidRPr="004B1EA8">
        <w:rPr>
          <w:rFonts w:ascii="Cambria" w:hAnsi="Cambria"/>
          <w:sz w:val="19"/>
          <w:szCs w:val="19"/>
        </w:rPr>
        <w:t>potvrdu porezne da nemaju primanja ili vlastoručno potpisanu Izjavu pod materijalnom i kaznenom odgovornošću da nemaju primanja.</w:t>
      </w:r>
    </w:p>
    <w:p w14:paraId="5B9EED5C" w14:textId="77777777" w:rsidR="004B1EA8" w:rsidRPr="004B1EA8" w:rsidRDefault="004B1EA8" w:rsidP="004B1EA8">
      <w:pPr>
        <w:pStyle w:val="Bezproreda"/>
        <w:ind w:left="720"/>
        <w:jc w:val="both"/>
        <w:rPr>
          <w:rFonts w:ascii="Cambria" w:hAnsi="Cambria"/>
          <w:sz w:val="19"/>
          <w:szCs w:val="19"/>
        </w:rPr>
      </w:pPr>
    </w:p>
    <w:p w14:paraId="7B04B8D0" w14:textId="4956CCBD"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Ukoliko gore navedeni podnositelj Zahtjeva nema otvoreni račun, jednokratna novčana naknada povodom blagdana </w:t>
      </w:r>
      <w:r w:rsidR="001C0576">
        <w:rPr>
          <w:rFonts w:ascii="Cambria" w:hAnsi="Cambria"/>
          <w:sz w:val="19"/>
          <w:szCs w:val="19"/>
        </w:rPr>
        <w:t>Uskrsa</w:t>
      </w:r>
      <w:r w:rsidRPr="004B1EA8">
        <w:rPr>
          <w:rFonts w:ascii="Cambria" w:hAnsi="Cambria"/>
          <w:sz w:val="19"/>
          <w:szCs w:val="19"/>
        </w:rPr>
        <w:t xml:space="preserve"> isplatiti će mu se na ruke.</w:t>
      </w:r>
    </w:p>
    <w:p w14:paraId="7F32EDF5" w14:textId="537E701D"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Ukoliko jedan od supružnika ima mirovinu, a drugi nema nikakvih primanja, a prelazi 65. godina, supružnik bez primanja može u općinskoj upravi podnijeti Zahtjev za jednokratnu novčanu naknadu povodom blagdana </w:t>
      </w:r>
      <w:r w:rsidR="001C0576">
        <w:rPr>
          <w:rFonts w:ascii="Cambria" w:hAnsi="Cambria"/>
          <w:sz w:val="19"/>
          <w:szCs w:val="19"/>
        </w:rPr>
        <w:t>Uskrsa</w:t>
      </w:r>
      <w:r w:rsidRPr="004B1EA8">
        <w:rPr>
          <w:rFonts w:ascii="Cambria" w:hAnsi="Cambria"/>
          <w:sz w:val="19"/>
          <w:szCs w:val="19"/>
        </w:rPr>
        <w:t>.</w:t>
      </w:r>
    </w:p>
    <w:p w14:paraId="5FDFCD82" w14:textId="77777777" w:rsidR="004B1EA8" w:rsidRPr="004B1EA8" w:rsidRDefault="004B1EA8" w:rsidP="004B1EA8">
      <w:pPr>
        <w:pStyle w:val="Bezproreda"/>
        <w:jc w:val="both"/>
        <w:rPr>
          <w:rFonts w:ascii="Cambria" w:hAnsi="Cambria"/>
          <w:sz w:val="19"/>
          <w:szCs w:val="19"/>
        </w:rPr>
      </w:pPr>
    </w:p>
    <w:p w14:paraId="27DBD7A9" w14:textId="5845BCA4"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Osobe s prebivalištem na području Općine preko 65. godina koje nemaju nikakvih primanja, kojima je u </w:t>
      </w:r>
      <w:r w:rsidR="001C0576">
        <w:rPr>
          <w:rFonts w:ascii="Cambria" w:hAnsi="Cambria"/>
          <w:sz w:val="19"/>
          <w:szCs w:val="19"/>
        </w:rPr>
        <w:t>prosincu</w:t>
      </w:r>
      <w:r w:rsidR="0066302C">
        <w:rPr>
          <w:rFonts w:ascii="Cambria" w:hAnsi="Cambria"/>
          <w:sz w:val="19"/>
          <w:szCs w:val="19"/>
        </w:rPr>
        <w:t xml:space="preserve"> </w:t>
      </w:r>
      <w:r w:rsidRPr="004B1EA8">
        <w:rPr>
          <w:rFonts w:ascii="Cambria" w:hAnsi="Cambria"/>
          <w:sz w:val="19"/>
          <w:szCs w:val="19"/>
        </w:rPr>
        <w:t>202</w:t>
      </w:r>
      <w:r w:rsidR="001C0576">
        <w:rPr>
          <w:rFonts w:ascii="Cambria" w:hAnsi="Cambria"/>
          <w:sz w:val="19"/>
          <w:szCs w:val="19"/>
        </w:rPr>
        <w:t>6</w:t>
      </w:r>
      <w:r w:rsidRPr="004B1EA8">
        <w:rPr>
          <w:rFonts w:ascii="Cambria" w:hAnsi="Cambria"/>
          <w:sz w:val="19"/>
          <w:szCs w:val="19"/>
        </w:rPr>
        <w:t xml:space="preserve">. isplaćena jednokratna novčana naknada povodom blagdana </w:t>
      </w:r>
      <w:r w:rsidR="001C0576">
        <w:rPr>
          <w:rFonts w:ascii="Cambria" w:hAnsi="Cambria"/>
          <w:sz w:val="19"/>
          <w:szCs w:val="19"/>
        </w:rPr>
        <w:t>Boži</w:t>
      </w:r>
      <w:r w:rsidR="00CB3899">
        <w:rPr>
          <w:rFonts w:ascii="Cambria" w:hAnsi="Cambria"/>
          <w:sz w:val="19"/>
          <w:szCs w:val="19"/>
        </w:rPr>
        <w:t>ć</w:t>
      </w:r>
      <w:r w:rsidR="001C0576">
        <w:rPr>
          <w:rFonts w:ascii="Cambria" w:hAnsi="Cambria"/>
          <w:sz w:val="19"/>
          <w:szCs w:val="19"/>
        </w:rPr>
        <w:t>a</w:t>
      </w:r>
      <w:r w:rsidRPr="004B1EA8">
        <w:rPr>
          <w:rFonts w:ascii="Cambria" w:hAnsi="Cambria"/>
          <w:sz w:val="19"/>
          <w:szCs w:val="19"/>
        </w:rPr>
        <w:t xml:space="preserve"> dužni su u općinu Nijemci donijeti ili potvrdu porezne uprave da nemaju primanja ili vlastoručno potpisanu Izjavu pod materijalnom i kaznenom odgovornošću da nemaju primanja, te će im jednokratna novčana naknada povodom blagdana </w:t>
      </w:r>
      <w:r w:rsidR="001C0576">
        <w:rPr>
          <w:rFonts w:ascii="Cambria" w:hAnsi="Cambria"/>
          <w:sz w:val="19"/>
          <w:szCs w:val="19"/>
        </w:rPr>
        <w:t>Uskrsa</w:t>
      </w:r>
      <w:r w:rsidRPr="004B1EA8">
        <w:rPr>
          <w:rFonts w:ascii="Cambria" w:hAnsi="Cambria"/>
          <w:sz w:val="19"/>
          <w:szCs w:val="19"/>
        </w:rPr>
        <w:t xml:space="preserve"> biti isplaćena na način na koji im je bila isplaćena jednokratna novčana naknada povodom blagdana </w:t>
      </w:r>
      <w:r w:rsidR="001C0576">
        <w:rPr>
          <w:rFonts w:ascii="Cambria" w:hAnsi="Cambria"/>
          <w:sz w:val="19"/>
          <w:szCs w:val="19"/>
        </w:rPr>
        <w:t>Božića</w:t>
      </w:r>
      <w:r w:rsidRPr="004B1EA8">
        <w:rPr>
          <w:rFonts w:ascii="Cambria" w:hAnsi="Cambria"/>
          <w:sz w:val="19"/>
          <w:szCs w:val="19"/>
        </w:rPr>
        <w:t xml:space="preserve">, račun/ruke. </w:t>
      </w:r>
    </w:p>
    <w:p w14:paraId="0B60250C" w14:textId="77777777" w:rsidR="004466D2" w:rsidRPr="004B1EA8" w:rsidRDefault="004466D2" w:rsidP="004466D2">
      <w:pPr>
        <w:spacing w:after="0" w:line="240" w:lineRule="auto"/>
        <w:rPr>
          <w:rFonts w:ascii="Cambria" w:eastAsia="Times New Roman" w:hAnsi="Cambria" w:cstheme="minorHAnsi"/>
          <w:b/>
          <w:bCs/>
          <w:kern w:val="0"/>
          <w:sz w:val="19"/>
          <w:szCs w:val="19"/>
          <w:lang w:eastAsia="hr-HR"/>
          <w14:ligatures w14:val="none"/>
        </w:rPr>
      </w:pPr>
    </w:p>
    <w:p w14:paraId="172D6FFE" w14:textId="685A159C" w:rsidR="00CB3899" w:rsidRPr="00CB3899" w:rsidRDefault="00CB3899" w:rsidP="00CB3899">
      <w:pPr>
        <w:spacing w:after="0" w:line="240" w:lineRule="auto"/>
        <w:rPr>
          <w:rFonts w:ascii="Cambria" w:eastAsia="Times New Roman" w:hAnsi="Cambria" w:cstheme="minorHAnsi"/>
          <w:i/>
          <w:iCs/>
          <w:kern w:val="0"/>
          <w:sz w:val="19"/>
          <w:szCs w:val="19"/>
          <w:lang w:eastAsia="hr-HR"/>
          <w14:ligatures w14:val="none"/>
        </w:rPr>
      </w:pPr>
      <w:r w:rsidRPr="00CB3899">
        <w:rPr>
          <w:rFonts w:ascii="Cambria" w:eastAsia="Times New Roman" w:hAnsi="Cambria" w:cstheme="minorHAnsi"/>
          <w:i/>
          <w:iCs/>
          <w:kern w:val="0"/>
          <w:sz w:val="19"/>
          <w:szCs w:val="19"/>
          <w:lang w:eastAsia="hr-HR"/>
          <w14:ligatures w14:val="none"/>
        </w:rPr>
        <w:t>OSOBE KOJIMA JE PRIZNATO PRAVO NA NACIONALNU NAKNADU ZA STARIJE OSOBE</w:t>
      </w:r>
    </w:p>
    <w:p w14:paraId="76291F57" w14:textId="77777777" w:rsidR="00CB3899" w:rsidRPr="00CB3899" w:rsidRDefault="00CB3899" w:rsidP="00CB3899">
      <w:pPr>
        <w:spacing w:after="0" w:line="240" w:lineRule="auto"/>
        <w:rPr>
          <w:rFonts w:ascii="Cambria" w:eastAsia="Times New Roman" w:hAnsi="Cambria" w:cstheme="minorHAnsi"/>
          <w:kern w:val="0"/>
          <w:sz w:val="19"/>
          <w:szCs w:val="19"/>
          <w:lang w:eastAsia="hr-HR"/>
          <w14:ligatures w14:val="none"/>
        </w:rPr>
      </w:pPr>
    </w:p>
    <w:p w14:paraId="0279E5D3" w14:textId="0662CBB4" w:rsidR="004466D2" w:rsidRPr="004B1EA8" w:rsidRDefault="004466D2" w:rsidP="004466D2">
      <w:pPr>
        <w:spacing w:after="0" w:line="240" w:lineRule="auto"/>
        <w:jc w:val="center"/>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8</w:t>
      </w:r>
      <w:r w:rsidRPr="004B1EA8">
        <w:rPr>
          <w:rFonts w:ascii="Cambria" w:eastAsia="Times New Roman" w:hAnsi="Cambria" w:cstheme="minorHAnsi"/>
          <w:kern w:val="0"/>
          <w:sz w:val="19"/>
          <w:szCs w:val="19"/>
          <w:lang w:eastAsia="hr-HR"/>
          <w14:ligatures w14:val="none"/>
        </w:rPr>
        <w:t>.</w:t>
      </w:r>
    </w:p>
    <w:p w14:paraId="395436D7" w14:textId="140C73FC" w:rsidR="004B1EA8" w:rsidRPr="004B1EA8" w:rsidRDefault="004B1EA8" w:rsidP="004B1EA8">
      <w:pPr>
        <w:pStyle w:val="Bezproreda"/>
        <w:jc w:val="both"/>
        <w:rPr>
          <w:rFonts w:ascii="Cambria" w:hAnsi="Cambria"/>
          <w:sz w:val="19"/>
          <w:szCs w:val="19"/>
        </w:rPr>
      </w:pPr>
      <w:r w:rsidRPr="004B1EA8">
        <w:rPr>
          <w:rFonts w:ascii="Cambria" w:hAnsi="Cambria"/>
          <w:sz w:val="19"/>
          <w:szCs w:val="19"/>
        </w:rPr>
        <w:t>Osobe s prebivalištem na području Općine kojima je priznato pravo na nacionalnu naknadu za starije osobe, koje se nalaze na popisu kojeg  je dostavio Hrvatski zavod za mirovinsko osiguranje – Središnja Služba Zagreb i koje su do sada primal</w:t>
      </w:r>
      <w:r w:rsidR="00CB3899">
        <w:rPr>
          <w:rFonts w:ascii="Cambria" w:hAnsi="Cambria"/>
          <w:sz w:val="19"/>
          <w:szCs w:val="19"/>
        </w:rPr>
        <w:t>e</w:t>
      </w:r>
      <w:r w:rsidRPr="004B1EA8">
        <w:rPr>
          <w:rFonts w:ascii="Cambria" w:hAnsi="Cambria"/>
          <w:sz w:val="19"/>
          <w:szCs w:val="19"/>
        </w:rPr>
        <w:t xml:space="preserve"> jednokratnu novčanu naknadu povodom blagdana Božića i jednokratnu novčanu naknadu povodom blagdana Uskrsa jednokratna novčana naknada povodom blagdana </w:t>
      </w:r>
      <w:r w:rsidR="001C0576">
        <w:rPr>
          <w:rFonts w:ascii="Cambria" w:hAnsi="Cambria"/>
          <w:sz w:val="19"/>
          <w:szCs w:val="19"/>
        </w:rPr>
        <w:t xml:space="preserve">Uskrsa </w:t>
      </w:r>
      <w:r w:rsidRPr="004B1EA8">
        <w:rPr>
          <w:rFonts w:ascii="Cambria" w:hAnsi="Cambria"/>
          <w:sz w:val="19"/>
          <w:szCs w:val="19"/>
        </w:rPr>
        <w:t>isplatiti će se na isti način i ove godine (račun/na ruke).</w:t>
      </w:r>
    </w:p>
    <w:p w14:paraId="6EC899C3" w14:textId="77777777" w:rsidR="004B1EA8" w:rsidRPr="004B1EA8" w:rsidRDefault="004B1EA8" w:rsidP="004B1EA8">
      <w:pPr>
        <w:pStyle w:val="Bezproreda"/>
        <w:jc w:val="both"/>
        <w:rPr>
          <w:rFonts w:ascii="Cambria" w:hAnsi="Cambria"/>
          <w:sz w:val="19"/>
          <w:szCs w:val="19"/>
        </w:rPr>
      </w:pPr>
    </w:p>
    <w:p w14:paraId="20BFCEDE" w14:textId="35E55BEA" w:rsidR="004B1EA8" w:rsidRPr="004B1EA8" w:rsidRDefault="004B1EA8" w:rsidP="004B1EA8">
      <w:pPr>
        <w:pStyle w:val="Bezproreda"/>
        <w:jc w:val="both"/>
        <w:rPr>
          <w:rFonts w:ascii="Cambria" w:hAnsi="Cambria"/>
          <w:sz w:val="19"/>
          <w:szCs w:val="19"/>
        </w:rPr>
      </w:pPr>
      <w:r w:rsidRPr="004B1EA8">
        <w:rPr>
          <w:rFonts w:ascii="Cambria" w:hAnsi="Cambria"/>
          <w:sz w:val="19"/>
          <w:szCs w:val="19"/>
        </w:rPr>
        <w:t>Osobe s prebivalištem na području Općine kojima je priznato pravo na nacionalnu naknadu za starije osobe i koje se iz nekih razloga ne nalaze na popisu kojeg je dostavio Hrvatski zavod za mirovinskog osiguranje-Središnja Služba Zagreb, da bi ostvaril</w:t>
      </w:r>
      <w:r w:rsidR="00CB3899">
        <w:rPr>
          <w:rFonts w:ascii="Cambria" w:hAnsi="Cambria"/>
          <w:sz w:val="19"/>
          <w:szCs w:val="19"/>
        </w:rPr>
        <w:t>e</w:t>
      </w:r>
      <w:r w:rsidRPr="004B1EA8">
        <w:rPr>
          <w:rFonts w:ascii="Cambria" w:hAnsi="Cambria"/>
          <w:sz w:val="19"/>
          <w:szCs w:val="19"/>
        </w:rPr>
        <w:t xml:space="preserve"> pravo na jednokratnu novčanu naknadu povodom blagdana </w:t>
      </w:r>
      <w:r w:rsidR="001C0576">
        <w:rPr>
          <w:rFonts w:ascii="Cambria" w:hAnsi="Cambria"/>
          <w:sz w:val="19"/>
          <w:szCs w:val="19"/>
        </w:rPr>
        <w:t>Uskrsa</w:t>
      </w:r>
      <w:r w:rsidRPr="004B1EA8">
        <w:rPr>
          <w:rFonts w:ascii="Cambria" w:hAnsi="Cambria"/>
          <w:sz w:val="19"/>
          <w:szCs w:val="19"/>
        </w:rPr>
        <w:t xml:space="preserve"> u iznosu od 150,00 eura moraju u općinsku upravu podnijeti zahtjev i pritom donijeti slijedeću dokumentaciju:</w:t>
      </w:r>
    </w:p>
    <w:p w14:paraId="796FEC64"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lastRenderedPageBreak/>
        <w:t>presliku osobne iskaznice,</w:t>
      </w:r>
    </w:p>
    <w:p w14:paraId="55CCBF0C"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broj tekućeg računa,</w:t>
      </w:r>
    </w:p>
    <w:p w14:paraId="2ACA1FFA" w14:textId="77777777" w:rsidR="004B1EA8" w:rsidRPr="004B1EA8" w:rsidRDefault="004B1EA8" w:rsidP="004B1EA8">
      <w:pPr>
        <w:pStyle w:val="Bezproreda"/>
        <w:numPr>
          <w:ilvl w:val="0"/>
          <w:numId w:val="9"/>
        </w:numPr>
        <w:jc w:val="both"/>
        <w:rPr>
          <w:rFonts w:ascii="Cambria" w:hAnsi="Cambria"/>
          <w:sz w:val="19"/>
          <w:szCs w:val="19"/>
        </w:rPr>
      </w:pPr>
      <w:r w:rsidRPr="004B1EA8">
        <w:rPr>
          <w:rFonts w:ascii="Cambria" w:hAnsi="Cambria"/>
          <w:sz w:val="19"/>
          <w:szCs w:val="19"/>
        </w:rPr>
        <w:t>Rješenje Hrvatskog zavoda za mirovinsko osiguranje kojim im se priznaje pravo na nacionalnu naknadu za starije osobe.</w:t>
      </w:r>
    </w:p>
    <w:p w14:paraId="3924FF03" w14:textId="77777777" w:rsidR="004466D2" w:rsidRDefault="004466D2" w:rsidP="004466D2">
      <w:pPr>
        <w:spacing w:after="0" w:line="240" w:lineRule="auto"/>
        <w:rPr>
          <w:rFonts w:ascii="Cambria" w:eastAsia="Times New Roman" w:hAnsi="Cambria" w:cstheme="minorHAnsi"/>
          <w:kern w:val="0"/>
          <w:sz w:val="19"/>
          <w:szCs w:val="19"/>
          <w:lang w:eastAsia="hr-HR"/>
          <w14:ligatures w14:val="none"/>
        </w:rPr>
      </w:pPr>
    </w:p>
    <w:p w14:paraId="1EFFD4C3" w14:textId="3C7FD32C" w:rsidR="00CB3899" w:rsidRPr="00CB3899" w:rsidRDefault="00CB3899" w:rsidP="004466D2">
      <w:pPr>
        <w:spacing w:after="0" w:line="240" w:lineRule="auto"/>
        <w:rPr>
          <w:rFonts w:ascii="Cambria" w:eastAsia="Times New Roman" w:hAnsi="Cambria" w:cstheme="minorHAnsi"/>
          <w:i/>
          <w:iCs/>
          <w:kern w:val="0"/>
          <w:sz w:val="19"/>
          <w:szCs w:val="19"/>
          <w:lang w:eastAsia="hr-HR"/>
          <w14:ligatures w14:val="none"/>
        </w:rPr>
      </w:pPr>
      <w:r w:rsidRPr="00CB3899">
        <w:rPr>
          <w:rFonts w:ascii="Cambria" w:eastAsia="Times New Roman" w:hAnsi="Cambria" w:cstheme="minorHAnsi"/>
          <w:i/>
          <w:iCs/>
          <w:kern w:val="0"/>
          <w:sz w:val="19"/>
          <w:szCs w:val="19"/>
          <w:lang w:eastAsia="hr-HR"/>
          <w14:ligatures w14:val="none"/>
        </w:rPr>
        <w:t>INVALIDNE OSOBE</w:t>
      </w:r>
    </w:p>
    <w:p w14:paraId="1635B429" w14:textId="77777777" w:rsidR="00CB3899" w:rsidRDefault="00CB3899" w:rsidP="004466D2">
      <w:pPr>
        <w:spacing w:after="0" w:line="240" w:lineRule="auto"/>
        <w:rPr>
          <w:rFonts w:ascii="Cambria" w:eastAsia="Times New Roman" w:hAnsi="Cambria" w:cstheme="minorHAnsi"/>
          <w:kern w:val="0"/>
          <w:sz w:val="19"/>
          <w:szCs w:val="19"/>
          <w:lang w:eastAsia="hr-HR"/>
          <w14:ligatures w14:val="none"/>
        </w:rPr>
      </w:pPr>
    </w:p>
    <w:p w14:paraId="5B57DF4B" w14:textId="77777777"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9.</w:t>
      </w:r>
    </w:p>
    <w:p w14:paraId="573CE82D" w14:textId="38D74835" w:rsidR="004B1EA8" w:rsidRPr="004B1EA8" w:rsidRDefault="004B1EA8" w:rsidP="004B1EA8">
      <w:pPr>
        <w:pStyle w:val="Bezproreda"/>
        <w:jc w:val="both"/>
        <w:rPr>
          <w:rFonts w:ascii="Cambria" w:hAnsi="Cambria"/>
          <w:sz w:val="19"/>
          <w:szCs w:val="19"/>
        </w:rPr>
      </w:pPr>
      <w:bookmarkStart w:id="0" w:name="_Hlk192490871"/>
      <w:r w:rsidRPr="004B1EA8">
        <w:rPr>
          <w:rFonts w:ascii="Cambria" w:hAnsi="Cambria"/>
          <w:sz w:val="19"/>
          <w:szCs w:val="19"/>
        </w:rPr>
        <w:t xml:space="preserve">Pravo na jednokratnu novčanu naknadu povodom blagdana </w:t>
      </w:r>
      <w:r w:rsidR="001C0576">
        <w:rPr>
          <w:rFonts w:ascii="Cambria" w:hAnsi="Cambria"/>
          <w:sz w:val="19"/>
          <w:szCs w:val="19"/>
        </w:rPr>
        <w:t>Uskrsa</w:t>
      </w:r>
      <w:r w:rsidRPr="004B1EA8">
        <w:rPr>
          <w:rFonts w:ascii="Cambria" w:hAnsi="Cambria"/>
          <w:sz w:val="19"/>
          <w:szCs w:val="19"/>
        </w:rPr>
        <w:t xml:space="preserve"> u iznosu od 150,00 eura imaju  </w:t>
      </w:r>
      <w:r w:rsidR="00933B7B">
        <w:rPr>
          <w:rFonts w:ascii="Cambria" w:hAnsi="Cambria"/>
          <w:sz w:val="19"/>
          <w:szCs w:val="19"/>
        </w:rPr>
        <w:t>invalidne osobe</w:t>
      </w:r>
      <w:r w:rsidRPr="004B1EA8">
        <w:rPr>
          <w:rFonts w:ascii="Cambria" w:hAnsi="Cambria"/>
          <w:sz w:val="19"/>
          <w:szCs w:val="19"/>
        </w:rPr>
        <w:t xml:space="preserve">, koje nemaju nikakva primanja, kao i </w:t>
      </w:r>
      <w:r w:rsidRPr="0082278A">
        <w:rPr>
          <w:rFonts w:ascii="Cambria" w:hAnsi="Cambria"/>
          <w:sz w:val="19"/>
          <w:szCs w:val="19"/>
        </w:rPr>
        <w:t xml:space="preserve">one  čija mirovina ne prelazi </w:t>
      </w:r>
      <w:r w:rsidRPr="001C0576">
        <w:rPr>
          <w:rFonts w:ascii="Cambria" w:hAnsi="Cambria"/>
          <w:i/>
          <w:iCs/>
          <w:sz w:val="19"/>
          <w:szCs w:val="19"/>
          <w:u w:val="single"/>
        </w:rPr>
        <w:t>500,00 eura</w:t>
      </w:r>
      <w:r w:rsidRPr="004B1EA8">
        <w:rPr>
          <w:rFonts w:ascii="Cambria" w:hAnsi="Cambria"/>
          <w:sz w:val="19"/>
          <w:szCs w:val="19"/>
        </w:rPr>
        <w:t>.</w:t>
      </w:r>
    </w:p>
    <w:p w14:paraId="56A3FD2F" w14:textId="361FFF28"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Da bi gore navedene osobe ostvarile pravo na jednokratnu novčanu naknadu povodom blagdana </w:t>
      </w:r>
      <w:r w:rsidR="001C0576">
        <w:rPr>
          <w:rFonts w:ascii="Cambria" w:hAnsi="Cambria"/>
          <w:sz w:val="19"/>
          <w:szCs w:val="19"/>
        </w:rPr>
        <w:t>Uskrsa</w:t>
      </w:r>
      <w:r w:rsidRPr="004B1EA8">
        <w:rPr>
          <w:rFonts w:ascii="Cambria" w:hAnsi="Cambria"/>
          <w:sz w:val="19"/>
          <w:szCs w:val="19"/>
        </w:rPr>
        <w:t xml:space="preserve"> moraju u općinsku upravu donijeti slijedeću dokumentaciju:</w:t>
      </w:r>
    </w:p>
    <w:p w14:paraId="6C34D10F" w14:textId="77777777" w:rsidR="004B1EA8" w:rsidRPr="004B1EA8" w:rsidRDefault="004B1EA8" w:rsidP="004B1EA8">
      <w:pPr>
        <w:pStyle w:val="Bezproreda"/>
        <w:numPr>
          <w:ilvl w:val="0"/>
          <w:numId w:val="10"/>
        </w:numPr>
        <w:jc w:val="both"/>
        <w:rPr>
          <w:rFonts w:ascii="Cambria" w:hAnsi="Cambria"/>
          <w:sz w:val="19"/>
          <w:szCs w:val="19"/>
        </w:rPr>
      </w:pPr>
      <w:bookmarkStart w:id="1" w:name="_Hlk192490758"/>
      <w:r w:rsidRPr="004B1EA8">
        <w:rPr>
          <w:rFonts w:ascii="Cambria" w:hAnsi="Cambria"/>
          <w:sz w:val="19"/>
          <w:szCs w:val="19"/>
        </w:rPr>
        <w:t>presliku osobne iskaznice,</w:t>
      </w:r>
    </w:p>
    <w:p w14:paraId="41451640" w14:textId="77777777" w:rsidR="004B1EA8" w:rsidRPr="004B1EA8" w:rsidRDefault="004B1EA8" w:rsidP="004B1EA8">
      <w:pPr>
        <w:pStyle w:val="Bezproreda"/>
        <w:numPr>
          <w:ilvl w:val="0"/>
          <w:numId w:val="10"/>
        </w:numPr>
        <w:jc w:val="both"/>
        <w:rPr>
          <w:rFonts w:ascii="Cambria" w:hAnsi="Cambria"/>
          <w:sz w:val="19"/>
          <w:szCs w:val="19"/>
        </w:rPr>
      </w:pPr>
      <w:r w:rsidRPr="004B1EA8">
        <w:rPr>
          <w:rFonts w:ascii="Cambria" w:hAnsi="Cambria"/>
          <w:sz w:val="19"/>
          <w:szCs w:val="19"/>
        </w:rPr>
        <w:t>broj tekućeg računa,</w:t>
      </w:r>
    </w:p>
    <w:p w14:paraId="12735B03" w14:textId="0ED50B90" w:rsidR="004B1EA8" w:rsidRPr="0082278A" w:rsidRDefault="004B1EA8" w:rsidP="004B1EA8">
      <w:pPr>
        <w:pStyle w:val="Bezproreda"/>
        <w:numPr>
          <w:ilvl w:val="0"/>
          <w:numId w:val="10"/>
        </w:numPr>
        <w:jc w:val="both"/>
        <w:rPr>
          <w:rFonts w:ascii="Cambria" w:hAnsi="Cambria"/>
          <w:sz w:val="19"/>
          <w:szCs w:val="19"/>
        </w:rPr>
      </w:pPr>
      <w:bookmarkStart w:id="2" w:name="_Hlk192490734"/>
      <w:r w:rsidRPr="0082278A">
        <w:rPr>
          <w:rFonts w:ascii="Cambria" w:hAnsi="Cambria"/>
          <w:sz w:val="19"/>
          <w:szCs w:val="19"/>
        </w:rPr>
        <w:t xml:space="preserve">presliku rješenja kojim se dokazuje kako je osobi utvrđeno postojanje </w:t>
      </w:r>
      <w:r w:rsidR="00672E45" w:rsidRPr="0082278A">
        <w:rPr>
          <w:rFonts w:ascii="Cambria" w:hAnsi="Cambria"/>
          <w:sz w:val="19"/>
          <w:szCs w:val="19"/>
        </w:rPr>
        <w:t>invaliditeta</w:t>
      </w:r>
      <w:r w:rsidR="00CB3899">
        <w:rPr>
          <w:rFonts w:ascii="Cambria" w:hAnsi="Cambria"/>
          <w:sz w:val="19"/>
          <w:szCs w:val="19"/>
        </w:rPr>
        <w:t>,</w:t>
      </w:r>
    </w:p>
    <w:bookmarkEnd w:id="2"/>
    <w:p w14:paraId="6E7739AF" w14:textId="56A845D6" w:rsidR="004B1EA8" w:rsidRPr="004B1EA8" w:rsidRDefault="004B1EA8" w:rsidP="004B1EA8">
      <w:pPr>
        <w:pStyle w:val="Bezproreda"/>
        <w:numPr>
          <w:ilvl w:val="0"/>
          <w:numId w:val="10"/>
        </w:numPr>
        <w:jc w:val="both"/>
        <w:rPr>
          <w:rFonts w:ascii="Cambria" w:hAnsi="Cambria"/>
          <w:sz w:val="19"/>
          <w:szCs w:val="19"/>
        </w:rPr>
      </w:pPr>
      <w:r w:rsidRPr="004B1EA8">
        <w:rPr>
          <w:rFonts w:ascii="Cambria" w:hAnsi="Cambria"/>
          <w:sz w:val="19"/>
          <w:szCs w:val="19"/>
        </w:rPr>
        <w:t>presliku zadnjeg odreska mirovine (ukoliko istu primaju)</w:t>
      </w:r>
      <w:r w:rsidR="00216A33">
        <w:rPr>
          <w:rFonts w:ascii="Cambria" w:hAnsi="Cambria"/>
          <w:sz w:val="19"/>
          <w:szCs w:val="19"/>
        </w:rPr>
        <w:t>.</w:t>
      </w:r>
    </w:p>
    <w:bookmarkEnd w:id="0"/>
    <w:bookmarkEnd w:id="1"/>
    <w:p w14:paraId="60AEA245" w14:textId="77777777" w:rsidR="004466D2" w:rsidRDefault="004466D2" w:rsidP="004466D2">
      <w:pPr>
        <w:spacing w:after="0" w:line="240" w:lineRule="auto"/>
        <w:ind w:left="720"/>
        <w:jc w:val="both"/>
        <w:rPr>
          <w:rFonts w:ascii="Cambria" w:eastAsia="Times New Roman" w:hAnsi="Cambria" w:cstheme="minorHAnsi"/>
          <w:kern w:val="0"/>
          <w:sz w:val="19"/>
          <w:szCs w:val="19"/>
          <w:lang w:eastAsia="hr-HR"/>
          <w14:ligatures w14:val="none"/>
        </w:rPr>
      </w:pPr>
    </w:p>
    <w:p w14:paraId="34369AE5" w14:textId="77777777" w:rsidR="00CB3899" w:rsidRDefault="00CB3899" w:rsidP="004466D2">
      <w:pPr>
        <w:spacing w:after="0" w:line="240" w:lineRule="auto"/>
        <w:ind w:left="720"/>
        <w:jc w:val="both"/>
        <w:rPr>
          <w:rFonts w:ascii="Cambria" w:eastAsia="Times New Roman" w:hAnsi="Cambria" w:cstheme="minorHAnsi"/>
          <w:kern w:val="0"/>
          <w:sz w:val="19"/>
          <w:szCs w:val="19"/>
          <w:lang w:eastAsia="hr-HR"/>
          <w14:ligatures w14:val="none"/>
        </w:rPr>
      </w:pPr>
    </w:p>
    <w:p w14:paraId="2FF58FA6" w14:textId="452423DD" w:rsidR="00CB3899" w:rsidRPr="00CB3899" w:rsidRDefault="00CB3899" w:rsidP="00CB3899">
      <w:pPr>
        <w:spacing w:after="0" w:line="240" w:lineRule="auto"/>
        <w:rPr>
          <w:rFonts w:ascii="Cambria" w:eastAsia="Times New Roman" w:hAnsi="Cambria" w:cstheme="minorHAnsi"/>
          <w:i/>
          <w:iCs/>
          <w:kern w:val="0"/>
          <w:sz w:val="19"/>
          <w:szCs w:val="19"/>
          <w:lang w:eastAsia="hr-HR"/>
          <w14:ligatures w14:val="none"/>
        </w:rPr>
      </w:pPr>
      <w:r w:rsidRPr="00CB3899">
        <w:rPr>
          <w:rFonts w:ascii="Cambria" w:eastAsia="Times New Roman" w:hAnsi="Cambria" w:cstheme="minorHAnsi"/>
          <w:i/>
          <w:iCs/>
          <w:kern w:val="0"/>
          <w:sz w:val="19"/>
          <w:szCs w:val="19"/>
          <w:lang w:eastAsia="hr-HR"/>
          <w14:ligatures w14:val="none"/>
        </w:rPr>
        <w:t>HRVATSKI BRANITELJI IZ DOMOVINSKOG RATA</w:t>
      </w:r>
    </w:p>
    <w:p w14:paraId="640FD62C" w14:textId="77777777" w:rsidR="00CB3899" w:rsidRPr="004B1EA8" w:rsidRDefault="00CB3899" w:rsidP="00CB3899">
      <w:pPr>
        <w:spacing w:after="0" w:line="240" w:lineRule="auto"/>
        <w:rPr>
          <w:rFonts w:ascii="Cambria" w:eastAsia="Times New Roman" w:hAnsi="Cambria" w:cstheme="minorHAnsi"/>
          <w:kern w:val="0"/>
          <w:sz w:val="19"/>
          <w:szCs w:val="19"/>
          <w:lang w:eastAsia="hr-HR"/>
          <w14:ligatures w14:val="none"/>
        </w:rPr>
      </w:pPr>
    </w:p>
    <w:p w14:paraId="26942103" w14:textId="156D38A9"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10.</w:t>
      </w:r>
    </w:p>
    <w:p w14:paraId="0225F099" w14:textId="2ACAA379"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Pravo na jednokratnu novčanu naknadu povodom blagdana </w:t>
      </w:r>
      <w:r w:rsidR="001C0576">
        <w:rPr>
          <w:rFonts w:ascii="Cambria" w:hAnsi="Cambria"/>
          <w:sz w:val="19"/>
          <w:szCs w:val="19"/>
        </w:rPr>
        <w:t>Uskrsa</w:t>
      </w:r>
      <w:r w:rsidR="0066302C">
        <w:rPr>
          <w:rFonts w:ascii="Cambria" w:hAnsi="Cambria"/>
          <w:sz w:val="19"/>
          <w:szCs w:val="19"/>
        </w:rPr>
        <w:t xml:space="preserve"> </w:t>
      </w:r>
      <w:r w:rsidRPr="004B1EA8">
        <w:rPr>
          <w:rFonts w:ascii="Cambria" w:hAnsi="Cambria"/>
          <w:sz w:val="19"/>
          <w:szCs w:val="19"/>
        </w:rPr>
        <w:t>u iznosu od 100,00 eura imaju i nezaposleni hrvatski branitelji iz Domovinskog rata.</w:t>
      </w:r>
    </w:p>
    <w:p w14:paraId="048BDFE6" w14:textId="6D597577" w:rsidR="004B1EA8" w:rsidRPr="004B1EA8" w:rsidRDefault="004B1EA8" w:rsidP="004B1EA8">
      <w:pPr>
        <w:pStyle w:val="Bezproreda"/>
        <w:jc w:val="both"/>
        <w:rPr>
          <w:rFonts w:ascii="Cambria" w:hAnsi="Cambria"/>
          <w:sz w:val="19"/>
          <w:szCs w:val="19"/>
        </w:rPr>
      </w:pPr>
      <w:r w:rsidRPr="004B1EA8">
        <w:rPr>
          <w:rFonts w:ascii="Cambria" w:hAnsi="Cambria"/>
          <w:sz w:val="19"/>
          <w:szCs w:val="19"/>
        </w:rPr>
        <w:t xml:space="preserve">Da bi gore navedene osobe ostvarile pravo na jednokratnu novčanu naknadu povodom blagdana </w:t>
      </w:r>
      <w:r w:rsidR="001C0576">
        <w:rPr>
          <w:rFonts w:ascii="Cambria" w:hAnsi="Cambria"/>
          <w:sz w:val="19"/>
          <w:szCs w:val="19"/>
        </w:rPr>
        <w:t>Uskrsa</w:t>
      </w:r>
      <w:r w:rsidR="0066302C">
        <w:rPr>
          <w:rFonts w:ascii="Cambria" w:hAnsi="Cambria"/>
          <w:sz w:val="19"/>
          <w:szCs w:val="19"/>
        </w:rPr>
        <w:t xml:space="preserve"> </w:t>
      </w:r>
      <w:r w:rsidRPr="004B1EA8">
        <w:rPr>
          <w:rFonts w:ascii="Cambria" w:hAnsi="Cambria"/>
          <w:sz w:val="19"/>
          <w:szCs w:val="19"/>
        </w:rPr>
        <w:t>moraju u općinsku upravu donijeti slijedeću dokumentaciju:</w:t>
      </w:r>
    </w:p>
    <w:p w14:paraId="05192485"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presliku osobne iskaznice,</w:t>
      </w:r>
    </w:p>
    <w:p w14:paraId="309AC1FF"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broj tekućeg računa,</w:t>
      </w:r>
    </w:p>
    <w:p w14:paraId="3C112D5B" w14:textId="77777777" w:rsidR="004B1EA8" w:rsidRP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 xml:space="preserve">preslika rješenja/potvrde kojim se potvrđuje kako osoba ima status hrvatskog branitelja iz Domovinskog rata </w:t>
      </w:r>
    </w:p>
    <w:p w14:paraId="7A05C735" w14:textId="77777777" w:rsidR="004B1EA8" w:rsidRDefault="004B1EA8" w:rsidP="004B1EA8">
      <w:pPr>
        <w:pStyle w:val="Bezproreda"/>
        <w:numPr>
          <w:ilvl w:val="0"/>
          <w:numId w:val="11"/>
        </w:numPr>
        <w:jc w:val="both"/>
        <w:rPr>
          <w:rFonts w:ascii="Cambria" w:hAnsi="Cambria"/>
          <w:sz w:val="19"/>
          <w:szCs w:val="19"/>
        </w:rPr>
      </w:pPr>
      <w:r w:rsidRPr="004B1EA8">
        <w:rPr>
          <w:rFonts w:ascii="Cambria" w:hAnsi="Cambria"/>
          <w:sz w:val="19"/>
          <w:szCs w:val="19"/>
        </w:rPr>
        <w:t>dokaz o nezaposlenosti (potvrda Hrvatskog zavoda za zapošljavanje).</w:t>
      </w:r>
    </w:p>
    <w:p w14:paraId="0BAC73A8" w14:textId="77777777" w:rsidR="005568F5" w:rsidRDefault="005568F5" w:rsidP="005568F5">
      <w:pPr>
        <w:pStyle w:val="Bezproreda"/>
        <w:jc w:val="both"/>
        <w:rPr>
          <w:rFonts w:ascii="Cambria" w:hAnsi="Cambria"/>
          <w:sz w:val="19"/>
          <w:szCs w:val="19"/>
        </w:rPr>
      </w:pPr>
    </w:p>
    <w:p w14:paraId="4118F02F" w14:textId="77777777" w:rsidR="00CB3899" w:rsidRDefault="00CB3899" w:rsidP="005568F5">
      <w:pPr>
        <w:pStyle w:val="Bezproreda"/>
        <w:jc w:val="center"/>
        <w:rPr>
          <w:rFonts w:ascii="Cambria" w:hAnsi="Cambria"/>
          <w:b/>
          <w:bCs/>
          <w:sz w:val="19"/>
          <w:szCs w:val="19"/>
        </w:rPr>
      </w:pPr>
    </w:p>
    <w:p w14:paraId="7B8A60BA" w14:textId="201414A6" w:rsidR="00CB3899" w:rsidRDefault="00CB3899" w:rsidP="00CB3899">
      <w:pPr>
        <w:pStyle w:val="Bezproreda"/>
        <w:rPr>
          <w:rFonts w:ascii="Cambria" w:hAnsi="Cambria"/>
          <w:i/>
          <w:iCs/>
          <w:sz w:val="19"/>
          <w:szCs w:val="19"/>
        </w:rPr>
      </w:pPr>
      <w:r>
        <w:rPr>
          <w:rFonts w:ascii="Cambria" w:hAnsi="Cambria"/>
          <w:i/>
          <w:iCs/>
          <w:sz w:val="19"/>
          <w:szCs w:val="19"/>
        </w:rPr>
        <w:t>NEZAPOSLENE OSOBE</w:t>
      </w:r>
    </w:p>
    <w:p w14:paraId="7CDFA628" w14:textId="77777777" w:rsidR="00CB3899" w:rsidRPr="00CB3899" w:rsidRDefault="00CB3899" w:rsidP="00CB3899">
      <w:pPr>
        <w:pStyle w:val="Bezproreda"/>
        <w:rPr>
          <w:rFonts w:ascii="Cambria" w:hAnsi="Cambria"/>
          <w:i/>
          <w:iCs/>
          <w:sz w:val="19"/>
          <w:szCs w:val="19"/>
        </w:rPr>
      </w:pPr>
    </w:p>
    <w:p w14:paraId="5F4A9994" w14:textId="74C3185B" w:rsidR="005568F5" w:rsidRDefault="005568F5" w:rsidP="005568F5">
      <w:pPr>
        <w:pStyle w:val="Bezproreda"/>
        <w:jc w:val="center"/>
        <w:rPr>
          <w:rFonts w:ascii="Cambria" w:hAnsi="Cambria"/>
          <w:b/>
          <w:bCs/>
          <w:sz w:val="19"/>
          <w:szCs w:val="19"/>
        </w:rPr>
      </w:pPr>
      <w:r w:rsidRPr="005568F5">
        <w:rPr>
          <w:rFonts w:ascii="Cambria" w:hAnsi="Cambria"/>
          <w:b/>
          <w:bCs/>
          <w:sz w:val="19"/>
          <w:szCs w:val="19"/>
        </w:rPr>
        <w:t>Članak 11.</w:t>
      </w:r>
    </w:p>
    <w:p w14:paraId="4A85AB92" w14:textId="624ECEC7" w:rsidR="005568F5" w:rsidRDefault="005568F5" w:rsidP="005568F5">
      <w:pPr>
        <w:pStyle w:val="Bezproreda"/>
        <w:rPr>
          <w:rFonts w:ascii="Cambria" w:hAnsi="Cambria"/>
          <w:sz w:val="19"/>
          <w:szCs w:val="19"/>
        </w:rPr>
      </w:pPr>
      <w:r>
        <w:rPr>
          <w:rFonts w:ascii="Cambria" w:hAnsi="Cambria"/>
          <w:sz w:val="19"/>
          <w:szCs w:val="19"/>
        </w:rPr>
        <w:t xml:space="preserve">Pravo na jednokratnu novčanu naknadu povodom blagdana </w:t>
      </w:r>
      <w:r w:rsidR="001C0576">
        <w:rPr>
          <w:rFonts w:ascii="Cambria" w:hAnsi="Cambria"/>
          <w:sz w:val="19"/>
          <w:szCs w:val="19"/>
        </w:rPr>
        <w:t>Uskrsa</w:t>
      </w:r>
      <w:r>
        <w:rPr>
          <w:rFonts w:ascii="Cambria" w:hAnsi="Cambria"/>
          <w:sz w:val="19"/>
          <w:szCs w:val="19"/>
        </w:rPr>
        <w:t xml:space="preserve"> u iznosu od 100,00 eura imaju i nezaposlene osobe s </w:t>
      </w:r>
      <w:r w:rsidR="00CA1D96" w:rsidRPr="00CA1D96">
        <w:rPr>
          <w:rFonts w:ascii="Cambria" w:hAnsi="Cambria"/>
          <w:sz w:val="19"/>
          <w:szCs w:val="19"/>
        </w:rPr>
        <w:t>prebivalištem na području općine Nijemci</w:t>
      </w:r>
      <w:r>
        <w:rPr>
          <w:rFonts w:ascii="Cambria" w:hAnsi="Cambria"/>
          <w:sz w:val="19"/>
          <w:szCs w:val="19"/>
        </w:rPr>
        <w:t>.</w:t>
      </w:r>
    </w:p>
    <w:p w14:paraId="0C2FBEB5" w14:textId="12ED2032" w:rsidR="005568F5" w:rsidRDefault="005568F5" w:rsidP="005568F5">
      <w:pPr>
        <w:pStyle w:val="Bezproreda"/>
        <w:rPr>
          <w:rFonts w:ascii="Cambria" w:hAnsi="Cambria"/>
          <w:sz w:val="19"/>
          <w:szCs w:val="19"/>
        </w:rPr>
      </w:pPr>
      <w:r>
        <w:rPr>
          <w:rFonts w:ascii="Cambria" w:hAnsi="Cambria"/>
          <w:sz w:val="19"/>
          <w:szCs w:val="19"/>
        </w:rPr>
        <w:t xml:space="preserve">Da bi gore navedene osobe ostvarile pravo na jednokratnu pomoć povodom blagdana </w:t>
      </w:r>
      <w:r w:rsidR="001C0576">
        <w:rPr>
          <w:rFonts w:ascii="Cambria" w:hAnsi="Cambria"/>
          <w:sz w:val="19"/>
          <w:szCs w:val="19"/>
        </w:rPr>
        <w:t>Uskrsa</w:t>
      </w:r>
      <w:r w:rsidR="0066302C">
        <w:rPr>
          <w:rFonts w:ascii="Cambria" w:hAnsi="Cambria"/>
          <w:sz w:val="19"/>
          <w:szCs w:val="19"/>
        </w:rPr>
        <w:t xml:space="preserve"> </w:t>
      </w:r>
      <w:r>
        <w:rPr>
          <w:rFonts w:ascii="Cambria" w:hAnsi="Cambria"/>
          <w:sz w:val="19"/>
          <w:szCs w:val="19"/>
        </w:rPr>
        <w:t>moraju u općinsku upravu donijeti slijedeću dokumentaciju:</w:t>
      </w:r>
    </w:p>
    <w:p w14:paraId="758802B6" w14:textId="48F582A3" w:rsidR="005568F5" w:rsidRDefault="005568F5" w:rsidP="005568F5">
      <w:pPr>
        <w:pStyle w:val="Bezproreda"/>
        <w:numPr>
          <w:ilvl w:val="0"/>
          <w:numId w:val="12"/>
        </w:numPr>
        <w:rPr>
          <w:rFonts w:ascii="Cambria" w:hAnsi="Cambria"/>
          <w:sz w:val="19"/>
          <w:szCs w:val="19"/>
        </w:rPr>
      </w:pPr>
      <w:r>
        <w:rPr>
          <w:rFonts w:ascii="Cambria" w:hAnsi="Cambria"/>
          <w:sz w:val="19"/>
          <w:szCs w:val="19"/>
        </w:rPr>
        <w:t>presliku osobne iskaznice,</w:t>
      </w:r>
    </w:p>
    <w:p w14:paraId="0A87293E" w14:textId="438B48BD" w:rsidR="005568F5" w:rsidRDefault="005568F5" w:rsidP="005568F5">
      <w:pPr>
        <w:pStyle w:val="Bezproreda"/>
        <w:numPr>
          <w:ilvl w:val="0"/>
          <w:numId w:val="12"/>
        </w:numPr>
        <w:rPr>
          <w:rFonts w:ascii="Cambria" w:hAnsi="Cambria"/>
          <w:sz w:val="19"/>
          <w:szCs w:val="19"/>
        </w:rPr>
      </w:pPr>
      <w:r>
        <w:rPr>
          <w:rFonts w:ascii="Cambria" w:hAnsi="Cambria"/>
          <w:sz w:val="19"/>
          <w:szCs w:val="19"/>
        </w:rPr>
        <w:t>broj tekućeg računa,</w:t>
      </w:r>
    </w:p>
    <w:p w14:paraId="22ECDE12" w14:textId="4004EEF9" w:rsidR="00CA1D96" w:rsidRPr="00CA1D96" w:rsidRDefault="005568F5" w:rsidP="00CA1D96">
      <w:pPr>
        <w:pStyle w:val="Odlomakpopisa"/>
        <w:numPr>
          <w:ilvl w:val="0"/>
          <w:numId w:val="12"/>
        </w:numPr>
        <w:rPr>
          <w:rFonts w:ascii="Cambria" w:hAnsi="Cambria"/>
          <w:kern w:val="0"/>
          <w:sz w:val="19"/>
          <w:szCs w:val="19"/>
          <w14:ligatures w14:val="none"/>
        </w:rPr>
      </w:pPr>
      <w:r w:rsidRPr="00CA1D96">
        <w:rPr>
          <w:rFonts w:ascii="Cambria" w:hAnsi="Cambria"/>
          <w:sz w:val="19"/>
          <w:szCs w:val="19"/>
        </w:rPr>
        <w:t>dokaz o nezaposlenosti (</w:t>
      </w:r>
      <w:r w:rsidR="00330093" w:rsidRPr="00330093">
        <w:rPr>
          <w:rFonts w:ascii="Cambria" w:hAnsi="Cambria"/>
          <w:sz w:val="19"/>
          <w:szCs w:val="19"/>
        </w:rPr>
        <w:t>potvrda o podacima evidentiranim u matičnoj evidenciji Hrvatskog zavoda za mirovinsko osiguranje</w:t>
      </w:r>
      <w:r w:rsidR="00330093">
        <w:rPr>
          <w:rFonts w:ascii="Cambria" w:hAnsi="Cambria"/>
          <w:sz w:val="19"/>
          <w:szCs w:val="19"/>
        </w:rPr>
        <w:t xml:space="preserve"> ne starija od objave poziva</w:t>
      </w:r>
      <w:r w:rsidR="00CA1D96" w:rsidRPr="00CA1D96">
        <w:rPr>
          <w:rFonts w:ascii="Cambria" w:hAnsi="Cambria"/>
          <w:kern w:val="0"/>
          <w:sz w:val="19"/>
          <w:szCs w:val="19"/>
          <w14:ligatures w14:val="none"/>
        </w:rPr>
        <w:t>).</w:t>
      </w:r>
    </w:p>
    <w:p w14:paraId="100E2EB1" w14:textId="229956D8"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2</w:t>
      </w:r>
      <w:r w:rsidRPr="004B1EA8">
        <w:rPr>
          <w:rFonts w:ascii="Cambria" w:eastAsia="Times New Roman" w:hAnsi="Cambria" w:cstheme="minorHAnsi"/>
          <w:b/>
          <w:bCs/>
          <w:kern w:val="0"/>
          <w:sz w:val="19"/>
          <w:szCs w:val="19"/>
          <w:lang w:eastAsia="hr-HR"/>
          <w14:ligatures w14:val="none"/>
        </w:rPr>
        <w:t>.</w:t>
      </w:r>
    </w:p>
    <w:p w14:paraId="0B220835"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Pravo na jednokratnu novčanu naknadu ne može se prenositi na drugu osobu ili nasljeđivati.</w:t>
      </w:r>
    </w:p>
    <w:p w14:paraId="33A18CCE"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57A3937A" w14:textId="77777777" w:rsidR="004466D2" w:rsidRPr="004B1EA8" w:rsidRDefault="004466D2" w:rsidP="004466D2">
      <w:pPr>
        <w:spacing w:after="0" w:line="240" w:lineRule="auto"/>
        <w:rPr>
          <w:rFonts w:ascii="Cambria" w:eastAsia="Times New Roman" w:hAnsi="Cambria" w:cstheme="minorHAnsi"/>
          <w:kern w:val="0"/>
          <w:sz w:val="19"/>
          <w:szCs w:val="19"/>
          <w:lang w:eastAsia="hr-HR"/>
          <w14:ligatures w14:val="none"/>
        </w:rPr>
      </w:pPr>
    </w:p>
    <w:p w14:paraId="395D8497" w14:textId="36C76841"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3</w:t>
      </w:r>
      <w:r w:rsidRPr="004B1EA8">
        <w:rPr>
          <w:rFonts w:ascii="Cambria" w:eastAsia="Times New Roman" w:hAnsi="Cambria" w:cstheme="minorHAnsi"/>
          <w:b/>
          <w:bCs/>
          <w:kern w:val="0"/>
          <w:sz w:val="19"/>
          <w:szCs w:val="19"/>
          <w:lang w:eastAsia="hr-HR"/>
          <w14:ligatures w14:val="none"/>
        </w:rPr>
        <w:t>.</w:t>
      </w:r>
    </w:p>
    <w:p w14:paraId="53B46374"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Za provedbu ove Odluke zadužuje se Upravni odjel za društvene djelatnosti, upravne, opće, pravne i imovinske poslove i Upravni odjel za financije, razvoj i gospodarstvo Općine Nijemci.</w:t>
      </w:r>
    </w:p>
    <w:p w14:paraId="4A5847BC" w14:textId="77777777" w:rsidR="004466D2" w:rsidRPr="004B1EA8"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152D76AA" w14:textId="1FD92E05"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bookmarkStart w:id="3" w:name="_Hlk98752755"/>
      <w:r w:rsidRPr="004B1EA8">
        <w:rPr>
          <w:rFonts w:ascii="Cambria" w:eastAsia="Times New Roman" w:hAnsi="Cambria" w:cstheme="minorHAnsi"/>
          <w:b/>
          <w:bCs/>
          <w:kern w:val="0"/>
          <w:sz w:val="19"/>
          <w:szCs w:val="19"/>
          <w:lang w:eastAsia="hr-HR"/>
          <w14:ligatures w14:val="none"/>
        </w:rPr>
        <w:t>Članak 1</w:t>
      </w:r>
      <w:r w:rsidR="00004CC7">
        <w:rPr>
          <w:rFonts w:ascii="Cambria" w:eastAsia="Times New Roman" w:hAnsi="Cambria" w:cstheme="minorHAnsi"/>
          <w:b/>
          <w:bCs/>
          <w:kern w:val="0"/>
          <w:sz w:val="19"/>
          <w:szCs w:val="19"/>
          <w:lang w:eastAsia="hr-HR"/>
          <w14:ligatures w14:val="none"/>
        </w:rPr>
        <w:t>4</w:t>
      </w:r>
      <w:r w:rsidRPr="004B1EA8">
        <w:rPr>
          <w:rFonts w:ascii="Cambria" w:eastAsia="Times New Roman" w:hAnsi="Cambria" w:cstheme="minorHAnsi"/>
          <w:b/>
          <w:bCs/>
          <w:kern w:val="0"/>
          <w:sz w:val="19"/>
          <w:szCs w:val="19"/>
          <w:lang w:eastAsia="hr-HR"/>
          <w14:ligatures w14:val="none"/>
        </w:rPr>
        <w:t>.</w:t>
      </w:r>
    </w:p>
    <w:p w14:paraId="7111CB63" w14:textId="77777777" w:rsidR="004B1EA8" w:rsidRPr="004B1EA8" w:rsidRDefault="004B1EA8" w:rsidP="004B1EA8">
      <w:pPr>
        <w:spacing w:after="0" w:line="240" w:lineRule="auto"/>
        <w:jc w:val="both"/>
        <w:rPr>
          <w:rFonts w:ascii="Cambria" w:eastAsia="Times New Roman" w:hAnsi="Cambria" w:cstheme="minorHAnsi"/>
          <w:sz w:val="19"/>
          <w:szCs w:val="19"/>
          <w:lang w:eastAsia="hr-HR"/>
        </w:rPr>
      </w:pPr>
      <w:r w:rsidRPr="004B1EA8">
        <w:rPr>
          <w:rFonts w:ascii="Cambria" w:eastAsia="Times New Roman" w:hAnsi="Cambria" w:cstheme="minorHAnsi"/>
          <w:kern w:val="0"/>
          <w:sz w:val="19"/>
          <w:szCs w:val="19"/>
          <w:lang w:eastAsia="hr-HR"/>
          <w14:ligatures w14:val="none"/>
        </w:rPr>
        <w:t>Općina Nijemci ne snosi odgovornost ukoliko ovaj primitak utječe na dohodovni cenzus u okviru kojeg umirovljenici ostvaruju određena prava.</w:t>
      </w:r>
    </w:p>
    <w:p w14:paraId="52B48728"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p>
    <w:p w14:paraId="72B1DC79"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 xml:space="preserve">Općina Nijemci će od Hrvatskog  zavoda za mirovinsko osiguranje – Središnja Služba Zagreb zatražiti popis korisnika starosnih, prijevremenih starosnih i obiteljskih mirovina i korisnika invalidskih mirovina zbog opće nesposobnosti za rad i profesionalne nesposobnosti za rad, a koji nisu u radnom odnosu, priznatih bez primjene međunarodnih ugovora, a čija mirovina ne prelazi  </w:t>
      </w:r>
      <w:r w:rsidRPr="004B1EA8">
        <w:rPr>
          <w:rFonts w:ascii="Cambria" w:eastAsia="Times New Roman" w:hAnsi="Cambria" w:cstheme="minorHAnsi"/>
          <w:sz w:val="19"/>
          <w:szCs w:val="19"/>
          <w:lang w:eastAsia="hr-HR"/>
        </w:rPr>
        <w:t>6</w:t>
      </w:r>
      <w:r w:rsidRPr="004B1EA8">
        <w:rPr>
          <w:rFonts w:ascii="Cambria" w:eastAsia="Times New Roman" w:hAnsi="Cambria" w:cstheme="minorHAnsi"/>
          <w:kern w:val="0"/>
          <w:sz w:val="19"/>
          <w:szCs w:val="19"/>
          <w:lang w:eastAsia="hr-HR"/>
          <w14:ligatures w14:val="none"/>
        </w:rPr>
        <w:t xml:space="preserve">00,00 eura, te popis osoba kojima se priznaje pravo na „nacionalnu naknadu za starije osobe“.  </w:t>
      </w:r>
      <w:bookmarkStart w:id="4" w:name="_Hlk193054189"/>
      <w:r w:rsidRPr="004B1EA8">
        <w:rPr>
          <w:rFonts w:ascii="Cambria" w:eastAsia="Times New Roman" w:hAnsi="Cambria" w:cstheme="minorHAnsi"/>
          <w:kern w:val="0"/>
          <w:sz w:val="19"/>
          <w:szCs w:val="19"/>
          <w:lang w:eastAsia="hr-HR"/>
          <w14:ligatures w14:val="none"/>
        </w:rPr>
        <w:t>Popis će sadržavati ime i prezime umirovljenika, OIB, datum rođenja, te iznos mirovine.</w:t>
      </w:r>
    </w:p>
    <w:bookmarkEnd w:id="4"/>
    <w:p w14:paraId="2C641115" w14:textId="77777777" w:rsidR="004B1EA8" w:rsidRPr="004B1EA8" w:rsidRDefault="004B1EA8" w:rsidP="004B1EA8">
      <w:pPr>
        <w:spacing w:after="0" w:line="240"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lastRenderedPageBreak/>
        <w:t>Svi osobni podaci koji se u okviru ovog postupka obrađuju u smislu Opće uredbe o zaštiti podataka smatraju se poslovnom tajnom  te se ne smiju ni na koji način obrađivati izvan svrhe za koju su prikupljeni, odnosno bez zakonske osnove. Općina Nijemci se obvezuje čuvati povjerljivost svih osobnih podataka te da će iste osobne podatke koristiti isključivo u točno određenu (propisanu) svrhu, a nakon ostvarenja propisane svrhe svi osobni podaci će se brisati.</w:t>
      </w:r>
    </w:p>
    <w:bookmarkEnd w:id="3"/>
    <w:p w14:paraId="45B6DD8B" w14:textId="6BC09886" w:rsidR="004466D2" w:rsidRPr="00004CC7" w:rsidRDefault="004466D2" w:rsidP="004466D2">
      <w:pPr>
        <w:spacing w:after="0" w:line="240" w:lineRule="auto"/>
        <w:jc w:val="both"/>
        <w:rPr>
          <w:rFonts w:ascii="Cambria" w:eastAsia="Times New Roman" w:hAnsi="Cambria" w:cstheme="minorHAnsi"/>
          <w:kern w:val="0"/>
          <w:sz w:val="19"/>
          <w:szCs w:val="19"/>
          <w:lang w:eastAsia="hr-HR"/>
          <w14:ligatures w14:val="none"/>
        </w:rPr>
      </w:pPr>
    </w:p>
    <w:p w14:paraId="135DECB3" w14:textId="1C7606A8" w:rsidR="004466D2" w:rsidRPr="004B1EA8" w:rsidRDefault="004466D2" w:rsidP="004466D2">
      <w:pPr>
        <w:spacing w:after="0" w:line="240" w:lineRule="auto"/>
        <w:jc w:val="center"/>
        <w:rPr>
          <w:rFonts w:ascii="Cambria" w:eastAsia="Times New Roman" w:hAnsi="Cambria" w:cstheme="minorHAnsi"/>
          <w:b/>
          <w:bCs/>
          <w:kern w:val="0"/>
          <w:sz w:val="19"/>
          <w:szCs w:val="19"/>
          <w:lang w:eastAsia="hr-HR"/>
          <w14:ligatures w14:val="none"/>
        </w:rPr>
      </w:pPr>
      <w:r w:rsidRPr="004B1EA8">
        <w:rPr>
          <w:rFonts w:ascii="Cambria" w:eastAsia="Times New Roman" w:hAnsi="Cambria" w:cstheme="minorHAnsi"/>
          <w:b/>
          <w:bCs/>
          <w:sz w:val="19"/>
          <w:szCs w:val="19"/>
          <w:lang w:eastAsia="hr-HR"/>
        </w:rPr>
        <w:t>Članak 1</w:t>
      </w:r>
      <w:r w:rsidR="00004CC7">
        <w:rPr>
          <w:rFonts w:ascii="Cambria" w:eastAsia="Times New Roman" w:hAnsi="Cambria" w:cstheme="minorHAnsi"/>
          <w:b/>
          <w:bCs/>
          <w:sz w:val="19"/>
          <w:szCs w:val="19"/>
          <w:lang w:eastAsia="hr-HR"/>
        </w:rPr>
        <w:t>5</w:t>
      </w:r>
      <w:r w:rsidRPr="004B1EA8">
        <w:rPr>
          <w:rFonts w:ascii="Cambria" w:eastAsia="Times New Roman" w:hAnsi="Cambria" w:cstheme="minorHAnsi"/>
          <w:b/>
          <w:bCs/>
          <w:sz w:val="19"/>
          <w:szCs w:val="19"/>
          <w:lang w:eastAsia="hr-HR"/>
        </w:rPr>
        <w:t>.</w:t>
      </w:r>
    </w:p>
    <w:p w14:paraId="4BFF068C" w14:textId="636E7CA2" w:rsidR="004B1EA8" w:rsidRPr="00004CC7" w:rsidRDefault="004466D2" w:rsidP="00004CC7">
      <w:pPr>
        <w:spacing w:after="200" w:line="276" w:lineRule="auto"/>
        <w:jc w:val="both"/>
        <w:rPr>
          <w:rFonts w:ascii="Cambria" w:eastAsia="Times New Roman" w:hAnsi="Cambria" w:cstheme="minorHAnsi"/>
          <w:kern w:val="0"/>
          <w:sz w:val="19"/>
          <w:szCs w:val="19"/>
          <w:lang w:eastAsia="hr-HR"/>
          <w14:ligatures w14:val="none"/>
        </w:rPr>
      </w:pPr>
      <w:r w:rsidRPr="004B1EA8">
        <w:rPr>
          <w:rFonts w:ascii="Cambria" w:eastAsia="Times New Roman" w:hAnsi="Cambria" w:cstheme="minorHAnsi"/>
          <w:kern w:val="0"/>
          <w:sz w:val="19"/>
          <w:szCs w:val="19"/>
          <w:lang w:eastAsia="hr-HR"/>
          <w14:ligatures w14:val="none"/>
        </w:rPr>
        <w:t>Ova Odluka stupa na snagu osam dana od dana objave, a objaviti će se u „Službenom vjesniku Vukovarsko-srijemske županije</w:t>
      </w:r>
      <w:r w:rsidR="00216A33">
        <w:rPr>
          <w:rFonts w:ascii="Cambria" w:eastAsia="Times New Roman" w:hAnsi="Cambria" w:cstheme="minorHAnsi"/>
          <w:kern w:val="0"/>
          <w:sz w:val="19"/>
          <w:szCs w:val="19"/>
          <w:lang w:eastAsia="hr-HR"/>
          <w14:ligatures w14:val="none"/>
        </w:rPr>
        <w:t>.</w:t>
      </w:r>
    </w:p>
    <w:p w14:paraId="773AC24A" w14:textId="77777777" w:rsidR="0066302C" w:rsidRDefault="0066302C" w:rsidP="004466D2">
      <w:pPr>
        <w:spacing w:after="0" w:line="240" w:lineRule="auto"/>
        <w:ind w:firstLine="5670"/>
        <w:jc w:val="center"/>
        <w:rPr>
          <w:rFonts w:ascii="Cambria" w:eastAsia="Calibri" w:hAnsi="Cambria" w:cs="Times New Roman"/>
          <w:b/>
          <w:kern w:val="0"/>
          <w:sz w:val="19"/>
          <w:szCs w:val="19"/>
          <w:lang w:eastAsia="hr-HR"/>
          <w14:ligatures w14:val="none"/>
        </w:rPr>
      </w:pPr>
    </w:p>
    <w:p w14:paraId="3EFC1454" w14:textId="77777777" w:rsidR="0066302C" w:rsidRDefault="0066302C" w:rsidP="004466D2">
      <w:pPr>
        <w:spacing w:after="0" w:line="240" w:lineRule="auto"/>
        <w:ind w:firstLine="5670"/>
        <w:jc w:val="center"/>
        <w:rPr>
          <w:rFonts w:ascii="Cambria" w:eastAsia="Calibri" w:hAnsi="Cambria" w:cs="Times New Roman"/>
          <w:b/>
          <w:kern w:val="0"/>
          <w:sz w:val="19"/>
          <w:szCs w:val="19"/>
          <w:lang w:eastAsia="hr-HR"/>
          <w14:ligatures w14:val="none"/>
        </w:rPr>
      </w:pPr>
    </w:p>
    <w:p w14:paraId="37175FA9" w14:textId="243C7909" w:rsidR="004466D2" w:rsidRPr="004B1EA8" w:rsidRDefault="004466D2" w:rsidP="004466D2">
      <w:pPr>
        <w:spacing w:after="0" w:line="240" w:lineRule="auto"/>
        <w:ind w:firstLine="5670"/>
        <w:jc w:val="center"/>
        <w:rPr>
          <w:rFonts w:ascii="Cambria" w:eastAsia="Calibri" w:hAnsi="Cambria" w:cs="Times New Roman"/>
          <w:b/>
          <w:kern w:val="0"/>
          <w:sz w:val="19"/>
          <w:szCs w:val="19"/>
          <w:lang w:eastAsia="hr-HR"/>
          <w14:ligatures w14:val="none"/>
        </w:rPr>
      </w:pPr>
      <w:r w:rsidRPr="004B1EA8">
        <w:rPr>
          <w:rFonts w:ascii="Cambria" w:eastAsia="Calibri" w:hAnsi="Cambria" w:cs="Times New Roman"/>
          <w:b/>
          <w:kern w:val="0"/>
          <w:sz w:val="19"/>
          <w:szCs w:val="19"/>
          <w:lang w:eastAsia="hr-HR"/>
          <w14:ligatures w14:val="none"/>
        </w:rPr>
        <w:t>PREDSJEDNIK OPĆINSKOG VIJEĆA</w:t>
      </w:r>
    </w:p>
    <w:p w14:paraId="07AE4D7F" w14:textId="1FC88C71" w:rsidR="004466D2" w:rsidRPr="00004CC7" w:rsidRDefault="0066302C" w:rsidP="00004CC7">
      <w:pPr>
        <w:spacing w:after="0" w:line="240" w:lineRule="auto"/>
        <w:ind w:firstLine="5670"/>
        <w:jc w:val="center"/>
        <w:rPr>
          <w:rFonts w:ascii="Cambria" w:eastAsia="Calibri" w:hAnsi="Cambria" w:cs="Times New Roman"/>
          <w:kern w:val="0"/>
          <w:sz w:val="19"/>
          <w:szCs w:val="19"/>
          <w:lang w:eastAsia="hr-HR"/>
          <w14:ligatures w14:val="none"/>
        </w:rPr>
      </w:pPr>
      <w:r>
        <w:rPr>
          <w:rFonts w:ascii="Cambria" w:eastAsia="Calibri" w:hAnsi="Cambria" w:cs="Times New Roman"/>
          <w:kern w:val="0"/>
          <w:sz w:val="19"/>
          <w:szCs w:val="19"/>
          <w:lang w:eastAsia="hr-HR"/>
          <w14:ligatures w14:val="none"/>
        </w:rPr>
        <w:t>Vjekoslav Subotić</w:t>
      </w:r>
      <w:r w:rsidR="00216A33">
        <w:rPr>
          <w:rFonts w:ascii="Cambria" w:eastAsia="Calibri" w:hAnsi="Cambria" w:cs="Times New Roman"/>
          <w:kern w:val="0"/>
          <w:sz w:val="19"/>
          <w:szCs w:val="19"/>
          <w:lang w:eastAsia="hr-HR"/>
          <w14:ligatures w14:val="none"/>
        </w:rPr>
        <w:t>, mag.ing.agr.</w:t>
      </w:r>
    </w:p>
    <w:sectPr w:rsidR="004466D2" w:rsidRPr="00004CC7">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ADBF6" w14:textId="77777777" w:rsidR="00F83923" w:rsidRDefault="00F83923" w:rsidP="004466D2">
      <w:pPr>
        <w:spacing w:after="0" w:line="240" w:lineRule="auto"/>
      </w:pPr>
      <w:r>
        <w:separator/>
      </w:r>
    </w:p>
  </w:endnote>
  <w:endnote w:type="continuationSeparator" w:id="0">
    <w:p w14:paraId="09F4F0DC" w14:textId="77777777" w:rsidR="00F83923" w:rsidRDefault="00F83923" w:rsidP="00446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52651" w14:textId="77777777" w:rsidR="00F83923" w:rsidRDefault="00F83923" w:rsidP="004466D2">
      <w:pPr>
        <w:spacing w:after="0" w:line="240" w:lineRule="auto"/>
      </w:pPr>
      <w:r>
        <w:separator/>
      </w:r>
    </w:p>
  </w:footnote>
  <w:footnote w:type="continuationSeparator" w:id="0">
    <w:p w14:paraId="5BD86511" w14:textId="77777777" w:rsidR="00F83923" w:rsidRDefault="00F83923" w:rsidP="00446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9885A" w14:textId="6739AB7F" w:rsidR="00606941" w:rsidRPr="004466D2" w:rsidRDefault="00606941" w:rsidP="004466D2">
    <w:pPr>
      <w:pStyle w:val="Zaglavlje"/>
      <w:jc w:val="right"/>
      <w:rPr>
        <w:rFonts w:ascii="Cambria" w:hAnsi="Cambria"/>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E9A"/>
    <w:multiLevelType w:val="hybridMultilevel"/>
    <w:tmpl w:val="01322FA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7C9200A"/>
    <w:multiLevelType w:val="hybridMultilevel"/>
    <w:tmpl w:val="9C3C385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294459"/>
    <w:multiLevelType w:val="hybridMultilevel"/>
    <w:tmpl w:val="A3EC1332"/>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D2A52B2"/>
    <w:multiLevelType w:val="hybridMultilevel"/>
    <w:tmpl w:val="81DC3AE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E9E7954"/>
    <w:multiLevelType w:val="hybridMultilevel"/>
    <w:tmpl w:val="9E6AB12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7C62E5"/>
    <w:multiLevelType w:val="hybridMultilevel"/>
    <w:tmpl w:val="D62C02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73A3973"/>
    <w:multiLevelType w:val="hybridMultilevel"/>
    <w:tmpl w:val="7116ED1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8662407"/>
    <w:multiLevelType w:val="hybridMultilevel"/>
    <w:tmpl w:val="E292AD5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B6A66F8"/>
    <w:multiLevelType w:val="hybridMultilevel"/>
    <w:tmpl w:val="0B2E2A16"/>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D493D78"/>
    <w:multiLevelType w:val="hybridMultilevel"/>
    <w:tmpl w:val="6B3E82F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53B5B88"/>
    <w:multiLevelType w:val="hybridMultilevel"/>
    <w:tmpl w:val="817CF59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A4A2F42"/>
    <w:multiLevelType w:val="hybridMultilevel"/>
    <w:tmpl w:val="E4CE58C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290697337">
    <w:abstractNumId w:val="4"/>
  </w:num>
  <w:num w:numId="2" w16cid:durableId="1776056007">
    <w:abstractNumId w:val="10"/>
  </w:num>
  <w:num w:numId="3" w16cid:durableId="231240675">
    <w:abstractNumId w:val="2"/>
  </w:num>
  <w:num w:numId="4" w16cid:durableId="365639638">
    <w:abstractNumId w:val="1"/>
  </w:num>
  <w:num w:numId="5" w16cid:durableId="1941907979">
    <w:abstractNumId w:val="8"/>
  </w:num>
  <w:num w:numId="6" w16cid:durableId="1567185992">
    <w:abstractNumId w:val="11"/>
  </w:num>
  <w:num w:numId="7" w16cid:durableId="92556558">
    <w:abstractNumId w:val="9"/>
  </w:num>
  <w:num w:numId="8" w16cid:durableId="1454009939">
    <w:abstractNumId w:val="7"/>
  </w:num>
  <w:num w:numId="9" w16cid:durableId="1432430128">
    <w:abstractNumId w:val="5"/>
  </w:num>
  <w:num w:numId="10" w16cid:durableId="567573877">
    <w:abstractNumId w:val="6"/>
  </w:num>
  <w:num w:numId="11" w16cid:durableId="618268979">
    <w:abstractNumId w:val="0"/>
  </w:num>
  <w:num w:numId="12" w16cid:durableId="203755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6D2"/>
    <w:rsid w:val="00004CC7"/>
    <w:rsid w:val="000526EA"/>
    <w:rsid w:val="00066D90"/>
    <w:rsid w:val="000C317B"/>
    <w:rsid w:val="000E3AE5"/>
    <w:rsid w:val="00111D16"/>
    <w:rsid w:val="001171D8"/>
    <w:rsid w:val="001C0576"/>
    <w:rsid w:val="00210E69"/>
    <w:rsid w:val="00216A33"/>
    <w:rsid w:val="00220DF2"/>
    <w:rsid w:val="002325CA"/>
    <w:rsid w:val="00241AB8"/>
    <w:rsid w:val="002428E3"/>
    <w:rsid w:val="002523D4"/>
    <w:rsid w:val="002554E1"/>
    <w:rsid w:val="002A1CB4"/>
    <w:rsid w:val="002D423F"/>
    <w:rsid w:val="002E70FD"/>
    <w:rsid w:val="002F5400"/>
    <w:rsid w:val="00330093"/>
    <w:rsid w:val="003A65F0"/>
    <w:rsid w:val="003D5863"/>
    <w:rsid w:val="004466D2"/>
    <w:rsid w:val="00482D55"/>
    <w:rsid w:val="004B1EA8"/>
    <w:rsid w:val="004F2DD4"/>
    <w:rsid w:val="00520E2D"/>
    <w:rsid w:val="005568F5"/>
    <w:rsid w:val="005A42AA"/>
    <w:rsid w:val="005C617A"/>
    <w:rsid w:val="00606941"/>
    <w:rsid w:val="00610A7D"/>
    <w:rsid w:val="00645C4B"/>
    <w:rsid w:val="0066302C"/>
    <w:rsid w:val="00672E45"/>
    <w:rsid w:val="006A14FA"/>
    <w:rsid w:val="00727F9C"/>
    <w:rsid w:val="007538A0"/>
    <w:rsid w:val="00764EB6"/>
    <w:rsid w:val="007979AE"/>
    <w:rsid w:val="007A2C23"/>
    <w:rsid w:val="007F5330"/>
    <w:rsid w:val="0082278A"/>
    <w:rsid w:val="00933B7B"/>
    <w:rsid w:val="00A137D8"/>
    <w:rsid w:val="00A85B1A"/>
    <w:rsid w:val="00A95A7B"/>
    <w:rsid w:val="00AB53E4"/>
    <w:rsid w:val="00AD675F"/>
    <w:rsid w:val="00B32829"/>
    <w:rsid w:val="00BA057A"/>
    <w:rsid w:val="00BA69F8"/>
    <w:rsid w:val="00BE6581"/>
    <w:rsid w:val="00C12443"/>
    <w:rsid w:val="00CA1D96"/>
    <w:rsid w:val="00CB2813"/>
    <w:rsid w:val="00CB3899"/>
    <w:rsid w:val="00CF1F06"/>
    <w:rsid w:val="00D42137"/>
    <w:rsid w:val="00D47FA9"/>
    <w:rsid w:val="00DD03E6"/>
    <w:rsid w:val="00E02442"/>
    <w:rsid w:val="00E73385"/>
    <w:rsid w:val="00E94765"/>
    <w:rsid w:val="00ED3D19"/>
    <w:rsid w:val="00EF3356"/>
    <w:rsid w:val="00F83923"/>
    <w:rsid w:val="00FB0F9A"/>
    <w:rsid w:val="00FD6A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50D08"/>
  <w15:chartTrackingRefBased/>
  <w15:docId w15:val="{5FFDB988-AC28-4E0E-A573-963F0726E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6D2"/>
  </w:style>
  <w:style w:type="paragraph" w:styleId="Naslov1">
    <w:name w:val="heading 1"/>
    <w:basedOn w:val="Normal"/>
    <w:next w:val="Normal"/>
    <w:link w:val="Naslov1Char"/>
    <w:uiPriority w:val="9"/>
    <w:qFormat/>
    <w:rsid w:val="004466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4466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4466D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4466D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4466D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4466D2"/>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4466D2"/>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4466D2"/>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4466D2"/>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4466D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4466D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4466D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4466D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4466D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4466D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4466D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4466D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4466D2"/>
    <w:rPr>
      <w:rFonts w:eastAsiaTheme="majorEastAsia" w:cstheme="majorBidi"/>
      <w:color w:val="272727" w:themeColor="text1" w:themeTint="D8"/>
    </w:rPr>
  </w:style>
  <w:style w:type="paragraph" w:styleId="Naslov">
    <w:name w:val="Title"/>
    <w:basedOn w:val="Normal"/>
    <w:next w:val="Normal"/>
    <w:link w:val="NaslovChar"/>
    <w:uiPriority w:val="10"/>
    <w:qFormat/>
    <w:rsid w:val="0044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4466D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4466D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4466D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466D2"/>
    <w:pPr>
      <w:spacing w:before="160"/>
      <w:jc w:val="center"/>
    </w:pPr>
    <w:rPr>
      <w:i/>
      <w:iCs/>
      <w:color w:val="404040" w:themeColor="text1" w:themeTint="BF"/>
    </w:rPr>
  </w:style>
  <w:style w:type="character" w:customStyle="1" w:styleId="CitatChar">
    <w:name w:val="Citat Char"/>
    <w:basedOn w:val="Zadanifontodlomka"/>
    <w:link w:val="Citat"/>
    <w:uiPriority w:val="29"/>
    <w:rsid w:val="004466D2"/>
    <w:rPr>
      <w:i/>
      <w:iCs/>
      <w:color w:val="404040" w:themeColor="text1" w:themeTint="BF"/>
    </w:rPr>
  </w:style>
  <w:style w:type="paragraph" w:styleId="Odlomakpopisa">
    <w:name w:val="List Paragraph"/>
    <w:basedOn w:val="Normal"/>
    <w:uiPriority w:val="34"/>
    <w:qFormat/>
    <w:rsid w:val="004466D2"/>
    <w:pPr>
      <w:ind w:left="720"/>
      <w:contextualSpacing/>
    </w:pPr>
  </w:style>
  <w:style w:type="character" w:styleId="Jakoisticanje">
    <w:name w:val="Intense Emphasis"/>
    <w:basedOn w:val="Zadanifontodlomka"/>
    <w:uiPriority w:val="21"/>
    <w:qFormat/>
    <w:rsid w:val="004466D2"/>
    <w:rPr>
      <w:i/>
      <w:iCs/>
      <w:color w:val="2F5496" w:themeColor="accent1" w:themeShade="BF"/>
    </w:rPr>
  </w:style>
  <w:style w:type="paragraph" w:styleId="Naglaencitat">
    <w:name w:val="Intense Quote"/>
    <w:basedOn w:val="Normal"/>
    <w:next w:val="Normal"/>
    <w:link w:val="NaglaencitatChar"/>
    <w:uiPriority w:val="30"/>
    <w:qFormat/>
    <w:rsid w:val="004466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4466D2"/>
    <w:rPr>
      <w:i/>
      <w:iCs/>
      <w:color w:val="2F5496" w:themeColor="accent1" w:themeShade="BF"/>
    </w:rPr>
  </w:style>
  <w:style w:type="character" w:styleId="Istaknutareferenca">
    <w:name w:val="Intense Reference"/>
    <w:basedOn w:val="Zadanifontodlomka"/>
    <w:uiPriority w:val="32"/>
    <w:qFormat/>
    <w:rsid w:val="004466D2"/>
    <w:rPr>
      <w:b/>
      <w:bCs/>
      <w:smallCaps/>
      <w:color w:val="2F5496" w:themeColor="accent1" w:themeShade="BF"/>
      <w:spacing w:val="5"/>
    </w:rPr>
  </w:style>
  <w:style w:type="paragraph" w:customStyle="1" w:styleId="Standard">
    <w:name w:val="Standard"/>
    <w:rsid w:val="004466D2"/>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table" w:styleId="Reetkatablice">
    <w:name w:val="Table Grid"/>
    <w:basedOn w:val="Obinatablica"/>
    <w:uiPriority w:val="59"/>
    <w:rsid w:val="004466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446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4466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466D2"/>
  </w:style>
  <w:style w:type="paragraph" w:styleId="Podnoje">
    <w:name w:val="footer"/>
    <w:basedOn w:val="Normal"/>
    <w:link w:val="PodnojeChar"/>
    <w:uiPriority w:val="99"/>
    <w:unhideWhenUsed/>
    <w:rsid w:val="004466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466D2"/>
  </w:style>
  <w:style w:type="paragraph" w:styleId="Bezproreda">
    <w:name w:val="No Spacing"/>
    <w:uiPriority w:val="1"/>
    <w:qFormat/>
    <w:rsid w:val="004466D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4761-8FB0-40D5-A704-32130DDEE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1474</Words>
  <Characters>8405</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Marina</cp:lastModifiedBy>
  <cp:revision>10</cp:revision>
  <cp:lastPrinted>2025-10-29T11:08:00Z</cp:lastPrinted>
  <dcterms:created xsi:type="dcterms:W3CDTF">2025-10-20T19:47:00Z</dcterms:created>
  <dcterms:modified xsi:type="dcterms:W3CDTF">2026-02-18T10:53:00Z</dcterms:modified>
</cp:coreProperties>
</file>