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CF" w:rsidRPr="008332FE" w:rsidRDefault="00C54BD6">
      <w:pPr>
        <w:pStyle w:val="Tijeloteksta3"/>
        <w:ind w:firstLine="720"/>
        <w:rPr>
          <w:rFonts w:ascii="Times New Roman" w:hAnsi="Times New Roman"/>
          <w:szCs w:val="24"/>
        </w:rPr>
      </w:pPr>
      <w:r w:rsidRPr="008332FE">
        <w:rPr>
          <w:rFonts w:ascii="Times New Roman" w:hAnsi="Times New Roman"/>
          <w:szCs w:val="24"/>
        </w:rPr>
        <w:t xml:space="preserve">Temeljem članka 40. Zakona o proračunu («Narodne novine» broj 144/21) i </w:t>
      </w:r>
      <w:r w:rsidRPr="008332FE">
        <w:rPr>
          <w:rFonts w:ascii="Times New Roman" w:hAnsi="Times New Roman"/>
        </w:rPr>
        <w:t xml:space="preserve">članka </w:t>
      </w:r>
      <w:r w:rsidR="00D75ED4" w:rsidRPr="008332FE">
        <w:rPr>
          <w:rFonts w:ascii="Times New Roman" w:hAnsi="Times New Roman"/>
        </w:rPr>
        <w:t>29</w:t>
      </w:r>
      <w:r w:rsidRPr="008332FE">
        <w:rPr>
          <w:rFonts w:ascii="Times New Roman" w:hAnsi="Times New Roman"/>
        </w:rPr>
        <w:t>. Statuta Općine Jarmina („Službeni vjesnik“ VSŽ broj 5/21)</w:t>
      </w:r>
      <w:r w:rsidRPr="008332FE">
        <w:rPr>
          <w:rFonts w:ascii="Times New Roman" w:hAnsi="Times New Roman"/>
          <w:szCs w:val="24"/>
        </w:rPr>
        <w:t xml:space="preserve">, </w:t>
      </w:r>
      <w:r w:rsidR="00D75ED4" w:rsidRPr="008332FE">
        <w:rPr>
          <w:rFonts w:ascii="Times New Roman" w:hAnsi="Times New Roman"/>
          <w:szCs w:val="24"/>
        </w:rPr>
        <w:t>Općinsko vijeće</w:t>
      </w:r>
      <w:r w:rsidRPr="008332FE">
        <w:rPr>
          <w:rFonts w:ascii="Times New Roman" w:hAnsi="Times New Roman"/>
          <w:szCs w:val="24"/>
        </w:rPr>
        <w:t xml:space="preserve"> Općine Jarmina, dana </w:t>
      </w:r>
      <w:r w:rsidR="00D75ED4" w:rsidRPr="008332FE">
        <w:rPr>
          <w:rFonts w:ascii="Times New Roman" w:hAnsi="Times New Roman"/>
          <w:szCs w:val="24"/>
        </w:rPr>
        <w:t>20. prosinc</w:t>
      </w:r>
      <w:r w:rsidRPr="008332FE">
        <w:rPr>
          <w:rFonts w:ascii="Times New Roman" w:hAnsi="Times New Roman"/>
          <w:szCs w:val="24"/>
        </w:rPr>
        <w:t>a 202</w:t>
      </w:r>
      <w:r w:rsidR="00E37AD7" w:rsidRPr="008332FE">
        <w:rPr>
          <w:rFonts w:ascii="Times New Roman" w:hAnsi="Times New Roman"/>
          <w:szCs w:val="24"/>
        </w:rPr>
        <w:t>3</w:t>
      </w:r>
      <w:r w:rsidRPr="008332FE">
        <w:rPr>
          <w:rFonts w:ascii="Times New Roman" w:hAnsi="Times New Roman"/>
          <w:szCs w:val="24"/>
        </w:rPr>
        <w:t>. godine, donosi</w:t>
      </w:r>
    </w:p>
    <w:p w:rsidR="006E69CF" w:rsidRPr="008332FE" w:rsidRDefault="006E69CF">
      <w:pPr>
        <w:pStyle w:val="Tijeloteksta3"/>
        <w:rPr>
          <w:rFonts w:ascii="Times New Roman" w:hAnsi="Times New Roman"/>
          <w:szCs w:val="24"/>
        </w:rPr>
      </w:pPr>
    </w:p>
    <w:p w:rsidR="006E69CF" w:rsidRPr="008332FE" w:rsidRDefault="006E69CF">
      <w:pPr>
        <w:pStyle w:val="Tijeloteksta3"/>
        <w:rPr>
          <w:rFonts w:ascii="Times New Roman" w:hAnsi="Times New Roman"/>
          <w:szCs w:val="24"/>
        </w:rPr>
      </w:pPr>
    </w:p>
    <w:p w:rsidR="006E69CF" w:rsidRPr="008332FE" w:rsidRDefault="00C54BD6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332FE">
        <w:rPr>
          <w:rFonts w:ascii="Times New Roman" w:hAnsi="Times New Roman"/>
          <w:b/>
          <w:bCs/>
          <w:sz w:val="32"/>
          <w:szCs w:val="32"/>
        </w:rPr>
        <w:t xml:space="preserve">PRORAČUN </w:t>
      </w:r>
    </w:p>
    <w:p w:rsidR="006E69CF" w:rsidRPr="008332FE" w:rsidRDefault="00C54BD6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8332FE">
        <w:rPr>
          <w:rFonts w:ascii="Times New Roman" w:hAnsi="Times New Roman"/>
          <w:b/>
          <w:bCs/>
          <w:szCs w:val="24"/>
        </w:rPr>
        <w:t>Općine Jarmina za 202</w:t>
      </w:r>
      <w:r w:rsidR="00E37AD7" w:rsidRPr="008332FE">
        <w:rPr>
          <w:rFonts w:ascii="Times New Roman" w:hAnsi="Times New Roman"/>
          <w:b/>
          <w:bCs/>
          <w:szCs w:val="24"/>
        </w:rPr>
        <w:t>4</w:t>
      </w:r>
      <w:r w:rsidRPr="008332FE">
        <w:rPr>
          <w:rFonts w:ascii="Times New Roman" w:hAnsi="Times New Roman"/>
          <w:b/>
          <w:bCs/>
          <w:szCs w:val="24"/>
        </w:rPr>
        <w:t>. godinu i Projekcija za 202</w:t>
      </w:r>
      <w:r w:rsidR="00E37AD7" w:rsidRPr="008332FE">
        <w:rPr>
          <w:rFonts w:ascii="Times New Roman" w:hAnsi="Times New Roman"/>
          <w:b/>
          <w:bCs/>
          <w:szCs w:val="24"/>
        </w:rPr>
        <w:t>5</w:t>
      </w:r>
      <w:r w:rsidRPr="008332FE">
        <w:rPr>
          <w:rFonts w:ascii="Times New Roman" w:hAnsi="Times New Roman"/>
          <w:b/>
          <w:bCs/>
          <w:szCs w:val="24"/>
        </w:rPr>
        <w:t>. i 202</w:t>
      </w:r>
      <w:r w:rsidR="00E37AD7" w:rsidRPr="008332FE">
        <w:rPr>
          <w:rFonts w:ascii="Times New Roman" w:hAnsi="Times New Roman"/>
          <w:b/>
          <w:bCs/>
          <w:szCs w:val="24"/>
        </w:rPr>
        <w:t>6</w:t>
      </w:r>
      <w:r w:rsidRPr="008332FE">
        <w:rPr>
          <w:rFonts w:ascii="Times New Roman" w:hAnsi="Times New Roman"/>
          <w:b/>
          <w:bCs/>
          <w:szCs w:val="24"/>
        </w:rPr>
        <w:t>. godinu</w:t>
      </w:r>
    </w:p>
    <w:p w:rsidR="006E69CF" w:rsidRPr="008332FE" w:rsidRDefault="006E69CF"/>
    <w:p w:rsidR="006E69CF" w:rsidRPr="008332FE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6E69CF" w:rsidRPr="008332FE" w:rsidRDefault="00C54BD6">
      <w:pPr>
        <w:pStyle w:val="Tijeloteksta2"/>
        <w:ind w:firstLine="708"/>
        <w:jc w:val="left"/>
        <w:rPr>
          <w:rFonts w:ascii="Times New Roman" w:hAnsi="Times New Roman"/>
          <w:b w:val="0"/>
          <w:szCs w:val="24"/>
        </w:rPr>
      </w:pPr>
      <w:r w:rsidRPr="008332FE">
        <w:rPr>
          <w:rFonts w:ascii="Times New Roman" w:hAnsi="Times New Roman"/>
          <w:bCs/>
          <w:szCs w:val="24"/>
        </w:rPr>
        <w:t>I.   OPĆI DIO</w:t>
      </w:r>
    </w:p>
    <w:p w:rsidR="006E69CF" w:rsidRPr="008332FE" w:rsidRDefault="00C54BD6">
      <w:pPr>
        <w:pStyle w:val="Tijeloteksta2"/>
        <w:rPr>
          <w:rFonts w:ascii="Times New Roman" w:hAnsi="Times New Roman"/>
          <w:b w:val="0"/>
          <w:szCs w:val="24"/>
        </w:rPr>
      </w:pPr>
      <w:r w:rsidRPr="008332FE">
        <w:rPr>
          <w:rFonts w:ascii="Times New Roman" w:hAnsi="Times New Roman"/>
          <w:b w:val="0"/>
          <w:szCs w:val="24"/>
        </w:rPr>
        <w:t>Članak 1.</w:t>
      </w:r>
    </w:p>
    <w:p w:rsidR="006E69CF" w:rsidRPr="008332FE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6E69CF" w:rsidRPr="008332FE" w:rsidRDefault="00C54BD6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8332FE">
        <w:rPr>
          <w:rFonts w:ascii="Times New Roman" w:hAnsi="Times New Roman"/>
          <w:b w:val="0"/>
          <w:szCs w:val="24"/>
        </w:rPr>
        <w:t>Proračun Općine Jarmina za 202</w:t>
      </w:r>
      <w:r w:rsidR="00E37AD7" w:rsidRPr="008332FE">
        <w:rPr>
          <w:rFonts w:ascii="Times New Roman" w:hAnsi="Times New Roman"/>
          <w:b w:val="0"/>
          <w:szCs w:val="24"/>
        </w:rPr>
        <w:t>4</w:t>
      </w:r>
      <w:r w:rsidRPr="008332FE">
        <w:rPr>
          <w:rFonts w:ascii="Times New Roman" w:hAnsi="Times New Roman"/>
          <w:b w:val="0"/>
          <w:szCs w:val="24"/>
        </w:rPr>
        <w:t>. godinu i Projekcija za 202</w:t>
      </w:r>
      <w:r w:rsidR="00E37AD7" w:rsidRPr="008332FE">
        <w:rPr>
          <w:rFonts w:ascii="Times New Roman" w:hAnsi="Times New Roman"/>
          <w:b w:val="0"/>
          <w:szCs w:val="24"/>
        </w:rPr>
        <w:t>5</w:t>
      </w:r>
      <w:r w:rsidRPr="008332FE">
        <w:rPr>
          <w:rFonts w:ascii="Times New Roman" w:hAnsi="Times New Roman"/>
          <w:b w:val="0"/>
          <w:szCs w:val="24"/>
        </w:rPr>
        <w:t>. i 202</w:t>
      </w:r>
      <w:r w:rsidR="00E37AD7" w:rsidRPr="008332FE">
        <w:rPr>
          <w:rFonts w:ascii="Times New Roman" w:hAnsi="Times New Roman"/>
          <w:b w:val="0"/>
          <w:szCs w:val="24"/>
        </w:rPr>
        <w:t>6</w:t>
      </w:r>
      <w:r w:rsidRPr="008332FE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6E69CF" w:rsidRPr="008332FE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71D37" w:rsidRPr="008332FE" w:rsidRDefault="00071D37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E37AD7" w:rsidRPr="008332FE" w:rsidRDefault="00C54BD6" w:rsidP="00E37AD7">
      <w:pPr>
        <w:pStyle w:val="Tijeloteksta2"/>
        <w:ind w:firstLine="720"/>
        <w:rPr>
          <w:rFonts w:ascii="Times New Roman" w:hAnsi="Times New Roman"/>
          <w:bCs/>
          <w:szCs w:val="24"/>
        </w:rPr>
      </w:pPr>
      <w:r w:rsidRPr="008332FE">
        <w:rPr>
          <w:rFonts w:ascii="Times New Roman" w:hAnsi="Times New Roman"/>
          <w:bCs/>
          <w:szCs w:val="24"/>
        </w:rPr>
        <w:t>Sažetak Računa prihoda i rashoda i Sažetak finaciranja</w:t>
      </w:r>
    </w:p>
    <w:tbl>
      <w:tblPr>
        <w:tblW w:w="15059" w:type="dxa"/>
        <w:tblInd w:w="-572" w:type="dxa"/>
        <w:tblLook w:val="04A0"/>
      </w:tblPr>
      <w:tblGrid>
        <w:gridCol w:w="856"/>
        <w:gridCol w:w="3822"/>
        <w:gridCol w:w="1276"/>
        <w:gridCol w:w="1280"/>
        <w:gridCol w:w="1280"/>
        <w:gridCol w:w="1367"/>
        <w:gridCol w:w="1367"/>
        <w:gridCol w:w="917"/>
        <w:gridCol w:w="897"/>
        <w:gridCol w:w="1100"/>
        <w:gridCol w:w="897"/>
      </w:tblGrid>
      <w:tr w:rsidR="00322CA7" w:rsidTr="00322CA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RAČUN PRIHODA I RASHODA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881.581,42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1.423.750,00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2.099.520,00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102,49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109,81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721.768,68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958.730,00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1.075.830,00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109,95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1.221.200,00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1.126.100,00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82,57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RAZLIKA − MANJAK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-675.240,00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-675.240,00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-126.800,00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40,22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RAČUN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1.091.990,00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70,26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192.011,50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109,99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ZADUŽIVANJE / 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124.441,77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768.150,00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768.150,00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34,72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UKUPAN DONOS VIŠKA/MANJKA IZ PRETHODNIH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2CA7" w:rsidTr="00322CA7">
        <w:trPr>
          <w:trHeight w:val="5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DIO VIŠKA/MANJKA IZ PRETHODNIH GODINA KOJI ĆE SE POKRIT/RASPOREDITI U PLANIRANOM RAZDOBLJU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-92.910,00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-92.910,00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2CA7" w:rsidTr="00322CA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22CA7" w:rsidTr="00322CA7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/ MANJAK + NETO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225.910,86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A7" w:rsidRDefault="00322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E37AD7" w:rsidRDefault="00E37AD7" w:rsidP="00E37AD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6E69CF" w:rsidRDefault="006E69CF">
      <w:pPr>
        <w:pStyle w:val="Tijeloteksta2"/>
        <w:ind w:right="-882" w:hanging="567"/>
        <w:jc w:val="both"/>
        <w:rPr>
          <w:rFonts w:ascii="Times New Roman" w:hAnsi="Times New Roman"/>
          <w:bCs/>
          <w:szCs w:val="24"/>
        </w:rPr>
      </w:pPr>
    </w:p>
    <w:p w:rsidR="00071D37" w:rsidRDefault="00C54BD6" w:rsidP="005F6706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tbl>
      <w:tblPr>
        <w:tblW w:w="14885" w:type="dxa"/>
        <w:tblInd w:w="-431" w:type="dxa"/>
        <w:tblLook w:val="04A0"/>
      </w:tblPr>
      <w:tblGrid>
        <w:gridCol w:w="4395"/>
        <w:gridCol w:w="1418"/>
        <w:gridCol w:w="1267"/>
        <w:gridCol w:w="1267"/>
        <w:gridCol w:w="1367"/>
        <w:gridCol w:w="1367"/>
        <w:gridCol w:w="1017"/>
        <w:gridCol w:w="980"/>
        <w:gridCol w:w="1100"/>
        <w:gridCol w:w="897"/>
      </w:tblGrid>
      <w:tr w:rsidR="00962794" w:rsidRPr="00962794" w:rsidTr="0096279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sz w:val="18"/>
                <w:szCs w:val="18"/>
              </w:rPr>
            </w:pPr>
            <w:r w:rsidRPr="009627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sz w:val="18"/>
                <w:szCs w:val="18"/>
              </w:rPr>
            </w:pPr>
            <w:r w:rsidRPr="009627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BROJ KONTA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sz w:val="18"/>
                <w:szCs w:val="18"/>
              </w:rPr>
            </w:pPr>
            <w:r w:rsidRPr="00962794">
              <w:rPr>
                <w:rFonts w:ascii="Arial" w:hAnsi="Arial" w:cs="Arial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899.553,56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1.504.690,00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2.163.790,00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2.124.580,00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2.182.300,00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167,27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98,19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102,72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881.581,42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1.423.750,00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2.099.520,00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2.059.650,00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2.111.000,00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161,50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98,10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102,49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264.331,81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298.500,00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109,91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264.331,81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298.500,00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540.617,47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963.550,00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1.639.320,00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1.599.450,00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1.605.700,00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178,23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170,13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97,57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100,39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64.788,63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341.970,00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828.580,00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788.580,00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812.500,00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103,03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29.199,02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110,25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395.898,13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423.940,00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492.520,00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442.900,00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89,90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50.731,69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168.440,00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 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35.799,32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54.550,00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59.800,00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152,38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109,62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19.230,77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35.798,80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109,64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36.931,70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120.660,00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132.200,00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326,71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109,56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108,43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36.931,70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3.901,12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240,96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110,64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3.901,12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110,64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68 Kazne, upravne mjere i ostali prihodi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17.972,14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80.940,00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71.300,00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450,36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101,03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109,81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17.972,14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80.940,00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71.300,00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450,36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101,03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109,81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17.972,14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sz w:val="18"/>
                <w:szCs w:val="18"/>
              </w:rPr>
            </w:pPr>
            <w:r w:rsidRPr="00962794"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767.746,67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2.179.930,00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2.839.030,00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2.439.820,00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2.309.100,00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283,94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130,23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85,94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94,64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703.495,60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958.730,00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1.075.830,00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1.075.960,00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1.183.000,00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136,28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109,95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147.983,34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286.220,00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344.640,00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344.640,00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379.300,00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193,41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120,41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110,06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46.276,92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7.251,40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110,41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70.343,09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83.610,00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24.111,93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116.800,00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345.674,79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395.500,00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430.730,00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430.860,00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473.000,00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109,78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147.257,51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5.281,04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110,79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7.512,11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107,20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118.508,31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110,36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18.302,46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110,62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44.228,58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109,58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4.584,78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632,53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7.995,80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12.100,00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137,70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109,90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7.730,35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111,11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9.290,58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20.040,00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35.040,00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35.040,00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38.600,00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215,70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174,85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110,16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112,50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9.290,58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13.930,00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110,27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60.309,50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58.360,00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58.360,00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64.200,00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98,16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3.0. Vlastiti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11.187,70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11.108,44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38.013,36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38.760,00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109,74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132.241,59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186.760,00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196.050,00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196.050,00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215.800,00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141,23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110,07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101.865,79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146.940,00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177.470,00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177.470,00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13.379,35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110,58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64.251,07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1.221.200,00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1.763.200,00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1.363.860,00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1.126.100,00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1.900,67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144,38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77,35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82,57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60.674,10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712.310,00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654.710,00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455.370,00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225.600,00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1.173,99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91,91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69,55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49,54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27.128,55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169.460,00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24.970,15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8.575,40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42.190,00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109,51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18,33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3.576,97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508.890,00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1.108.490,00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908.490,00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900.500,00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14.226,85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217,83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81,96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sz w:val="18"/>
                <w:szCs w:val="18"/>
              </w:rPr>
              <w:t>99,12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2.205,14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190.960,00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712.100,00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8.659,77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96,59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1.132,08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1.371,83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45.400,00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1.113,84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962794" w:rsidRPr="00962794" w:rsidTr="009627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2794" w:rsidRPr="00962794" w:rsidRDefault="00962794" w:rsidP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</w:tbl>
    <w:p w:rsidR="00962794" w:rsidRDefault="00962794" w:rsidP="00962794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962794" w:rsidRDefault="00962794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962794" w:rsidRDefault="00962794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5F670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5F670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071D3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5F6706" w:rsidRDefault="005F6706" w:rsidP="00071D37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:rsidR="006E69CF" w:rsidRDefault="00C54BD6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Rashodi prema funkcijskoj klasifikaciji</w:t>
      </w:r>
    </w:p>
    <w:tbl>
      <w:tblPr>
        <w:tblW w:w="15131" w:type="dxa"/>
        <w:tblInd w:w="-431" w:type="dxa"/>
        <w:tblLook w:val="04A0"/>
      </w:tblPr>
      <w:tblGrid>
        <w:gridCol w:w="4962"/>
        <w:gridCol w:w="1275"/>
        <w:gridCol w:w="1276"/>
        <w:gridCol w:w="1276"/>
        <w:gridCol w:w="1367"/>
        <w:gridCol w:w="1367"/>
        <w:gridCol w:w="897"/>
        <w:gridCol w:w="917"/>
        <w:gridCol w:w="897"/>
        <w:gridCol w:w="897"/>
      </w:tblGrid>
      <w:tr w:rsidR="00962794" w:rsidTr="0096279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 / PRIMITAKA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769.190,60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2.179.930,00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2.839.030,00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2.439.820,00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2.309.100,00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94,64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 Opće javne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109,92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011 Izvršna  i zakonodavna tijela, financijski i fiskalni poslovi, vanjski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109,89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013 Opće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231.699,26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270.820,00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297.700,00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02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102,70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022 Civilna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102,70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03 Javni red i sigurnost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032 Usluge protupožarne zaštite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 Ekonomski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041 "Opći ekonomski, trgovački i poslovi vezani uz rad"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042 "Poljoprivreda, šumarstvo, ribarstvo i lov"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 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106,16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107,53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056 Poslovi i usluge zaštite okoliša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105,53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 Usluge unapređenja stanovanja i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150.811,46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1.174.070,00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1.344.880,00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944.880,00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778,50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80,89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568.060,00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35,29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063 Opskrba vodom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064 Ulična rasvjeta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110,01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066 Rashodi vezani za stanovanje i kom. pogodnosti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133.815,01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572.830,00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543.640,00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597.900,00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07 Zdravstvo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109,31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FUNKCIJSKA KLASIFIKACIJA 076 Poslovi i usluge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zdravstva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4.930,65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109,31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08 Rekreacija, kultura i religija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112.034,69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311.510,00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674.650,00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674.650,00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643.200,00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95,34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72.215,14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140.690,00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102.300,00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109,95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393.500,00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4.681,59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87,92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086 Rashodi za rekreaciju, kulturu i religiju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159.048,90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208.780,00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109,84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166.800,00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109,76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098 Usluge obrazovanja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 Socijalna zaštita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52.762,89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131.270,00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102 Starost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106.190,00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220.100,00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110,07</w:t>
            </w:r>
          </w:p>
        </w:tc>
      </w:tr>
      <w:tr w:rsidR="00962794" w:rsidTr="0096279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FUNKCIJSKA KLASIFIKACIJA 109 Aktivnosti socijalne zaštite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62794" w:rsidRDefault="0096279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110,05</w:t>
            </w:r>
          </w:p>
        </w:tc>
      </w:tr>
    </w:tbl>
    <w:p w:rsidR="00651CF6" w:rsidRDefault="00651CF6" w:rsidP="00651CF6">
      <w:pPr>
        <w:pStyle w:val="Tijeloteksta2"/>
        <w:ind w:firstLine="720"/>
        <w:jc w:val="left"/>
        <w:rPr>
          <w:rFonts w:ascii="Times New Roman" w:hAnsi="Times New Roman"/>
          <w:bCs/>
          <w:szCs w:val="24"/>
        </w:rPr>
      </w:pPr>
    </w:p>
    <w:p w:rsidR="000D1C10" w:rsidRDefault="00C54BD6" w:rsidP="00D8062E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tbl>
      <w:tblPr>
        <w:tblW w:w="14889" w:type="dxa"/>
        <w:tblInd w:w="-289" w:type="dxa"/>
        <w:tblLook w:val="04A0"/>
      </w:tblPr>
      <w:tblGrid>
        <w:gridCol w:w="4395"/>
        <w:gridCol w:w="1418"/>
        <w:gridCol w:w="1275"/>
        <w:gridCol w:w="1276"/>
        <w:gridCol w:w="1367"/>
        <w:gridCol w:w="1367"/>
        <w:gridCol w:w="897"/>
        <w:gridCol w:w="897"/>
        <w:gridCol w:w="1100"/>
        <w:gridCol w:w="897"/>
      </w:tblGrid>
      <w:tr w:rsidR="00D8062E" w:rsidTr="00D8062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 / 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70,26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316.453,27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70,26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323.840,00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359.400,00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109,90</w:t>
            </w:r>
          </w:p>
        </w:tc>
      </w:tr>
      <w:tr w:rsidR="00D8062E" w:rsidTr="00D8062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062E" w:rsidRDefault="00D806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</w:tbl>
    <w:p w:rsidR="006E69CF" w:rsidRDefault="00FB0C81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 općeg dijela proračuna</w:t>
      </w:r>
    </w:p>
    <w:p w:rsidR="006E69CF" w:rsidRDefault="006E69CF">
      <w:pPr>
        <w:pStyle w:val="Tijeloteksta2"/>
        <w:rPr>
          <w:rFonts w:ascii="Times New Roman" w:hAnsi="Times New Roman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szCs w:val="24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Opći dio proračuna</w:t>
      </w:r>
      <w:r>
        <w:rPr>
          <w:rFonts w:ascii="Times New Roman" w:hAnsi="Times New Roman"/>
          <w:b w:val="0"/>
        </w:rPr>
        <w:t xml:space="preserve"> čine Račun prihoda i rashoda i Račun financiranja. Račun prihoda i rashoda iskazan je prema izvorima financiranja i ekonomskoj klasifikaciji te su rashodi iskazani i prema funkcijskoj klasifikaciji.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prihoda i rashoda</w:t>
      </w:r>
      <w:r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Jarmina za naredno trogodišnje razdoblje planirani su temeljem ostvarenja za prethodnu godinu i Uputama za izradu proračuna jedinica lokalne i područne (regionalne) samouprave za razdoblje 2023 – 2025. RH kojima su utvrđene odrednice prihoda i rashoda lokalnih jedinica.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Općine Jarmina za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godinu planirani su u iznosu od </w:t>
      </w:r>
      <w:r w:rsidR="00FB0C81">
        <w:rPr>
          <w:rFonts w:ascii="Times New Roman" w:hAnsi="Times New Roman"/>
          <w:b w:val="0"/>
        </w:rPr>
        <w:t>3.25</w:t>
      </w:r>
      <w:r w:rsidR="00D8062E">
        <w:rPr>
          <w:rFonts w:ascii="Times New Roman" w:hAnsi="Times New Roman"/>
          <w:b w:val="0"/>
        </w:rPr>
        <w:t>5</w:t>
      </w:r>
      <w:r w:rsidR="00FB0C81">
        <w:rPr>
          <w:rFonts w:ascii="Times New Roman" w:hAnsi="Times New Roman"/>
          <w:b w:val="0"/>
        </w:rPr>
        <w:t>.</w:t>
      </w:r>
      <w:r w:rsidR="00D8062E">
        <w:rPr>
          <w:rFonts w:ascii="Times New Roman" w:hAnsi="Times New Roman"/>
          <w:b w:val="0"/>
        </w:rPr>
        <w:t>78</w:t>
      </w:r>
      <w:r w:rsidR="00FB0C81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 xml:space="preserve">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financiranja</w:t>
      </w:r>
      <w:r>
        <w:rPr>
          <w:rFonts w:ascii="Times New Roman" w:hAnsi="Times New Roman"/>
          <w:b w:val="0"/>
        </w:rPr>
        <w:t xml:space="preserve"> planirani su primici od financijske imovine i zaduživanja /skupina konta 8/ i planirani izdaci za financijsku imovinu i otplatu kredita i zajmova /skupina konta 5/.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</w:t>
      </w:r>
      <w:r w:rsidR="00FB0C81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GODINI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za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.god. predlažu se u iznosu od </w:t>
      </w:r>
      <w:r w:rsidR="00FB0C81">
        <w:rPr>
          <w:rFonts w:ascii="Times New Roman" w:hAnsi="Times New Roman"/>
          <w:b w:val="0"/>
        </w:rPr>
        <w:t>3.25</w:t>
      </w:r>
      <w:r w:rsidR="00D8062E">
        <w:rPr>
          <w:rFonts w:ascii="Times New Roman" w:hAnsi="Times New Roman"/>
          <w:b w:val="0"/>
        </w:rPr>
        <w:t>5</w:t>
      </w:r>
      <w:r w:rsidR="00FB0C81">
        <w:rPr>
          <w:rFonts w:ascii="Times New Roman" w:hAnsi="Times New Roman"/>
          <w:b w:val="0"/>
        </w:rPr>
        <w:t>.</w:t>
      </w:r>
      <w:r w:rsidR="00D8062E">
        <w:rPr>
          <w:rFonts w:ascii="Times New Roman" w:hAnsi="Times New Roman"/>
          <w:b w:val="0"/>
        </w:rPr>
        <w:t>78</w:t>
      </w:r>
      <w:r w:rsidR="00FB0C81">
        <w:rPr>
          <w:rFonts w:ascii="Times New Roman" w:hAnsi="Times New Roman"/>
          <w:b w:val="0"/>
        </w:rPr>
        <w:t xml:space="preserve">0,00 </w:t>
      </w:r>
      <w:r>
        <w:rPr>
          <w:rFonts w:ascii="Times New Roman" w:hAnsi="Times New Roman"/>
          <w:b w:val="0"/>
        </w:rPr>
        <w:t xml:space="preserve">eura, a u tome prihodi poslovanja iznose </w:t>
      </w:r>
      <w:r w:rsidR="00FB0C81">
        <w:rPr>
          <w:rFonts w:ascii="Times New Roman" w:hAnsi="Times New Roman"/>
          <w:b w:val="0"/>
        </w:rPr>
        <w:t>2.099.</w:t>
      </w:r>
      <w:r w:rsidR="00D8062E">
        <w:rPr>
          <w:rFonts w:ascii="Times New Roman" w:hAnsi="Times New Roman"/>
          <w:b w:val="0"/>
        </w:rPr>
        <w:t>52</w:t>
      </w:r>
      <w:r w:rsidR="00FB0C81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 xml:space="preserve">,00 eura, prihodi od prodaje nefinancijske imovine planiraju se u iznosu od </w:t>
      </w:r>
      <w:r w:rsidR="00FB0C81">
        <w:rPr>
          <w:rFonts w:ascii="Times New Roman" w:hAnsi="Times New Roman"/>
          <w:b w:val="0"/>
        </w:rPr>
        <w:t>64.</w:t>
      </w:r>
      <w:r w:rsidR="00D8062E">
        <w:rPr>
          <w:rFonts w:ascii="Times New Roman" w:hAnsi="Times New Roman"/>
          <w:b w:val="0"/>
        </w:rPr>
        <w:t>270</w:t>
      </w:r>
      <w:r>
        <w:rPr>
          <w:rFonts w:ascii="Times New Roman" w:hAnsi="Times New Roman"/>
          <w:b w:val="0"/>
        </w:rPr>
        <w:t xml:space="preserve">,00 eura i primici od financijske imovine i zaduživanja planiraju se u iznosu od </w:t>
      </w:r>
      <w:r w:rsidR="00FB0C81">
        <w:rPr>
          <w:rFonts w:ascii="Times New Roman" w:hAnsi="Times New Roman"/>
          <w:b w:val="0"/>
        </w:rPr>
        <w:t>1.0</w:t>
      </w:r>
      <w:r>
        <w:rPr>
          <w:rFonts w:ascii="Times New Roman" w:hAnsi="Times New Roman"/>
          <w:b w:val="0"/>
        </w:rPr>
        <w:t xml:space="preserve">91.990,00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od poreza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 od poreza na promet nekretnina. Planirani iznos je 271.590,00 eura.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 iz inozemstva i od subjekata unutar općeg proračuna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okviru planiranih prihoda skupine 63 iznos od </w:t>
      </w:r>
      <w:r w:rsidR="00824A22">
        <w:rPr>
          <w:rFonts w:ascii="Times New Roman" w:hAnsi="Times New Roman"/>
          <w:b w:val="0"/>
        </w:rPr>
        <w:t>1.639</w:t>
      </w:r>
      <w:r>
        <w:rPr>
          <w:rFonts w:ascii="Times New Roman" w:hAnsi="Times New Roman"/>
          <w:b w:val="0"/>
        </w:rPr>
        <w:t>.</w:t>
      </w:r>
      <w:r w:rsidR="00D8062E">
        <w:rPr>
          <w:rFonts w:ascii="Times New Roman" w:hAnsi="Times New Roman"/>
          <w:b w:val="0"/>
        </w:rPr>
        <w:t>32</w:t>
      </w:r>
      <w:r>
        <w:rPr>
          <w:rFonts w:ascii="Times New Roman" w:hAnsi="Times New Roman"/>
          <w:b w:val="0"/>
        </w:rPr>
        <w:t>0,00 eura očekuje se najvećim dijelom od Kapitalnih pomoći iz državnog proračuna i Tekućih pomoći iz državnog proračuna – sredstva fiskalnog izravnanja</w:t>
      </w:r>
      <w:r w:rsidR="00824A22">
        <w:rPr>
          <w:rFonts w:ascii="Times New Roman" w:hAnsi="Times New Roman"/>
          <w:b w:val="0"/>
        </w:rPr>
        <w:t xml:space="preserve"> i tekućih pomoći za provođenje Programa ZAŽELI.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imovine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Temeljem svoje imovine (skupina 64) Općina Jarmina planira tijekom 202</w:t>
      </w:r>
      <w:r w:rsidR="00FB0C8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godine ostvariti 54.550,00 eura prihoda i to s osnova iznajmljivanja imovine (poslovni prostori, javno-prometne površine), od spomeničke rente te propisanih pripadajućih naknada ( služnost javnih površina), naknada za koncesije i sl.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upravnih i administrativnih pristojbi, pristojbi po posebnim propisima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Skupina 65 obuhvaća prihode od upravnih pristojbi te prihode po posebnim propisima kao što su komunalna naknada, komunalni doprinos, te ostale prihode U okviru ovih prihoda planirani su prihodi od upravnih i administrativnih, odnosno državnih biljega, boravišne pristojbe,.. U okviru ove značajniji dio imaju prihodi po posebnim propisima koji se odnose na prihode od komunalnih doprinosa i komunalnih naknada. Planirani prihodi ove skupine su u iznosu od 120.660,00 eura.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prodaje neproizvedene dugotrajne imovine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Kapitalni prihodi evidentiraju se u okviru skupine 7, a odnose se na planirane prihode od prodaje poljoprivrednog zemljišta i prodaje građevinskog zemljišta Općine Jarmina i iznose </w:t>
      </w:r>
      <w:r w:rsidR="00824A22">
        <w:rPr>
          <w:rFonts w:ascii="Times New Roman" w:hAnsi="Times New Roman"/>
          <w:b w:val="0"/>
        </w:rPr>
        <w:t>64</w:t>
      </w:r>
      <w:r>
        <w:rPr>
          <w:rFonts w:ascii="Times New Roman" w:hAnsi="Times New Roman"/>
          <w:b w:val="0"/>
        </w:rPr>
        <w:t>.</w:t>
      </w:r>
      <w:r w:rsidR="00D8062E">
        <w:rPr>
          <w:rFonts w:ascii="Times New Roman" w:hAnsi="Times New Roman"/>
          <w:b w:val="0"/>
        </w:rPr>
        <w:t>27</w:t>
      </w:r>
      <w:r w:rsidR="00824A2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 xml:space="preserve">,00 eura.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Primici od financijske imovine i zaduživanja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Skupina 84 obuhvaća primitke od zaduživanja, a Općina Jarmina se planira kartkoročno zadužiti u 202</w:t>
      </w:r>
      <w:r w:rsidR="00824A22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. godini u visini 291.990,00 eura</w:t>
      </w:r>
      <w:r w:rsidR="00824A22">
        <w:rPr>
          <w:rFonts w:ascii="Times New Roman" w:hAnsi="Times New Roman"/>
          <w:b w:val="0"/>
        </w:rPr>
        <w:t xml:space="preserve"> i duguročno 800.000,00 eura za provođenje kapitalnih projekata.</w:t>
      </w:r>
      <w:r>
        <w:rPr>
          <w:rFonts w:ascii="Times New Roman" w:hAnsi="Times New Roman"/>
          <w:b w:val="0"/>
        </w:rPr>
        <w:t xml:space="preserve">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I IZDACI PRORAČUNA </w:t>
      </w:r>
    </w:p>
    <w:p w:rsidR="006E69CF" w:rsidRDefault="006E69CF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E69CF" w:rsidRDefault="00C54BD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</w:t>
      </w:r>
      <w:r w:rsidR="00824A22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godini Ukupni rashodi i izdaci proračuna predlažu se u iznosu od </w:t>
      </w:r>
      <w:r w:rsidR="00824A22">
        <w:rPr>
          <w:rFonts w:ascii="Times New Roman" w:hAnsi="Times New Roman"/>
          <w:b w:val="0"/>
        </w:rPr>
        <w:t>3.16</w:t>
      </w:r>
      <w:r w:rsidR="00D8062E">
        <w:rPr>
          <w:rFonts w:ascii="Times New Roman" w:hAnsi="Times New Roman"/>
          <w:b w:val="0"/>
        </w:rPr>
        <w:t>2</w:t>
      </w:r>
      <w:r w:rsidR="00824A22">
        <w:rPr>
          <w:rFonts w:ascii="Times New Roman" w:hAnsi="Times New Roman"/>
          <w:b w:val="0"/>
        </w:rPr>
        <w:t>.</w:t>
      </w:r>
      <w:r w:rsidR="00D8062E">
        <w:rPr>
          <w:rFonts w:ascii="Times New Roman" w:hAnsi="Times New Roman"/>
          <w:b w:val="0"/>
        </w:rPr>
        <w:t>87</w:t>
      </w:r>
      <w:r w:rsidR="00824A2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,00 eura, a uključuje rashode poslovanja u visini od</w:t>
      </w:r>
      <w:r w:rsidR="00824A22">
        <w:rPr>
          <w:rFonts w:ascii="Times New Roman" w:hAnsi="Times New Roman"/>
          <w:b w:val="0"/>
        </w:rPr>
        <w:t xml:space="preserve"> 1.075.</w:t>
      </w:r>
      <w:r w:rsidR="00830306">
        <w:rPr>
          <w:rFonts w:ascii="Times New Roman" w:hAnsi="Times New Roman"/>
          <w:b w:val="0"/>
        </w:rPr>
        <w:t>830</w:t>
      </w:r>
      <w:r w:rsidR="00824A22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 eura, rashode za nabavu nefinancijske imovine u visini od 1.</w:t>
      </w:r>
      <w:r w:rsidR="00824A22">
        <w:rPr>
          <w:rFonts w:ascii="Times New Roman" w:hAnsi="Times New Roman"/>
          <w:b w:val="0"/>
        </w:rPr>
        <w:t>763</w:t>
      </w:r>
      <w:r>
        <w:rPr>
          <w:rFonts w:ascii="Times New Roman" w:hAnsi="Times New Roman"/>
          <w:b w:val="0"/>
        </w:rPr>
        <w:t>.</w:t>
      </w:r>
      <w:r w:rsidR="00830306">
        <w:rPr>
          <w:rFonts w:ascii="Times New Roman" w:hAnsi="Times New Roman"/>
          <w:b w:val="0"/>
        </w:rPr>
        <w:t>200</w:t>
      </w:r>
      <w:r>
        <w:rPr>
          <w:rFonts w:ascii="Times New Roman" w:hAnsi="Times New Roman"/>
          <w:b w:val="0"/>
        </w:rPr>
        <w:t xml:space="preserve">,00 </w:t>
      </w:r>
      <w:r w:rsidR="00824A22">
        <w:rPr>
          <w:rFonts w:ascii="Times New Roman" w:hAnsi="Times New Roman"/>
          <w:b w:val="0"/>
        </w:rPr>
        <w:t>eura</w:t>
      </w:r>
      <w:r>
        <w:rPr>
          <w:rFonts w:ascii="Times New Roman" w:hAnsi="Times New Roman"/>
          <w:b w:val="0"/>
        </w:rPr>
        <w:t xml:space="preserve"> te izdatke za financijsku imovinu i otplatu zajmova u visini od 323.840,00 eura.</w:t>
      </w:r>
    </w:p>
    <w:p w:rsidR="006E69CF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D1C10" w:rsidRDefault="000D1C10" w:rsidP="008332FE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69CF" w:rsidRDefault="00C54BD6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POSEBNI DIO</w:t>
      </w:r>
    </w:p>
    <w:p w:rsidR="006E69CF" w:rsidRDefault="006E69CF">
      <w:pPr>
        <w:pStyle w:val="Tijeloteksta2"/>
        <w:jc w:val="left"/>
        <w:rPr>
          <w:rFonts w:ascii="Times New Roman" w:hAnsi="Times New Roman"/>
          <w:szCs w:val="24"/>
        </w:rPr>
      </w:pPr>
    </w:p>
    <w:p w:rsidR="006E69CF" w:rsidRDefault="00C54BD6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:rsidR="006E69CF" w:rsidRDefault="006E69CF">
      <w:pPr>
        <w:pStyle w:val="Tijeloteksta2"/>
        <w:rPr>
          <w:rFonts w:ascii="Times New Roman" w:hAnsi="Times New Roman"/>
          <w:b w:val="0"/>
          <w:szCs w:val="24"/>
        </w:rPr>
      </w:pPr>
    </w:p>
    <w:p w:rsidR="00824A22" w:rsidRDefault="00C54BD6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slijedi:</w:t>
      </w:r>
    </w:p>
    <w:p w:rsidR="00830306" w:rsidRDefault="00830306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084" w:type="dxa"/>
        <w:tblInd w:w="-431" w:type="dxa"/>
        <w:tblLook w:val="04A0"/>
      </w:tblPr>
      <w:tblGrid>
        <w:gridCol w:w="4537"/>
        <w:gridCol w:w="1417"/>
        <w:gridCol w:w="1276"/>
        <w:gridCol w:w="1276"/>
        <w:gridCol w:w="1420"/>
        <w:gridCol w:w="1367"/>
        <w:gridCol w:w="1017"/>
        <w:gridCol w:w="980"/>
        <w:gridCol w:w="897"/>
        <w:gridCol w:w="897"/>
      </w:tblGrid>
      <w:tr w:rsidR="00830306" w:rsidRPr="00830306" w:rsidTr="00332EB2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sz w:val="18"/>
                <w:szCs w:val="18"/>
              </w:rPr>
            </w:pPr>
            <w:r w:rsidRPr="008303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sz w:val="18"/>
                <w:szCs w:val="18"/>
              </w:rPr>
            </w:pPr>
            <w:r w:rsidRPr="008303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BROJ KONTA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sz w:val="18"/>
                <w:szCs w:val="18"/>
              </w:rPr>
            </w:pPr>
            <w:r w:rsidRPr="00830306"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970.693,20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2.503.770,00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3.162.870,00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2.766.570,00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2.668.500,00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126,32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87,47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96,46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Razdjel 100 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970.693,20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2.503.770,00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3.162.870,00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2.766.570,00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2.668.500,00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126,32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87,47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96,46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Glava 10010 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867.018,69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2.357.760,00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3.016.860,00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2.620.560,00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2.508.200,00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127,95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86,86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95,71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Glavni program J01 PROGRAM REDOVNE DJELATNOSTI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775.511,48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1.125.280,00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1.242.380,00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1.245.420,00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1.369.700,00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110,41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109,98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1100 PRIPREMA I DONOŠENJE AKATA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Predstavnička i izvršna tijela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25.480,00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111,11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111,11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1110 UPRAVLJANJE JAVNIM FINANCIJAMA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404.598,50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577.670,00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577.670,00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638.500,00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46.276,92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46.276,92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A100110 Materijalni 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358.321,58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504.540,00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507.450,00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558.000,00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130.834,68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130.834,68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154.130,00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154.130,00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154.130,00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169.500,00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123.104,33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142.590,00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142.590,00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142.590,00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156.800,00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7.730,35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10.740,00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138,93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112,50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5.281,04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5.281,04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30.194,36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57.770,00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109,75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30.194,36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109,52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24.406,59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61,66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108,97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4.645,30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1.142,47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321.200,00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192.011,50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321.200,00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1120 KOMUNALNA DJELATNOST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140.850,52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149.950,00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Aktivnost A100100 Održavanje komunalnih objekata i opreme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30.473,73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30.473,73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A100110 Održavanje javnih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86.619,45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87.560,00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76.210,16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76.210,16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76.210,16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57.490,00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455,61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10.409,29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455,61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10.409,29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455,61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A100120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106,16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5.214,17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5.214,17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A100130 Ostali komunalni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108,46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5.440,00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108,46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T100100 Javni radovi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25.220,00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1130 GOSPODARSTVO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Poljoprivreda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4.0.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1.330,00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112,78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T100100 Poticaji gospodarstvu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1140 ZAŠTITA OD POŽARA I CIVILNA ZAŠTITA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Zaštita od požara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23.890,12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A100110 Civilna zaštita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102,70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104,65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104,65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1.642,44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104,65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1150 DRUŠTVENE DJELATNOSTI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177.373,88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428.630,00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471.700,00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Obrazovanje i predškolski odgoj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7.030,00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28.940,00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28.940,00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605,44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112,50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24.160,00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24.160,00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3.980,00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51.392,71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51.392,71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38.013,36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38.760,00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109,74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13.379,35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A100110 Socijalna skrb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3.0.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5.970,00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19.615,44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26.420,00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19.615,44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26.420,00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11.108,44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14.470,00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110,46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A100120 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4.299,93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4.299,93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A100130 Religija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11.838,89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11.838,89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A100140 Šport i rekreacija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34.063,81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65.700,00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118,42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34.063,81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65.700,00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118,42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A100150 Ostale društvene djelatnosti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30.530,00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18.623,94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4.482,05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14.141,89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110,33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Tekući projekt T100110 Program "Zaželi"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5.3. Pomoći - tekuće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T100120 Program ''Zaželi'' - Faza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21.662,59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98.220,00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17.109,66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91.580,00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4.552,93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T100130 Prevencija institucionalizacije - ''Zaželi'' - Faza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5.3. Pomoći - tekuće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211.300,00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165.100,00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projekt T100200 Demografski razvitak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21.240,00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21.240,00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35.100,00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110,17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Glavni program J02 PROGRAM INVESTICIJSKIH ULAGANJA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91.507,21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1.232.480,00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1.774.480,00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1.375.140,00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1.138.500,00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1.346,87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143,98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82,79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2110 INVESTICIJE ZA POTREBE OPĆINSKE UPRAVE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109,35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Nabava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 7.0. Prihodi od prodaje ili zamjene </w:t>
            </w: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9.935,81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109,59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9.935,81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109,59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9.935,81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109,59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K100200 Dokumenti prostornog uređenja i razvoja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7.220,12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7.220,12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2120 INVESTICIJE ZA POTREBE KOMUNALNE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20.105,76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995.850,00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1.166.660,00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766.660,00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4.953,06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74,13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Izgradnja prometne infrastrukture na području Općine Jarmine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524.810,00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16.276,06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211.530,00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211.530,00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463,58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45.630,00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211.530,00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211.530,00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232.700,00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463,58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45.630,00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211.530,00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211.530,00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232.700,00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463,58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13.280,00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K100120 Nogostupi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301,89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 7.0. Prihodi od prodaje ili zamjene </w:t>
            </w: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K100140 Javna rasvjeta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K100150 Vodovod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16.996,45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K100160 Izgradnja Pješačko-biciklističke staz</w:t>
            </w:r>
            <w:r w:rsidR="00332E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drvoreda - Provedba mjera prilagodbe klimatskim promjenama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26,90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8.0. Namjenski 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18,33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18,33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K100180 Ostali nespomenuti 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50.440,00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K100190 Nabava opreme za komunalne potrebe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1.990,00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110,55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K100210 Mjere odvojenog sakupljanja komunalnog otpada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109,61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1.0.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107,53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110,36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110,36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2130 INVESTICIJE ZA POTREBE GOSPODARSTVA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751,88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Etno - selo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K100140 Poljoprivreda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2150 INVESTICIJE ZA POTREBE DRUŠTVENIH DJELATNOSTI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53.980,21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216.320,00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570.170,00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570.170,00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528.200,00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92,64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Višenamjenski objekti za potrebe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K100110 Dječji vrtić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109,43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K100120 Dom kulture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1.371,83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K100130 Dom hrvatskih branitelja (Stara škola)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21.510,85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117.460,00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90.250,00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90.250,00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99.200,00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76,83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109,92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63.710,00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109,87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53.750,00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49,38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K100140 Objekti i oprema za potrebe sporta i rekreacije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19.908,43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19.908,43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63.710,00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39,73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109,84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19.908,43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58.400,00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22.000,00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293,34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109,23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18.242,90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18.242,90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15.273,23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2.969,67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7.0. Prihodi od prodaje ili zamjene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8.800,00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K100150 Dječji vrtić - projekt poboljšanja uvjeta u vrtićima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4.479,39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4.479,39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9.431,61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K100160 Rekonstrukcija i opremanje javne zgrade Dom kulture Jarmina s multifunkcionalnom dvoranom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87,44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5.0. Pomoći - kapitalne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87,44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438.000,00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438.000,00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87,44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438.000,00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438.000,00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383.000,00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87,44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2152 INVESTICIJE ZA POTREBE PROGRAMA "ZAŽELI"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Oprema za potrebe programa "Zaželi"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Glava 10020 PRORAČUNSKI KORISNICI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103.674,51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160.300,00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00010 Dječji vrtić Jarmina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103.674,51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146.010,00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160.300,00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109,79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Glavni program J01 PROGRAM REDOVNE </w:t>
            </w: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DJELATNOSTI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103.674,51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145.350,00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145.350,00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145.350,00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159.600,00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109,80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Program 1151 REDOVNA DJELATNOST PREDŠKOLSKE USTANOVE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109,80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A100100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77.594,49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96.290,00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96.290,00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96.290,00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110,08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110,41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7.251,40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110,41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7.251,40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12.680,00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110,41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51.800,00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51.800,00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51.800,00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110,04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Pomoći - kompenzacijske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70.343,09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83.610,00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70.343,09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83.610,00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31.810,00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38,05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110,03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Aktivnost A100200 Materijalni 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26.080,02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107,25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7.777,56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107,25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7.512,11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21.000,00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107,20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101,71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111,11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5.1. Pomoći -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110,62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18.302,46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110,62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18.302,46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29.200,00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32.300,00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110,62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Glavni program J02 PROGRAM INVESTICIJSKIH ULAGANJA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2151 VLASTITE INVESTICIJE PREDŠKOLSKE USTANOVE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K100100 Oprema za potrebe dječjeg vrtića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3.1. Vlastiti prihodi -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  <w:tr w:rsidR="00830306" w:rsidRPr="00830306" w:rsidTr="00332EB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06" w:rsidRPr="00830306" w:rsidRDefault="00830306" w:rsidP="008303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06">
              <w:rPr>
                <w:rFonts w:ascii="Arial" w:hAnsi="Arial" w:cs="Arial"/>
                <w:b/>
                <w:bCs/>
                <w:sz w:val="18"/>
                <w:szCs w:val="18"/>
              </w:rPr>
              <w:t>106,06</w:t>
            </w:r>
          </w:p>
        </w:tc>
      </w:tr>
    </w:tbl>
    <w:p w:rsidR="00830306" w:rsidRDefault="00830306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830306" w:rsidRDefault="00830306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824A22" w:rsidRDefault="00824A22" w:rsidP="00824A22">
      <w:pPr>
        <w:pStyle w:val="Tijeloteksta2"/>
        <w:ind w:hanging="567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6E69CF">
          <w:headerReference w:type="even" r:id="rId8"/>
          <w:footerReference w:type="default" r:id="rId9"/>
          <w:pgSz w:w="16838" w:h="11906" w:orient="landscape" w:code="9"/>
          <w:pgMar w:top="1134" w:right="1418" w:bottom="1134" w:left="1418" w:header="1134" w:footer="1134" w:gutter="0"/>
          <w:cols w:space="708"/>
          <w:titlePg/>
          <w:docGrid w:linePitch="360"/>
        </w:sectPr>
      </w:pPr>
    </w:p>
    <w:p w:rsidR="006E69CF" w:rsidRPr="008332FE" w:rsidRDefault="00C54BD6">
      <w:pPr>
        <w:spacing w:after="120" w:line="480" w:lineRule="auto"/>
        <w:jc w:val="center"/>
        <w:rPr>
          <w:rFonts w:eastAsia="Calibri"/>
          <w:b/>
          <w:noProof/>
          <w:sz w:val="22"/>
          <w:lang w:eastAsia="en-US"/>
        </w:rPr>
      </w:pPr>
      <w:r w:rsidRPr="008332FE">
        <w:rPr>
          <w:rFonts w:eastAsia="Calibri"/>
          <w:b/>
          <w:noProof/>
          <w:sz w:val="22"/>
          <w:lang w:eastAsia="en-US"/>
        </w:rPr>
        <w:lastRenderedPageBreak/>
        <w:t>Obrazloženje posebnog dijela proračuna prema programskoj klasifikaciji</w:t>
      </w:r>
    </w:p>
    <w:p w:rsidR="006E69CF" w:rsidRPr="008332FE" w:rsidRDefault="00C54BD6">
      <w:pPr>
        <w:spacing w:after="120" w:line="480" w:lineRule="auto"/>
        <w:rPr>
          <w:rFonts w:eastAsia="Calibri"/>
          <w:bCs/>
          <w:noProof/>
          <w:sz w:val="22"/>
          <w:lang w:eastAsia="en-US"/>
        </w:rPr>
      </w:pPr>
      <w:r w:rsidRPr="008332FE">
        <w:rPr>
          <w:rFonts w:eastAsia="Calibri"/>
          <w:b/>
          <w:noProof/>
          <w:sz w:val="22"/>
          <w:lang w:eastAsia="en-US"/>
        </w:rPr>
        <w:tab/>
      </w:r>
      <w:r w:rsidRPr="008332FE">
        <w:rPr>
          <w:rFonts w:eastAsia="Calibri"/>
          <w:bCs/>
          <w:noProof/>
          <w:sz w:val="22"/>
          <w:lang w:eastAsia="en-US"/>
        </w:rPr>
        <w:t>Obrazloženje posebnog dijela prikazano je u nastavku, svi podaci odnose se na 202</w:t>
      </w:r>
      <w:r w:rsidR="008E330C" w:rsidRPr="008332FE">
        <w:rPr>
          <w:rFonts w:eastAsia="Calibri"/>
          <w:bCs/>
          <w:noProof/>
          <w:sz w:val="22"/>
          <w:lang w:eastAsia="en-US"/>
        </w:rPr>
        <w:t>4</w:t>
      </w:r>
      <w:r w:rsidRPr="008332FE">
        <w:rPr>
          <w:rFonts w:eastAsia="Calibri"/>
          <w:bCs/>
          <w:noProof/>
          <w:sz w:val="22"/>
          <w:lang w:eastAsia="en-US"/>
        </w:rPr>
        <w:t>. godinu i iskazani su u eurima.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RAZDJEL 100: JEDINSTVENI UPRAVNI ODJEL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3.16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2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87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GLAVA 10010: JEDINSTVENI UPRAVNI ODJEL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3.01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6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86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GLAVNI PROGRAM J01: PROGRAM REDOVNE DJELATNOSTI OPĆINE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>1.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242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38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1100: PRIPREMA I DONOŠENJE AKATA                                                              25.480,00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>OPIS: Ovim programom planirane su naknade za načelnika i vijeće, te troškovi reprezentacije i uredskog materijala.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>CILJEVI: Osigurati sudjelovanje građana u odlučivanju putem predstavnika koje na izborima biraju u predstavničko tijelo. Transparentan rad predstavničkih i izvršnih tijela.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>POKAZATELJI USPJEŠNOSTI: Poštivanje zakona i zakonskih odredbi u donošenju akata.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A100100 Predstavnička i izvršna tijela                                                                               25.480,00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1110: UPRAVLJANJE JAVNIM FINANCIJAMA                                                   577.670,00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Programom se omogućava redovno obavljanje zadataka Jedinstvenog upravnog odjela. Ovaj program obuhvaća rashode za zaposlene, materijalne i financijske rashode.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CILJEVI: </w:t>
      </w:r>
      <w:r w:rsidRPr="008332FE">
        <w:rPr>
          <w:rFonts w:eastAsia="Liberation Sans"/>
          <w:noProof/>
          <w:sz w:val="22"/>
          <w:szCs w:val="22"/>
          <w:lang w:eastAsia="en-US"/>
        </w:rPr>
        <w:t>Učinkovito organiziranje svih aktivnosti, usklađivanje rada sa zakonom i drugim propisima, osigurati sredstva za redovno obavljanje zadataka ureda. Ažurno i kvalitetno vođenje svih poslova, transparentan rad kroz dostupnost mještanima tokom radnog vremena.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Kvalitetno i pravovremeno obavljanje zadataka iz nadležnosti.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A100100 Rashodi za zaposlene                                                                                              73.130,00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A100110 Materijalni i financijski rashodi                                                                         504.540,00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1120: KOMUNALNA DJELATNOST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                            1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49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95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lastRenderedPageBreak/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Ovim programom planiraju se sredstva za održavanje komunalnih objekata i opreme; održavanje javne rasvjete, bagera i slično. Uz održavanje  javnih površina i zaštitu okoliša planira se i zapošljavanje djelatnika za rad na komunalnim djelatnostima kroz program javnih radova.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Unaprijediti zaštitu okoliša, prostornog uređenja i komunalne djelatnosti i podići razinu kvalitete komunalne infrastrukture i kvalitetu življenja.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Komunalna infrastruktura na razini prihvatljivoj za korištenje i sigurnost građana.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A100100 Održavanje komunalnih objekata i opreme                                                     22.300,00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A100110 Održavanje javnih površina                                                                                  87.560,00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A100120 Zaštita okoliša                                                                                                          2.</w:t>
      </w:r>
      <w:r w:rsidR="00332EB2" w:rsidRPr="008332FE">
        <w:rPr>
          <w:rFonts w:eastAsia="Calibri"/>
          <w:noProof/>
          <w:sz w:val="22"/>
          <w:szCs w:val="22"/>
          <w:u w:val="single"/>
          <w:lang w:eastAsia="en-US"/>
        </w:rPr>
        <w:t>790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A100130 Ostali komunalni poslovi                                                                                     12.080,00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Tekući projekt T100100 Javni radovi                                                                                                     25.220,00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 xml:space="preserve">Program 1130: GOSPODARSTVO    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                              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29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.600,00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Ovim programom planiraju se sredstva za subvencije kod samozapošljavanja za potpore poljoprivrednim obrtima i obiteljskim gospodarstvima te uređenje poljoprivrednog zemljišta (geodetsko-katastarske usluge i sl.)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 xml:space="preserve">CILJEVI: Poticati rast gospodarstva kroz subvencije i potpore. 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Realiziran broj subvencija i potpora.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 xml:space="preserve">Aktivnost A100100 Poljoprivreda                                                                                                            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21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.640,00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Tekući projekt T100100 Poticaji gospodarstvu                                                                                       7.960,00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1140: ZAŠTITA OD POŽARA I CIVILNA ZAŠTITA                                                                31.050,00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Ovim programom se pokrivaju troškovi za provođenje protupožarne i civilne zaštite.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Kroz provođenje protupožarne i civilne zaštite osigurati sigurnost građana, zaštititi materijalna i kulturna dobra i okoliš od požara, poplava i većih nesreća.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Obračun i prijenos sredstava DVD-u u skladu sa zakonskom regulativom.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lastRenderedPageBreak/>
        <w:t>Aktivnost A100100 Zaštita od požara                                                                                                           29.200,00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A100110 Civilna zaštita                                                                                                           1.850,00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 xml:space="preserve">Program 1150: DRUŠTVENE DJELATNOSTI                                                                              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428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63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Ovim programom financiraju se aktivnosti u obrazovanju, socijalnoj skrbi, kulturi, religiji, športu i ostalim društvenim djelatnostima. Temeljem javnog natječaja za financiranje programa i projekata udruga koje zadovoljavaju kriterije dodjeljuju se sredstva u područjima kulture, športa, religije i ostalih društvenih djelatnosti. Kroz aktivnost obrazovanja dodjeljuju se stipendije studentima, planirano je zapošljavanje u sklopu Programa Zaželi – skrb za starije i nemoćne te kroz projekt Demografski razvitak Općine poticanje kupnje ili izgradnje nekretnina mladim obiteljima.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Poticanje svih stanovnika u sudjelovanju u društvenom životu Općine Jarmina. Spriječiti socijalnu isključenost.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Broj aktivnih članova udruga i posjetitelja organiziranih manifestacija.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A100100 Obrazovanje i predškolski odgoj                                                                        5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5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97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A100110 Socijalna skrb                                                                                                             33.050,00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A100120 Kultura                                                                                                                       9.560,00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A100130 Religija                                                                                                                       10.620,00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A100140 Šport i rekreacija                                                                                                    5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9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73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A100150 Ostale društvene djelatnosti                                                                                                       30.530,00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Tekući projekt T100120 Program „ZAŽELI“ – Faza I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V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 xml:space="preserve">                                                                                          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192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00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Tekući projekt A100200 Demografski razvitak Općine                                                                      37.170,00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GLAVNI PROGRAM J02: PROGRAM INVESTICIJSKIH ULAGANJA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1.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77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4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48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2110: INVESTICIJE ZA POTREBE OPĆINSKE UPRAVE                                          17.650,00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lastRenderedPageBreak/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Programom se planira kupnja računala i računalne opreme, uredske i ostale opreme te računalnih programa i izrada strateških dokumenata.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Osigurati uvjete za rad i obavljanje poslova i zadataka.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Ispravna oprema  i adekvatni uvjeti za rad. Uređeni dokumenti prostornog uređenja.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K100100 Nabava opreme                                                                                           16.990,00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K100200 Dokumenti prostornog uređenja i razvoja Općine                                       660,00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 xml:space="preserve">Program 2120: INVESTICIJE ZA POTREBE KOMUNALNE INFRASTRUKTURE                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1.166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66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Programom se planira rekonstrukcija cesta, sanacija nogostupa, rekonstrukcija i modernizacija javne rasvjete, izgradnja pješačko-biciklističke staze te ostale investicije u komunalnu infastrukturu.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Izgradnja objekata komunalne infrastrukture i osiguranja uvjeta za održivi razvitak komunalnih djelatnosti i kvalitete stanovanja.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Povećanje stupnja izgrađenosti komunalne infrastrukture.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 xml:space="preserve">Kapitalni projekt K100100 Ceste                                                                                                         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524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8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10,00</w:t>
      </w:r>
    </w:p>
    <w:p w:rsidR="008E330C" w:rsidRPr="008332FE" w:rsidRDefault="008E330C" w:rsidP="008E330C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K100120 Nogostupi                                                                                                        8.000,00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K100140 Javna rasvjeta                                                                                              33.180,00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K100160 Pješačko-biciklistička staza do SRC Jarmina                                                  530.890,00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K100180 Ostali nespomenuti građevinski objekti                                                50.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00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K100190 Nabava opreme za komunalne potrebe                                                      1.990,00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K100210 Mjere odvojenog sakupljanja komunalnog otpada                                       17.790,00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2130: INVESTICIJE ZA POTREBE GOSPODARSTVA                                                2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332EB2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00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Dodatna ulaganja u Etno selu i uređenje bunara za potrebe poljoprivrede.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Urediti Etno selo te izgraditi (urediti) bunar.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Izgrađen bunar i uređeno Etno selo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lastRenderedPageBreak/>
        <w:t>Kapitalni projekt K100100 Etno selo                                                                                                         2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0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.000,00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 xml:space="preserve">Program 2150: INVESTICIJE ZA POTREBE DRUŠTVENIH DJELATNOSTI                                  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570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17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Kroz ovaj program planira se izgradnja ili dodatno ulaganje na objektima u vlasništvu Općine koji služe za odvijanje društvenih djelatnosti.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Kroz dodatno ulaganje ili izgradnju osigurati najbolje moguće uvjete za odvijanje društvenih djelatnosti.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Stupanj izgrađenosti i funkcionalnosti društvenih objekata.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K100100 Višenamjenski objekti za potrebe Općine                                                2.650,00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K100110 Dječji vrtić                                                                                                       5.960,00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 xml:space="preserve">Kapitalni projekt K100130 Dom Hrvatskih branitelja (Stara škola)                                                           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90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25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 xml:space="preserve">Kapitalni projekt K100140 Objekti i oprema za potrebe sporta i rekreacije                                   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33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.</w:t>
      </w:r>
      <w:r w:rsidR="008E330C" w:rsidRPr="008332FE">
        <w:rPr>
          <w:rFonts w:eastAsia="Calibri"/>
          <w:noProof/>
          <w:sz w:val="22"/>
          <w:szCs w:val="22"/>
          <w:u w:val="single"/>
          <w:lang w:eastAsia="en-US"/>
        </w:rPr>
        <w:t>31</w:t>
      </w:r>
      <w:r w:rsidRPr="008332FE">
        <w:rPr>
          <w:rFonts w:eastAsia="Calibri"/>
          <w:noProof/>
          <w:sz w:val="22"/>
          <w:szCs w:val="22"/>
          <w:u w:val="single"/>
          <w:lang w:eastAsia="en-US"/>
        </w:rPr>
        <w:t>0,00</w:t>
      </w:r>
    </w:p>
    <w:p w:rsidR="008E330C" w:rsidRPr="008332FE" w:rsidRDefault="008E330C" w:rsidP="008E330C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K100160 Rekonstrukcija i opremanje Doma kulture Jarmina                                   438.000,00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GLAVA 10020: PRORAČUNSKI KORISNICI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Proračunski korisnik 00010 Dječji vrtić Jarmina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       146.010,00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GLAVNI PROGRAM J01: PROGRAM REDOVNE DJELATNOSTI OPĆINE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145.350,00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1151: REDOVNA DJELATNOST PREDŠKOLSKE USTANOVE                                  145.350,00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U Proračunu Općine Jarmina sadržani su svi prihodi i rashodi Općine Jarmina, uključujući i proračunskog korisnika Dječji vrtić Jarmina. Prihodi i rashodi Dječjeg vrtića Jarmina sastavni su dio proračuna Općine Jarmina.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 xml:space="preserve">CILJEVI: U suradnji s Djećjim vrtićem Jarmina pružiti najbolje uvjete za vođenje i skrb o djeci u vrtiću 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Zadovoljstvo roditelja i djece.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lastRenderedPageBreak/>
        <w:t>Aktivnost A100100 Rashodi za zaposlene                                                                                            96.290,00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Aktivnost A100200 Materijalni i financijski rashodi                                                                                                   49.060,00</w:t>
      </w:r>
    </w:p>
    <w:p w:rsidR="006E69CF" w:rsidRPr="008332FE" w:rsidRDefault="006E69CF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</w:p>
    <w:p w:rsidR="006E69CF" w:rsidRPr="008332FE" w:rsidRDefault="00C54BD6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GLAVNI PROGRAM J02: PROGRAM INVESTICIJSKIH ULAGANJA</w:t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</w: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ab/>
        <w:t xml:space="preserve">                           660,00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</w:p>
    <w:p w:rsidR="006E69CF" w:rsidRPr="008332FE" w:rsidRDefault="00C54BD6">
      <w:pPr>
        <w:spacing w:after="160" w:line="259" w:lineRule="auto"/>
        <w:ind w:firstLine="708"/>
        <w:jc w:val="both"/>
        <w:rPr>
          <w:rFonts w:eastAsia="Calibri"/>
          <w:b/>
          <w:bCs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b/>
          <w:bCs/>
          <w:noProof/>
          <w:sz w:val="22"/>
          <w:szCs w:val="22"/>
          <w:u w:val="single"/>
          <w:lang w:eastAsia="en-US"/>
        </w:rPr>
        <w:t>Program 2151: VLASTITE INVESTICIJE PREDŠKOLSKE USTANOVE                                          660,00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Calibri"/>
          <w:noProof/>
          <w:sz w:val="22"/>
          <w:szCs w:val="22"/>
          <w:lang w:eastAsia="en-US"/>
        </w:rPr>
        <w:t xml:space="preserve">OPIS: </w:t>
      </w:r>
      <w:r w:rsidRPr="008332FE">
        <w:rPr>
          <w:rFonts w:eastAsia="Liberation Sans"/>
          <w:noProof/>
          <w:sz w:val="22"/>
          <w:szCs w:val="22"/>
          <w:lang w:eastAsia="en-US"/>
        </w:rPr>
        <w:t>Programom se planira kupnja računala i računalne opreme.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CILJEVI: Osigurati uvjete za rad i obavljanje poslova i zadataka.</w:t>
      </w:r>
    </w:p>
    <w:p w:rsidR="006E69CF" w:rsidRPr="008332FE" w:rsidRDefault="00C54BD6">
      <w:pPr>
        <w:spacing w:after="160" w:line="259" w:lineRule="auto"/>
        <w:jc w:val="both"/>
        <w:rPr>
          <w:rFonts w:eastAsia="Liberation Sans"/>
          <w:noProof/>
          <w:sz w:val="22"/>
          <w:szCs w:val="22"/>
          <w:lang w:eastAsia="en-US"/>
        </w:rPr>
      </w:pPr>
      <w:r w:rsidRPr="008332FE">
        <w:rPr>
          <w:rFonts w:eastAsia="Liberation Sans"/>
          <w:noProof/>
          <w:sz w:val="22"/>
          <w:szCs w:val="22"/>
          <w:lang w:eastAsia="en-US"/>
        </w:rPr>
        <w:t>POKAZATELJI USPJEŠNOSTI: Nabavljeno računalo.</w:t>
      </w:r>
    </w:p>
    <w:p w:rsidR="006E69CF" w:rsidRPr="008332FE" w:rsidRDefault="00C54BD6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8332FE">
        <w:rPr>
          <w:rFonts w:eastAsia="Calibri"/>
          <w:noProof/>
          <w:sz w:val="22"/>
          <w:szCs w:val="22"/>
          <w:u w:val="single"/>
          <w:lang w:eastAsia="en-US"/>
        </w:rPr>
        <w:t>Kapitalni projekt K100100 Oprema za potrebe dječjeg vrtića                                                                 660,00</w:t>
      </w: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</w:p>
    <w:p w:rsidR="006E69CF" w:rsidRPr="008332FE" w:rsidRDefault="006E69CF">
      <w:pPr>
        <w:spacing w:after="160" w:line="259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6E69CF" w:rsidRPr="008332FE" w:rsidRDefault="00C54BD6">
      <w:pPr>
        <w:rPr>
          <w:b/>
        </w:rPr>
      </w:pPr>
      <w:r w:rsidRPr="008332FE">
        <w:rPr>
          <w:b/>
        </w:rPr>
        <w:tab/>
        <w:t>III.  ZAVRŠNE ODREDBE</w:t>
      </w:r>
    </w:p>
    <w:p w:rsidR="006E69CF" w:rsidRPr="008332FE" w:rsidRDefault="006E69CF"/>
    <w:p w:rsidR="006E69CF" w:rsidRPr="008332FE" w:rsidRDefault="00C54BD6">
      <w:pPr>
        <w:jc w:val="center"/>
      </w:pPr>
      <w:r w:rsidRPr="008332FE">
        <w:t>Članak 3.</w:t>
      </w:r>
    </w:p>
    <w:p w:rsidR="006E69CF" w:rsidRPr="008332FE" w:rsidRDefault="006E69CF"/>
    <w:p w:rsidR="00D75ED4" w:rsidRPr="008332FE" w:rsidRDefault="00D75ED4" w:rsidP="00D75ED4">
      <w:pPr>
        <w:ind w:firstLine="708"/>
        <w:jc w:val="both"/>
      </w:pPr>
      <w:r w:rsidRPr="008332FE">
        <w:t>Ovaj Proračun stupa na snagu osmog dana od dana objave u „Službenom vjesniku“ Vukovarsko- srijemske županije, a  primjenjuje se od  01. siječnja 2024. godine.</w:t>
      </w:r>
    </w:p>
    <w:p w:rsidR="006E69CF" w:rsidRPr="008332FE" w:rsidRDefault="006E69CF" w:rsidP="00D75ED4"/>
    <w:p w:rsidR="00D75ED4" w:rsidRPr="008332FE" w:rsidRDefault="00D75ED4" w:rsidP="00D75ED4"/>
    <w:p w:rsidR="00D75ED4" w:rsidRPr="008332FE" w:rsidRDefault="00D75ED4" w:rsidP="00D75ED4"/>
    <w:p w:rsidR="00D75ED4" w:rsidRPr="008332FE" w:rsidRDefault="00D75ED4" w:rsidP="00D75ED4">
      <w:r w:rsidRPr="008332FE">
        <w:t xml:space="preserve">KLASA: </w:t>
      </w:r>
      <w:r w:rsidR="0025202B">
        <w:t>400</w:t>
      </w:r>
      <w:r w:rsidRPr="008332FE">
        <w:t>-0</w:t>
      </w:r>
      <w:r w:rsidR="0025202B">
        <w:t>2</w:t>
      </w:r>
      <w:r w:rsidRPr="008332FE">
        <w:t>/23-01/1</w:t>
      </w:r>
    </w:p>
    <w:p w:rsidR="00D75ED4" w:rsidRPr="008332FE" w:rsidRDefault="00D75ED4" w:rsidP="00D75ED4">
      <w:r w:rsidRPr="008332FE">
        <w:t>UR.BROJ: 2196-16-01-1-23-</w:t>
      </w:r>
      <w:r w:rsidR="00927558">
        <w:t>90</w:t>
      </w:r>
    </w:p>
    <w:p w:rsidR="006E69CF" w:rsidRPr="008332FE" w:rsidRDefault="00C54BD6">
      <w:r w:rsidRPr="008332FE">
        <w:t xml:space="preserve">U Jarmini, </w:t>
      </w:r>
      <w:r w:rsidR="00D75ED4" w:rsidRPr="008332FE">
        <w:t>20. prosinca</w:t>
      </w:r>
      <w:r w:rsidRPr="008332FE">
        <w:t xml:space="preserve"> 202</w:t>
      </w:r>
      <w:r w:rsidR="008E330C" w:rsidRPr="008332FE">
        <w:t>3</w:t>
      </w:r>
      <w:r w:rsidRPr="008332FE">
        <w:t>. godine</w:t>
      </w:r>
    </w:p>
    <w:p w:rsidR="006E69CF" w:rsidRPr="008332FE" w:rsidRDefault="006E69CF"/>
    <w:p w:rsidR="006E69CF" w:rsidRPr="008332FE" w:rsidRDefault="00C54BD6">
      <w:pPr>
        <w:ind w:left="2124"/>
        <w:jc w:val="center"/>
      </w:pP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="00D75ED4" w:rsidRPr="008332FE">
        <w:t xml:space="preserve">                         Predsjednik Općinskog vijeća</w:t>
      </w:r>
    </w:p>
    <w:p w:rsidR="006E69CF" w:rsidRPr="008332FE" w:rsidRDefault="00C54BD6">
      <w:pPr>
        <w:ind w:left="2124"/>
        <w:jc w:val="center"/>
      </w:pP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Pr="008332FE">
        <w:tab/>
      </w:r>
      <w:r w:rsidR="00D75ED4" w:rsidRPr="008332FE">
        <w:t xml:space="preserve">                           Franjo Petrinić</w:t>
      </w:r>
    </w:p>
    <w:p w:rsidR="006E69CF" w:rsidRPr="008332FE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E69CF" w:rsidRDefault="006E69CF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6E69CF" w:rsidSect="00727FE4">
      <w:pgSz w:w="11906" w:h="16838" w:code="9"/>
      <w:pgMar w:top="1418" w:right="1416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A7" w:rsidRDefault="00EF4CA7">
      <w:r>
        <w:separator/>
      </w:r>
    </w:p>
  </w:endnote>
  <w:endnote w:type="continuationSeparator" w:id="0">
    <w:p w:rsidR="00EF4CA7" w:rsidRDefault="00EF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6" w:rsidRDefault="00F609FA">
    <w:pPr>
      <w:pStyle w:val="Podnoje"/>
      <w:jc w:val="center"/>
    </w:pPr>
    <w:fldSimple w:instr=" PAGE   \* MERGEFORMAT ">
      <w:r w:rsidR="00927558">
        <w:rPr>
          <w:noProof/>
        </w:rPr>
        <w:t>27</w:t>
      </w:r>
    </w:fldSimple>
  </w:p>
  <w:p w:rsidR="00C54BD6" w:rsidRDefault="00C54B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A7" w:rsidRDefault="00EF4CA7">
      <w:r>
        <w:separator/>
      </w:r>
    </w:p>
  </w:footnote>
  <w:footnote w:type="continuationSeparator" w:id="0">
    <w:p w:rsidR="00EF4CA7" w:rsidRDefault="00EF4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6" w:rsidRDefault="00F609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54BD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4BD6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C54BD6" w:rsidRDefault="00C54BD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CF"/>
    <w:rsid w:val="00071D37"/>
    <w:rsid w:val="000D1C10"/>
    <w:rsid w:val="000F1DB9"/>
    <w:rsid w:val="0025202B"/>
    <w:rsid w:val="003052DD"/>
    <w:rsid w:val="00322CA7"/>
    <w:rsid w:val="00332EB2"/>
    <w:rsid w:val="00543948"/>
    <w:rsid w:val="005F6706"/>
    <w:rsid w:val="00651CF6"/>
    <w:rsid w:val="006E69CF"/>
    <w:rsid w:val="00727FE4"/>
    <w:rsid w:val="00824A22"/>
    <w:rsid w:val="00830306"/>
    <w:rsid w:val="008332FE"/>
    <w:rsid w:val="008E330C"/>
    <w:rsid w:val="008F6B66"/>
    <w:rsid w:val="00927558"/>
    <w:rsid w:val="00962794"/>
    <w:rsid w:val="00BB7B33"/>
    <w:rsid w:val="00C54BD6"/>
    <w:rsid w:val="00D75ED4"/>
    <w:rsid w:val="00D8062E"/>
    <w:rsid w:val="00E37AD7"/>
    <w:rsid w:val="00E57DB6"/>
    <w:rsid w:val="00EF4CA7"/>
    <w:rsid w:val="00F609FA"/>
    <w:rsid w:val="00F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E4"/>
    <w:rPr>
      <w:sz w:val="24"/>
      <w:szCs w:val="24"/>
    </w:rPr>
  </w:style>
  <w:style w:type="paragraph" w:styleId="Naslov1">
    <w:name w:val="heading 1"/>
    <w:basedOn w:val="Normal"/>
    <w:next w:val="Normal"/>
    <w:qFormat/>
    <w:rsid w:val="00727FE4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27FE4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27FE4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727FE4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727FE4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727FE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727FE4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727FE4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727F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727F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727F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727FE4"/>
  </w:style>
  <w:style w:type="paragraph" w:styleId="Zaglavlje">
    <w:name w:val="header"/>
    <w:basedOn w:val="Normal"/>
    <w:rsid w:val="00727FE4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727FE4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727FE4"/>
    <w:pPr>
      <w:ind w:left="180" w:firstLine="528"/>
      <w:jc w:val="both"/>
    </w:pPr>
  </w:style>
  <w:style w:type="paragraph" w:styleId="Tijeloteksta">
    <w:name w:val="Body Text"/>
    <w:basedOn w:val="Normal"/>
    <w:rsid w:val="00727FE4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727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FE4"/>
    <w:rPr>
      <w:sz w:val="24"/>
      <w:szCs w:val="24"/>
    </w:rPr>
  </w:style>
  <w:style w:type="paragraph" w:styleId="Obinitekst">
    <w:name w:val="Plain Text"/>
    <w:basedOn w:val="Normal"/>
    <w:rsid w:val="00727FE4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727FE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7FE4"/>
    <w:rPr>
      <w:color w:val="954F72"/>
      <w:u w:val="single"/>
    </w:rPr>
  </w:style>
  <w:style w:type="paragraph" w:customStyle="1" w:styleId="xl63">
    <w:name w:val="xl63"/>
    <w:basedOn w:val="Normal"/>
    <w:rsid w:val="00727FE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727FE4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727FE4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27FE4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727FE4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727FE4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727FE4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727FE4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727FE4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727FE4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727FE4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727FE4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727FE4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727FE4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727FE4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727FE4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727FE4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727FE4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727FE4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727F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727FE4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727FE4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727FE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7F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FE4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727FE4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727F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727F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727FE4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727FE4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727FE4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727FE4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727FE4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727FE4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727FE4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727FE4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727FE4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727FE4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727FE4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727FE4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727FE4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727FE4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727FE4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727FE4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727FE4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727FE4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727FE4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727FE4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727FE4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727FE4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727FE4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727FE4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727FE4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727FE4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727FE4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727FE4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727F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727FE4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727F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727F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727FE4"/>
    <w:rPr>
      <w:rFonts w:ascii="HRTimes" w:hAnsi="HR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EB57-D2FC-45E4-ACB2-64A3FBB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10328</Words>
  <Characters>58875</Characters>
  <Application>Microsoft Office Word</Application>
  <DocSecurity>0</DocSecurity>
  <Lines>490</Lines>
  <Paragraphs>138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69065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Hewlett-Packard Company</cp:lastModifiedBy>
  <cp:revision>8</cp:revision>
  <cp:lastPrinted>2021-11-15T07:30:00Z</cp:lastPrinted>
  <dcterms:created xsi:type="dcterms:W3CDTF">2023-12-15T06:55:00Z</dcterms:created>
  <dcterms:modified xsi:type="dcterms:W3CDTF">2024-01-04T13:46:00Z</dcterms:modified>
</cp:coreProperties>
</file>