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C9F5F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49. Zakona o poljoprivrednom zemljištu (</w:t>
      </w:r>
      <w:r>
        <w:rPr>
          <w:rFonts w:hint="default" w:ascii="Times New Roman" w:hAnsi="Times New Roman"/>
          <w:sz w:val="24"/>
          <w:szCs w:val="24"/>
          <w:lang w:val="hr-HR"/>
        </w:rPr>
        <w:t>“</w:t>
      </w:r>
      <w:r>
        <w:rPr>
          <w:rFonts w:ascii="Times New Roman" w:hAnsi="Times New Roman"/>
          <w:sz w:val="24"/>
          <w:szCs w:val="24"/>
        </w:rPr>
        <w:t>Narodne novine</w:t>
      </w:r>
      <w:r>
        <w:rPr>
          <w:rFonts w:hint="default" w:ascii="Times New Roman" w:hAnsi="Times New Roman"/>
          <w:sz w:val="24"/>
          <w:szCs w:val="24"/>
          <w:lang w:val="hr-HR"/>
        </w:rPr>
        <w:t>”,</w:t>
      </w:r>
      <w:r>
        <w:rPr>
          <w:rFonts w:ascii="Times New Roman" w:hAnsi="Times New Roman"/>
          <w:sz w:val="24"/>
          <w:szCs w:val="24"/>
        </w:rPr>
        <w:t xml:space="preserve"> broj 20/18, 115/18, 98/1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9, </w:t>
      </w:r>
      <w:r>
        <w:rPr>
          <w:rFonts w:ascii="Times New Roman" w:hAnsi="Times New Roman"/>
          <w:sz w:val="24"/>
          <w:szCs w:val="24"/>
        </w:rPr>
        <w:t>57/22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 i 136/25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) i članka 18. Statuta Općine Gradec („Glasnik Zagrebačke županije“ broj: 23/09, 13/13, 08/18, 11/18 i 09/21), na prijedlog Općinskog načelnika Općine Gradec na </w:t>
      </w:r>
      <w:r>
        <w:rPr>
          <w:rFonts w:hint="default"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 (šestoj)</w:t>
      </w:r>
      <w:r>
        <w:rPr>
          <w:rFonts w:ascii="Times New Roman" w:hAnsi="Times New Roman"/>
          <w:sz w:val="24"/>
          <w:szCs w:val="24"/>
        </w:rPr>
        <w:t xml:space="preserve"> sjednici održanoj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 dana 16</w:t>
      </w:r>
      <w:r>
        <w:rPr>
          <w:rFonts w:ascii="Times New Roman" w:hAnsi="Times New Roman"/>
          <w:sz w:val="24"/>
          <w:szCs w:val="24"/>
        </w:rPr>
        <w:t>. prosinca 2025. donijelo je</w:t>
      </w:r>
    </w:p>
    <w:p w14:paraId="230AEBE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PROGRAM</w:t>
      </w:r>
    </w:p>
    <w:p w14:paraId="750A035E">
      <w:pPr>
        <w:spacing w:before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utroška sredstava ostvarenih od prodaje, zakupa i dugogodišnjeg zakupa                 </w:t>
      </w:r>
    </w:p>
    <w:p w14:paraId="1C301B4C">
      <w:pPr>
        <w:spacing w:before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poljoprivrednog zemljišta u vlasništvu Republike Hrvatske u 2026. godini </w:t>
      </w:r>
    </w:p>
    <w:p w14:paraId="7C93E6AE">
      <w:pPr>
        <w:spacing w:before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 području Općine Gradec </w:t>
      </w:r>
    </w:p>
    <w:p w14:paraId="5105AAA1">
      <w:pPr>
        <w:spacing w:before="0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616FC16C">
      <w:pPr>
        <w:spacing w:before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14:paraId="175C2B65">
      <w:pPr>
        <w:spacing w:before="0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45F98F64">
      <w:pPr>
        <w:spacing w:before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Programom utroška sredstava ostvarenih od prodaje, zakupa i dugogodišnjeg zakupa poljoprivrednog zemljišta u vlasništvu Republike Hrvatske, utvrđuje se namjena korištenja i kontrola utroška sredstava od prodaje, zakupa i dugogodišnjeg zakupa poljoprivrednog zemljišta u vlasništvu Republike Hrvatske u 2026. godini na području Općine Gradec koja su prihod Proračuna na čijem području se poljoprivredno zemljište nalazi.</w:t>
      </w:r>
    </w:p>
    <w:p w14:paraId="11FED708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</w:p>
    <w:p w14:paraId="788C105D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II.</w:t>
      </w:r>
    </w:p>
    <w:p w14:paraId="305CC469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</w:p>
    <w:p w14:paraId="71E7B719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Sredstva su u prihodima Proračuna planirana u iznosu od 47.000,00 eura, odnosno 65% od ukupnih sredstava koja su prihod Proračuna.</w:t>
      </w:r>
    </w:p>
    <w:p w14:paraId="61683ACF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</w:p>
    <w:p w14:paraId="76A4F36F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III.</w:t>
      </w:r>
    </w:p>
    <w:p w14:paraId="311BDA2B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</w:p>
    <w:p w14:paraId="148D6C61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Sredstva iz točke II. ovog Programa planiraju se utrošiti na:</w:t>
      </w:r>
    </w:p>
    <w:p w14:paraId="522C5FF1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</w:p>
    <w:p w14:paraId="20DFDD74">
      <w:pPr>
        <w:pStyle w:val="4"/>
        <w:numPr>
          <w:ilvl w:val="0"/>
          <w:numId w:val="1"/>
        </w:numPr>
        <w:spacing w:befor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održavanje poljskih puteva i odvodnih jaraka                                47.000,00 eura                                 </w:t>
      </w:r>
    </w:p>
    <w:p w14:paraId="3B67058E">
      <w:pPr>
        <w:pStyle w:val="4"/>
        <w:spacing w:before="0"/>
        <w:ind w:left="360"/>
        <w:jc w:val="left"/>
        <w:rPr>
          <w:rFonts w:ascii="Times New Roman" w:hAnsi="Times New Roman"/>
          <w:sz w:val="24"/>
          <w:szCs w:val="24"/>
        </w:rPr>
      </w:pPr>
    </w:p>
    <w:p w14:paraId="7A4CDF9D">
      <w:pPr>
        <w:pStyle w:val="4"/>
        <w:spacing w:before="0"/>
        <w:ind w:left="360"/>
        <w:jc w:val="left"/>
        <w:rPr>
          <w:rFonts w:ascii="Times New Roman" w:hAnsi="Times New Roman"/>
          <w:sz w:val="24"/>
          <w:szCs w:val="24"/>
        </w:rPr>
      </w:pPr>
    </w:p>
    <w:p w14:paraId="1B47537E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Ovaj Program stupa na snagu </w:t>
      </w:r>
      <w:r>
        <w:rPr>
          <w:rFonts w:ascii="Times New Roman" w:hAnsi="Times New Roman"/>
        </w:rPr>
        <w:t>osmi dan od objave u „Glasniku Zagrebačke županije“, a primjenjuje se od 01. siječnja 2026. godine.</w:t>
      </w:r>
    </w:p>
    <w:p w14:paraId="3CA96AC4">
      <w:pPr>
        <w:rPr>
          <w:rFonts w:ascii="Times New Roman" w:hAnsi="Times New Roman"/>
          <w:sz w:val="24"/>
          <w:szCs w:val="24"/>
        </w:rPr>
      </w:pPr>
    </w:p>
    <w:p w14:paraId="5530BA97">
      <w:pPr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hr-HR"/>
        </w:rPr>
        <w:t>REPUBLIKA HRVATSKA</w:t>
      </w:r>
    </w:p>
    <w:p w14:paraId="0C828AFA">
      <w:pPr>
        <w:ind w:firstLine="3000" w:firstLineChars="12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ZAGREBAČKA ŽUPANIJA</w:t>
      </w:r>
    </w:p>
    <w:p w14:paraId="071A5CC9">
      <w:pPr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OPĆINA GRADEC</w:t>
      </w:r>
    </w:p>
    <w:p w14:paraId="196634D5">
      <w:pPr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Općinsko vijeće</w:t>
      </w:r>
    </w:p>
    <w:p w14:paraId="0105907F">
      <w:pPr>
        <w:spacing w:before="0"/>
        <w:jc w:val="center"/>
        <w:rPr>
          <w:rFonts w:ascii="Times New Roman" w:hAnsi="Times New Roman"/>
        </w:rPr>
      </w:pPr>
    </w:p>
    <w:p w14:paraId="4D8505B1">
      <w:pPr>
        <w:spacing w:before="0"/>
        <w:rPr>
          <w:rFonts w:hint="default" w:ascii="Times New Roman" w:hAnsi="Times New Roman"/>
          <w:lang w:val="hr-HR"/>
        </w:rPr>
      </w:pPr>
      <w:r>
        <w:rPr>
          <w:rFonts w:ascii="Times New Roman" w:hAnsi="Times New Roman"/>
        </w:rPr>
        <w:t>KLASA: 320-0</w:t>
      </w:r>
      <w:r>
        <w:rPr>
          <w:rFonts w:hint="default" w:ascii="Times New Roman" w:hAnsi="Times New Roman"/>
          <w:lang w:val="hr-HR"/>
        </w:rPr>
        <w:t>2</w:t>
      </w:r>
      <w:r>
        <w:rPr>
          <w:rFonts w:ascii="Times New Roman" w:hAnsi="Times New Roman"/>
        </w:rPr>
        <w:t>/25-01/</w:t>
      </w:r>
      <w:r>
        <w:rPr>
          <w:rFonts w:hint="default" w:ascii="Times New Roman" w:hAnsi="Times New Roman"/>
          <w:lang w:val="hr-HR"/>
        </w:rPr>
        <w:t>170</w:t>
      </w:r>
    </w:p>
    <w:p w14:paraId="033841EE">
      <w:p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URBROJ: 238-9-01-25-1</w:t>
      </w:r>
    </w:p>
    <w:p w14:paraId="2045F23F">
      <w:p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Gradec,</w:t>
      </w:r>
      <w:r>
        <w:rPr>
          <w:rFonts w:hint="default" w:ascii="Times New Roman" w:hAnsi="Times New Roman"/>
          <w:lang w:val="hr-HR"/>
        </w:rPr>
        <w:t xml:space="preserve"> 16. prosinca </w:t>
      </w:r>
      <w:r>
        <w:rPr>
          <w:rFonts w:ascii="Times New Roman" w:hAnsi="Times New Roman"/>
        </w:rPr>
        <w:t>2025.</w:t>
      </w:r>
    </w:p>
    <w:p w14:paraId="366B29DD">
      <w:pPr>
        <w:spacing w:before="0"/>
        <w:rPr>
          <w:rFonts w:ascii="Times New Roman" w:hAnsi="Times New Roman"/>
        </w:rPr>
      </w:pPr>
    </w:p>
    <w:p w14:paraId="4831DEFF">
      <w:pPr>
        <w:spacing w:before="0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</w:t>
      </w:r>
      <w:r>
        <w:t xml:space="preserve">   </w:t>
      </w:r>
      <w:r>
        <w:rPr>
          <w:rFonts w:ascii="Times New Roman" w:hAnsi="Times New Roman"/>
          <w:sz w:val="24"/>
          <w:szCs w:val="24"/>
        </w:rPr>
        <w:t>PREDSJEDNIK:</w:t>
      </w:r>
      <w:r>
        <w:t xml:space="preserve">                                                                                                        </w:t>
      </w:r>
    </w:p>
    <w:p w14:paraId="3C44C310">
      <w:pPr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Fabijan Tadić, ing.sec.zop., v.r.</w:t>
      </w:r>
    </w:p>
    <w:p w14:paraId="34FC2244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6A26BC"/>
    <w:multiLevelType w:val="multilevel"/>
    <w:tmpl w:val="506A26BC"/>
    <w:lvl w:ilvl="0" w:tentative="0">
      <w:start w:val="3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52"/>
    <w:rsid w:val="00036DE5"/>
    <w:rsid w:val="00050614"/>
    <w:rsid w:val="00092DB8"/>
    <w:rsid w:val="0012461B"/>
    <w:rsid w:val="00166EB6"/>
    <w:rsid w:val="00187C75"/>
    <w:rsid w:val="00297F75"/>
    <w:rsid w:val="002A1BDA"/>
    <w:rsid w:val="002B2FE9"/>
    <w:rsid w:val="002B31AB"/>
    <w:rsid w:val="002D5E40"/>
    <w:rsid w:val="00357F14"/>
    <w:rsid w:val="00387D12"/>
    <w:rsid w:val="00387F93"/>
    <w:rsid w:val="0039223F"/>
    <w:rsid w:val="003E752B"/>
    <w:rsid w:val="00471BC4"/>
    <w:rsid w:val="00500202"/>
    <w:rsid w:val="005515BE"/>
    <w:rsid w:val="00597BA0"/>
    <w:rsid w:val="005F1EF4"/>
    <w:rsid w:val="0064660F"/>
    <w:rsid w:val="00665624"/>
    <w:rsid w:val="006679C8"/>
    <w:rsid w:val="006B79A1"/>
    <w:rsid w:val="006D2091"/>
    <w:rsid w:val="006D7045"/>
    <w:rsid w:val="008868AB"/>
    <w:rsid w:val="008B69B8"/>
    <w:rsid w:val="008D6B8B"/>
    <w:rsid w:val="00971418"/>
    <w:rsid w:val="00980ABA"/>
    <w:rsid w:val="009A1BF6"/>
    <w:rsid w:val="009D51A9"/>
    <w:rsid w:val="009F345D"/>
    <w:rsid w:val="00A34103"/>
    <w:rsid w:val="00AE3C56"/>
    <w:rsid w:val="00B01270"/>
    <w:rsid w:val="00BA1A89"/>
    <w:rsid w:val="00BE2E4D"/>
    <w:rsid w:val="00CB4457"/>
    <w:rsid w:val="00D463EA"/>
    <w:rsid w:val="00D70637"/>
    <w:rsid w:val="00D96D0F"/>
    <w:rsid w:val="00E629F5"/>
    <w:rsid w:val="00E761DA"/>
    <w:rsid w:val="00EB5BFD"/>
    <w:rsid w:val="00EC35F8"/>
    <w:rsid w:val="00F03339"/>
    <w:rsid w:val="00F054E6"/>
    <w:rsid w:val="00F57A52"/>
    <w:rsid w:val="00F94472"/>
    <w:rsid w:val="00FA372B"/>
    <w:rsid w:val="108D4E65"/>
    <w:rsid w:val="357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240"/>
      <w:ind w:firstLine="0"/>
      <w:jc w:val="both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B37C2-6B0A-4E83-A50D-EED4B08AA0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1612</Characters>
  <Lines>13</Lines>
  <Paragraphs>3</Paragraphs>
  <TotalTime>7</TotalTime>
  <ScaleCrop>false</ScaleCrop>
  <LinksUpToDate>false</LinksUpToDate>
  <CharactersWithSpaces>1891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2025-11-26T11:27:00Z</dcterms:created>
  <dc:creator>Blanka</dc:creator>
  <cp:lastModifiedBy>Hrvoje</cp:lastModifiedBy>
  <cp:lastPrinted>2024-12-20T13:03:00Z</cp:lastPrinted>
  <dcterms:modified xsi:type="dcterms:W3CDTF">2025-12-18T11:18:06Z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0FA438A7F38748D08D2DA807714D16D3_12</vt:lpwstr>
  </property>
</Properties>
</file>