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7F5AF" w14:textId="42652A36" w:rsidR="00B46C40" w:rsidRPr="00316B21" w:rsidRDefault="00B46C40" w:rsidP="001F12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6B21">
        <w:rPr>
          <w:rFonts w:ascii="Times New Roman" w:hAnsi="Times New Roman" w:cs="Times New Roman"/>
          <w:b/>
          <w:bCs/>
          <w:sz w:val="24"/>
          <w:szCs w:val="24"/>
        </w:rPr>
        <w:t xml:space="preserve">OBRAZLOŽENJE PLANA </w:t>
      </w:r>
      <w:r w:rsidR="00C16BBC" w:rsidRPr="00316B21">
        <w:rPr>
          <w:rFonts w:ascii="Times New Roman" w:hAnsi="Times New Roman" w:cs="Times New Roman"/>
          <w:b/>
          <w:bCs/>
          <w:sz w:val="24"/>
          <w:szCs w:val="24"/>
        </w:rPr>
        <w:t xml:space="preserve">PRORAČUNA OPĆINE </w:t>
      </w:r>
      <w:r w:rsidR="00BD3AC7">
        <w:rPr>
          <w:rFonts w:ascii="Times New Roman" w:hAnsi="Times New Roman" w:cs="Times New Roman"/>
          <w:b/>
          <w:bCs/>
          <w:sz w:val="24"/>
          <w:szCs w:val="24"/>
        </w:rPr>
        <w:t>GRADEC</w:t>
      </w:r>
      <w:r w:rsidR="00C16BBC" w:rsidRPr="00316B21"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C00DF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16B21">
        <w:rPr>
          <w:rFonts w:ascii="Times New Roman" w:hAnsi="Times New Roman" w:cs="Times New Roman"/>
          <w:b/>
          <w:bCs/>
          <w:sz w:val="24"/>
          <w:szCs w:val="24"/>
        </w:rPr>
        <w:t>. GODINU I</w:t>
      </w:r>
    </w:p>
    <w:p w14:paraId="57690175" w14:textId="71631DEB" w:rsidR="00B46C40" w:rsidRPr="00316B21" w:rsidRDefault="00C16BBC" w:rsidP="001F12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6B21">
        <w:rPr>
          <w:rFonts w:ascii="Times New Roman" w:hAnsi="Times New Roman" w:cs="Times New Roman"/>
          <w:b/>
          <w:bCs/>
          <w:sz w:val="24"/>
          <w:szCs w:val="24"/>
        </w:rPr>
        <w:t>PROJEKCIJE ZA 202</w:t>
      </w:r>
      <w:r w:rsidR="00C00DF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16B21">
        <w:rPr>
          <w:rFonts w:ascii="Times New Roman" w:hAnsi="Times New Roman" w:cs="Times New Roman"/>
          <w:b/>
          <w:bCs/>
          <w:sz w:val="24"/>
          <w:szCs w:val="24"/>
        </w:rPr>
        <w:t>. I 202</w:t>
      </w:r>
      <w:r w:rsidR="00C00DF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B46C40" w:rsidRPr="00316B21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7269B8E5" w14:textId="77777777" w:rsidR="00B46C40" w:rsidRPr="00144FF3" w:rsidRDefault="00B46C40" w:rsidP="001F1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202E5F" w14:textId="77777777" w:rsidR="00B46C40" w:rsidRDefault="00B46C40" w:rsidP="001F12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A46AF1" w14:textId="77777777" w:rsidR="00B364C3" w:rsidRPr="000F0A9D" w:rsidRDefault="00B364C3" w:rsidP="001F12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9D93CF" w14:textId="369545B5" w:rsidR="00B46C40" w:rsidRPr="00144FF3" w:rsidRDefault="00C573F2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F3">
        <w:rPr>
          <w:rFonts w:ascii="Times New Roman" w:hAnsi="Times New Roman" w:cs="Times New Roman"/>
          <w:sz w:val="24"/>
          <w:szCs w:val="24"/>
        </w:rPr>
        <w:t>Temeljem Zakona o proračunu (Narodne novine</w:t>
      </w:r>
      <w:r w:rsidR="00B46C40" w:rsidRPr="00144FF3">
        <w:rPr>
          <w:rFonts w:ascii="Times New Roman" w:hAnsi="Times New Roman" w:cs="Times New Roman"/>
          <w:sz w:val="24"/>
          <w:szCs w:val="24"/>
        </w:rPr>
        <w:t>,</w:t>
      </w:r>
      <w:r w:rsidRPr="00144FF3">
        <w:rPr>
          <w:rFonts w:ascii="Times New Roman" w:hAnsi="Times New Roman" w:cs="Times New Roman"/>
          <w:sz w:val="24"/>
          <w:szCs w:val="24"/>
        </w:rPr>
        <w:t xml:space="preserve"> </w:t>
      </w:r>
      <w:r w:rsidR="001F1242" w:rsidRPr="00144FF3">
        <w:rPr>
          <w:rFonts w:ascii="Times New Roman" w:hAnsi="Times New Roman" w:cs="Times New Roman"/>
          <w:sz w:val="24"/>
          <w:szCs w:val="24"/>
        </w:rPr>
        <w:t>144/21</w:t>
      </w:r>
      <w:r w:rsidR="00B46C40" w:rsidRPr="00144FF3">
        <w:rPr>
          <w:rFonts w:ascii="Times New Roman" w:hAnsi="Times New Roman" w:cs="Times New Roman"/>
          <w:sz w:val="24"/>
          <w:szCs w:val="24"/>
        </w:rPr>
        <w:t>) predstavničko tijelo jedinice lokalne i p</w:t>
      </w:r>
      <w:r w:rsidR="001F1242" w:rsidRPr="00144FF3">
        <w:rPr>
          <w:rFonts w:ascii="Times New Roman" w:hAnsi="Times New Roman" w:cs="Times New Roman"/>
          <w:sz w:val="24"/>
          <w:szCs w:val="24"/>
        </w:rPr>
        <w:t xml:space="preserve">odručne (regionalne) samouprave </w:t>
      </w:r>
      <w:r w:rsidR="00B46C40" w:rsidRPr="00144FF3">
        <w:rPr>
          <w:rFonts w:ascii="Times New Roman" w:hAnsi="Times New Roman" w:cs="Times New Roman"/>
          <w:sz w:val="24"/>
          <w:szCs w:val="24"/>
        </w:rPr>
        <w:t>obvezno je, a na prijedlog izvršnog tijela, do kraja prosinca tekuće godine donijeti</w:t>
      </w:r>
      <w:r w:rsidR="00144FF3" w:rsidRPr="00144FF3">
        <w:rPr>
          <w:rFonts w:ascii="Times New Roman" w:hAnsi="Times New Roman" w:cs="Times New Roman"/>
          <w:sz w:val="24"/>
          <w:szCs w:val="24"/>
        </w:rPr>
        <w:t xml:space="preserve"> </w:t>
      </w:r>
      <w:r w:rsidR="00B46C40" w:rsidRPr="00144FF3">
        <w:rPr>
          <w:rFonts w:ascii="Times New Roman" w:hAnsi="Times New Roman" w:cs="Times New Roman"/>
          <w:sz w:val="24"/>
          <w:szCs w:val="24"/>
        </w:rPr>
        <w:t>proračun za iduću proračunsku godinu i projekcije za slijedeće dvije godine.</w:t>
      </w:r>
    </w:p>
    <w:p w14:paraId="6B64F03C" w14:textId="7DB2DA30" w:rsidR="00B46C40" w:rsidRPr="00144FF3" w:rsidRDefault="00B46C40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F3">
        <w:rPr>
          <w:rFonts w:ascii="Times New Roman" w:hAnsi="Times New Roman" w:cs="Times New Roman"/>
          <w:sz w:val="24"/>
          <w:szCs w:val="24"/>
        </w:rPr>
        <w:t>Proračun se sastoji od općeg i posebnog dije</w:t>
      </w:r>
      <w:r w:rsidR="00C573F2" w:rsidRPr="00144FF3">
        <w:rPr>
          <w:rFonts w:ascii="Times New Roman" w:hAnsi="Times New Roman" w:cs="Times New Roman"/>
          <w:sz w:val="24"/>
          <w:szCs w:val="24"/>
        </w:rPr>
        <w:t>la</w:t>
      </w:r>
      <w:r w:rsidR="00B364C3">
        <w:rPr>
          <w:rFonts w:ascii="Times New Roman" w:hAnsi="Times New Roman" w:cs="Times New Roman"/>
          <w:sz w:val="24"/>
          <w:szCs w:val="24"/>
        </w:rPr>
        <w:t xml:space="preserve">. </w:t>
      </w:r>
      <w:r w:rsidRPr="00144FF3">
        <w:rPr>
          <w:rFonts w:ascii="Times New Roman" w:hAnsi="Times New Roman" w:cs="Times New Roman"/>
          <w:sz w:val="24"/>
          <w:szCs w:val="24"/>
        </w:rPr>
        <w:t>Poseban dio Proračuna sastoji se od rashoda i izda</w:t>
      </w:r>
      <w:r w:rsidR="00C573F2" w:rsidRPr="00144FF3">
        <w:rPr>
          <w:rFonts w:ascii="Times New Roman" w:hAnsi="Times New Roman" w:cs="Times New Roman"/>
          <w:sz w:val="24"/>
          <w:szCs w:val="24"/>
        </w:rPr>
        <w:t xml:space="preserve">taka raspoređenih po programima </w:t>
      </w:r>
      <w:r w:rsidRPr="00144FF3">
        <w:rPr>
          <w:rFonts w:ascii="Times New Roman" w:hAnsi="Times New Roman" w:cs="Times New Roman"/>
          <w:sz w:val="24"/>
          <w:szCs w:val="24"/>
        </w:rPr>
        <w:t>(aktivnostima i projektima) unutar razdje</w:t>
      </w:r>
      <w:r w:rsidR="00C573F2" w:rsidRPr="00144FF3">
        <w:rPr>
          <w:rFonts w:ascii="Times New Roman" w:hAnsi="Times New Roman" w:cs="Times New Roman"/>
          <w:sz w:val="24"/>
          <w:szCs w:val="24"/>
        </w:rPr>
        <w:t xml:space="preserve">la/glava definiranih u skladu s </w:t>
      </w:r>
      <w:r w:rsidRPr="00144FF3">
        <w:rPr>
          <w:rFonts w:ascii="Times New Roman" w:hAnsi="Times New Roman" w:cs="Times New Roman"/>
          <w:sz w:val="24"/>
          <w:szCs w:val="24"/>
        </w:rPr>
        <w:t>organizacijskom klasifikacijom Proračuna. Stoga su sve ak</w:t>
      </w:r>
      <w:r w:rsidR="00C573F2" w:rsidRPr="00144FF3">
        <w:rPr>
          <w:rFonts w:ascii="Times New Roman" w:hAnsi="Times New Roman" w:cs="Times New Roman"/>
          <w:sz w:val="24"/>
          <w:szCs w:val="24"/>
        </w:rPr>
        <w:t xml:space="preserve">tivnosti i projekti raspoređeni </w:t>
      </w:r>
      <w:r w:rsidRPr="00144FF3">
        <w:rPr>
          <w:rFonts w:ascii="Times New Roman" w:hAnsi="Times New Roman" w:cs="Times New Roman"/>
          <w:sz w:val="24"/>
          <w:szCs w:val="24"/>
        </w:rPr>
        <w:t>u odnosu na programe odnosno funkcije kojima pripadaju.</w:t>
      </w:r>
    </w:p>
    <w:p w14:paraId="58EDBD69" w14:textId="77777777" w:rsidR="00B46C40" w:rsidRPr="00144FF3" w:rsidRDefault="00B46C40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F3">
        <w:rPr>
          <w:rFonts w:ascii="Times New Roman" w:hAnsi="Times New Roman" w:cs="Times New Roman"/>
          <w:sz w:val="24"/>
          <w:szCs w:val="24"/>
        </w:rPr>
        <w:t>Struktura Općeg dijela proračuna, prikazuje prihode i</w:t>
      </w:r>
      <w:r w:rsidR="00740DB0" w:rsidRPr="00144FF3">
        <w:rPr>
          <w:rFonts w:ascii="Times New Roman" w:hAnsi="Times New Roman" w:cs="Times New Roman"/>
          <w:sz w:val="24"/>
          <w:szCs w:val="24"/>
        </w:rPr>
        <w:t xml:space="preserve"> rashode, primitke i izdatke po </w:t>
      </w:r>
      <w:r w:rsidRPr="00144FF3">
        <w:rPr>
          <w:rFonts w:ascii="Times New Roman" w:hAnsi="Times New Roman" w:cs="Times New Roman"/>
          <w:sz w:val="24"/>
          <w:szCs w:val="24"/>
        </w:rPr>
        <w:t>ekonomskoj klasifikaciji te izvorima financiranja, i isti se utvr</w:t>
      </w:r>
      <w:r w:rsidR="00740DB0" w:rsidRPr="00144FF3">
        <w:rPr>
          <w:rFonts w:ascii="Times New Roman" w:hAnsi="Times New Roman" w:cs="Times New Roman"/>
          <w:sz w:val="24"/>
          <w:szCs w:val="24"/>
        </w:rPr>
        <w:t xml:space="preserve">đuju u Računu prihoda i rashoda </w:t>
      </w:r>
      <w:r w:rsidRPr="00144FF3">
        <w:rPr>
          <w:rFonts w:ascii="Times New Roman" w:hAnsi="Times New Roman" w:cs="Times New Roman"/>
          <w:sz w:val="24"/>
          <w:szCs w:val="24"/>
        </w:rPr>
        <w:t>i Računu financiranja. Ekonomska klasifikacija sadrži prihode i</w:t>
      </w:r>
      <w:r w:rsidR="00740DB0" w:rsidRPr="00144FF3">
        <w:rPr>
          <w:rFonts w:ascii="Times New Roman" w:hAnsi="Times New Roman" w:cs="Times New Roman"/>
          <w:sz w:val="24"/>
          <w:szCs w:val="24"/>
        </w:rPr>
        <w:t xml:space="preserve"> primitke po prirodnim vrstama, </w:t>
      </w:r>
      <w:r w:rsidRPr="00144FF3">
        <w:rPr>
          <w:rFonts w:ascii="Times New Roman" w:hAnsi="Times New Roman" w:cs="Times New Roman"/>
          <w:sz w:val="24"/>
          <w:szCs w:val="24"/>
        </w:rPr>
        <w:t>te rashode i izdatke prema ekonomskoj namjeni za koju služe. Izvori financiranja predstavljaju</w:t>
      </w:r>
    </w:p>
    <w:p w14:paraId="33885D8E" w14:textId="77777777" w:rsidR="00B46C40" w:rsidRPr="00144FF3" w:rsidRDefault="00B46C40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F3">
        <w:rPr>
          <w:rFonts w:ascii="Times New Roman" w:hAnsi="Times New Roman" w:cs="Times New Roman"/>
          <w:sz w:val="24"/>
          <w:szCs w:val="24"/>
        </w:rPr>
        <w:t>skupine prihoda i primitaka iz kojih se podmiruju rashodi i izdaci određene vrste i namjene.</w:t>
      </w:r>
    </w:p>
    <w:p w14:paraId="0C8AD021" w14:textId="77777777" w:rsidR="00B46C40" w:rsidRPr="00144FF3" w:rsidRDefault="00B46C40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F3">
        <w:rPr>
          <w:rFonts w:ascii="Times New Roman" w:hAnsi="Times New Roman" w:cs="Times New Roman"/>
          <w:sz w:val="24"/>
          <w:szCs w:val="24"/>
        </w:rPr>
        <w:t>Osnovni izvori financiranja jesu:</w:t>
      </w:r>
    </w:p>
    <w:p w14:paraId="445F2940" w14:textId="77777777" w:rsidR="00B46C40" w:rsidRPr="00144FF3" w:rsidRDefault="00B46C40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F3">
        <w:rPr>
          <w:rFonts w:ascii="Times New Roman" w:hAnsi="Times New Roman" w:cs="Times New Roman"/>
          <w:sz w:val="24"/>
          <w:szCs w:val="24"/>
        </w:rPr>
        <w:t>1. Opći prihodi i primici</w:t>
      </w:r>
    </w:p>
    <w:p w14:paraId="11BE5CFC" w14:textId="03771116" w:rsidR="00B46C40" w:rsidRPr="00144FF3" w:rsidRDefault="00DF591C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46C40" w:rsidRPr="00144FF3">
        <w:rPr>
          <w:rFonts w:ascii="Times New Roman" w:hAnsi="Times New Roman" w:cs="Times New Roman"/>
          <w:sz w:val="24"/>
          <w:szCs w:val="24"/>
        </w:rPr>
        <w:t>. Vlastiti prihodi</w:t>
      </w:r>
    </w:p>
    <w:p w14:paraId="4F01F621" w14:textId="1CACC1F8" w:rsidR="00B46C40" w:rsidRPr="00144FF3" w:rsidRDefault="00DF591C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46C40" w:rsidRPr="00144FF3">
        <w:rPr>
          <w:rFonts w:ascii="Times New Roman" w:hAnsi="Times New Roman" w:cs="Times New Roman"/>
          <w:sz w:val="24"/>
          <w:szCs w:val="24"/>
        </w:rPr>
        <w:t>. Prihodi za posebne namjene</w:t>
      </w:r>
    </w:p>
    <w:p w14:paraId="194C2DE0" w14:textId="54E33530" w:rsidR="00B46C40" w:rsidRDefault="00DF591C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46C40" w:rsidRPr="00144FF3">
        <w:rPr>
          <w:rFonts w:ascii="Times New Roman" w:hAnsi="Times New Roman" w:cs="Times New Roman"/>
          <w:sz w:val="24"/>
          <w:szCs w:val="24"/>
        </w:rPr>
        <w:t>. Pomoći</w:t>
      </w:r>
      <w:r w:rsidR="009C6E44" w:rsidRPr="00144F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4B8881" w14:textId="1F984D83" w:rsidR="00DF591C" w:rsidRPr="00144FF3" w:rsidRDefault="00DF591C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Donacije</w:t>
      </w:r>
    </w:p>
    <w:p w14:paraId="09893E6D" w14:textId="1AB34B01" w:rsidR="00B46C40" w:rsidRPr="00144FF3" w:rsidRDefault="00DF591C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46C40" w:rsidRPr="00144FF3">
        <w:rPr>
          <w:rFonts w:ascii="Times New Roman" w:hAnsi="Times New Roman" w:cs="Times New Roman"/>
          <w:sz w:val="24"/>
          <w:szCs w:val="24"/>
        </w:rPr>
        <w:t>. Prihodi od prodaje ili zamjene nefinancijske imovin</w:t>
      </w:r>
      <w:r w:rsidR="009C6E44" w:rsidRPr="00144FF3">
        <w:rPr>
          <w:rFonts w:ascii="Times New Roman" w:hAnsi="Times New Roman" w:cs="Times New Roman"/>
          <w:sz w:val="24"/>
          <w:szCs w:val="24"/>
        </w:rPr>
        <w:t>e</w:t>
      </w:r>
      <w:r w:rsidR="003617BC">
        <w:rPr>
          <w:rFonts w:ascii="Times New Roman" w:hAnsi="Times New Roman" w:cs="Times New Roman"/>
          <w:sz w:val="24"/>
          <w:szCs w:val="24"/>
        </w:rPr>
        <w:t xml:space="preserve"> i naknade s naslova osiguranja</w:t>
      </w:r>
    </w:p>
    <w:p w14:paraId="712C97B0" w14:textId="766F019C" w:rsidR="00B46C40" w:rsidRPr="00144FF3" w:rsidRDefault="00DF591C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46C40" w:rsidRPr="00144FF3">
        <w:rPr>
          <w:rFonts w:ascii="Times New Roman" w:hAnsi="Times New Roman" w:cs="Times New Roman"/>
          <w:sz w:val="24"/>
          <w:szCs w:val="24"/>
        </w:rPr>
        <w:t>. Namjenski primici.</w:t>
      </w:r>
    </w:p>
    <w:p w14:paraId="69F76A70" w14:textId="6EBB49D2" w:rsidR="00B46C40" w:rsidRDefault="00C16BBC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F3">
        <w:rPr>
          <w:rFonts w:ascii="Times New Roman" w:hAnsi="Times New Roman" w:cs="Times New Roman"/>
          <w:sz w:val="24"/>
          <w:szCs w:val="24"/>
        </w:rPr>
        <w:t xml:space="preserve">Proračun Općine </w:t>
      </w:r>
      <w:r w:rsidR="00BD3AC7">
        <w:rPr>
          <w:rFonts w:ascii="Times New Roman" w:hAnsi="Times New Roman" w:cs="Times New Roman"/>
          <w:sz w:val="24"/>
          <w:szCs w:val="24"/>
        </w:rPr>
        <w:t>Gradec</w:t>
      </w:r>
      <w:r w:rsidRPr="00144FF3">
        <w:rPr>
          <w:rFonts w:ascii="Times New Roman" w:hAnsi="Times New Roman" w:cs="Times New Roman"/>
          <w:sz w:val="24"/>
          <w:szCs w:val="24"/>
        </w:rPr>
        <w:t xml:space="preserve"> za 202</w:t>
      </w:r>
      <w:r w:rsidR="00DF591C">
        <w:rPr>
          <w:rFonts w:ascii="Times New Roman" w:hAnsi="Times New Roman" w:cs="Times New Roman"/>
          <w:sz w:val="24"/>
          <w:szCs w:val="24"/>
        </w:rPr>
        <w:t>6</w:t>
      </w:r>
      <w:r w:rsidR="00B46C40" w:rsidRPr="00144FF3">
        <w:rPr>
          <w:rFonts w:ascii="Times New Roman" w:hAnsi="Times New Roman" w:cs="Times New Roman"/>
          <w:sz w:val="24"/>
          <w:szCs w:val="24"/>
        </w:rPr>
        <w:t>. godinu planiran je na</w:t>
      </w:r>
      <w:r w:rsidR="00740DB0" w:rsidRPr="00144FF3">
        <w:rPr>
          <w:rFonts w:ascii="Times New Roman" w:hAnsi="Times New Roman" w:cs="Times New Roman"/>
          <w:sz w:val="24"/>
          <w:szCs w:val="24"/>
        </w:rPr>
        <w:t xml:space="preserve"> temelju važećih propisa, plana </w:t>
      </w:r>
      <w:r w:rsidR="00B46C40" w:rsidRPr="00144FF3">
        <w:rPr>
          <w:rFonts w:ascii="Times New Roman" w:hAnsi="Times New Roman" w:cs="Times New Roman"/>
          <w:sz w:val="24"/>
          <w:szCs w:val="24"/>
        </w:rPr>
        <w:t>prethodne godine i vlastite procjene ost</w:t>
      </w:r>
      <w:r w:rsidR="00740DB0" w:rsidRPr="00144FF3">
        <w:rPr>
          <w:rFonts w:ascii="Times New Roman" w:hAnsi="Times New Roman" w:cs="Times New Roman"/>
          <w:sz w:val="24"/>
          <w:szCs w:val="24"/>
        </w:rPr>
        <w:t xml:space="preserve">varenja pojedine vrste prihoda. </w:t>
      </w:r>
    </w:p>
    <w:p w14:paraId="3D0334C5" w14:textId="77777777" w:rsidR="00826D36" w:rsidRDefault="00826D36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F178D" w14:textId="77777777" w:rsidR="00826D36" w:rsidRPr="00311B83" w:rsidRDefault="00826D36" w:rsidP="00826D3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1B83">
        <w:rPr>
          <w:rFonts w:ascii="Times New Roman" w:hAnsi="Times New Roman" w:cs="Times New Roman"/>
        </w:rPr>
        <w:t>PRORAČUNSKI KORISNICI</w:t>
      </w:r>
    </w:p>
    <w:p w14:paraId="15E75C49" w14:textId="09883D05" w:rsidR="00826D36" w:rsidRPr="00311B83" w:rsidRDefault="00826D36" w:rsidP="00826D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83">
        <w:rPr>
          <w:rFonts w:ascii="Times New Roman" w:hAnsi="Times New Roman" w:cs="Times New Roman"/>
        </w:rPr>
        <w:t xml:space="preserve">Proračunski korisnici su ustanove u kojima je </w:t>
      </w:r>
      <w:r w:rsidR="00DE0631">
        <w:rPr>
          <w:rFonts w:ascii="Times New Roman" w:hAnsi="Times New Roman" w:cs="Times New Roman"/>
        </w:rPr>
        <w:t xml:space="preserve">Općina Gradec </w:t>
      </w:r>
      <w:r w:rsidRPr="00311B83">
        <w:rPr>
          <w:rFonts w:ascii="Times New Roman" w:hAnsi="Times New Roman" w:cs="Times New Roman"/>
        </w:rPr>
        <w:t xml:space="preserve">osnivač, a čiji se rashodi za zaposlene i/ili materijalni i kapitalni rashodi osiguravaju u proračunu. </w:t>
      </w:r>
      <w:r w:rsidR="00AA715F">
        <w:rPr>
          <w:rFonts w:ascii="Times New Roman" w:hAnsi="Times New Roman" w:cs="Times New Roman"/>
        </w:rPr>
        <w:t xml:space="preserve">Proračunski korisnik Općine Gradec je </w:t>
      </w:r>
      <w:r w:rsidRPr="00311B83">
        <w:rPr>
          <w:rFonts w:ascii="Times New Roman" w:hAnsi="Times New Roman" w:cs="Times New Roman"/>
        </w:rPr>
        <w:t xml:space="preserve">Dječji vrtić </w:t>
      </w:r>
      <w:r w:rsidR="00DE0631">
        <w:rPr>
          <w:rFonts w:ascii="Times New Roman" w:hAnsi="Times New Roman" w:cs="Times New Roman"/>
        </w:rPr>
        <w:t>Din-don Gradec</w:t>
      </w:r>
      <w:r w:rsidR="00AA715F">
        <w:rPr>
          <w:rFonts w:ascii="Times New Roman" w:hAnsi="Times New Roman" w:cs="Times New Roman"/>
        </w:rPr>
        <w:t>.</w:t>
      </w:r>
    </w:p>
    <w:p w14:paraId="71690CDE" w14:textId="6C109DCC" w:rsidR="00826D36" w:rsidRPr="00311B83" w:rsidRDefault="00826D36" w:rsidP="00B95C9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1B83">
        <w:rPr>
          <w:rFonts w:ascii="Times New Roman" w:hAnsi="Times New Roman" w:cs="Times New Roman"/>
        </w:rPr>
        <w:t xml:space="preserve">Proračunom Općine Gradec procjenjuju se prihodi i primici te utvrđuju rashodi i izdaci Općine Gradec za jednu godinu, u skladu sa zakonom i odlukom donesenom na temelju zakona. </w:t>
      </w:r>
      <w:r w:rsidRPr="00DE0631">
        <w:rPr>
          <w:rFonts w:ascii="Times New Roman" w:hAnsi="Times New Roman" w:cs="Times New Roman"/>
          <w:sz w:val="24"/>
          <w:szCs w:val="24"/>
        </w:rPr>
        <w:t>U proračunu se prihodi i primici koji pripadaju Općin</w:t>
      </w:r>
      <w:r w:rsidR="00DE0631">
        <w:rPr>
          <w:rFonts w:ascii="Times New Roman" w:hAnsi="Times New Roman" w:cs="Times New Roman"/>
          <w:sz w:val="24"/>
          <w:szCs w:val="24"/>
        </w:rPr>
        <w:t>i</w:t>
      </w:r>
      <w:r w:rsidRPr="00DE0631">
        <w:rPr>
          <w:rFonts w:ascii="Times New Roman" w:hAnsi="Times New Roman" w:cs="Times New Roman"/>
          <w:sz w:val="24"/>
          <w:szCs w:val="24"/>
        </w:rPr>
        <w:t xml:space="preserve"> Gradec, kao i svi rashodi i izdaci za pojedine namjene </w:t>
      </w:r>
      <w:r w:rsidRPr="00DE0631">
        <w:rPr>
          <w:rFonts w:ascii="Times New Roman" w:hAnsi="Times New Roman" w:cs="Times New Roman"/>
          <w:sz w:val="24"/>
          <w:szCs w:val="24"/>
        </w:rPr>
        <w:lastRenderedPageBreak/>
        <w:t>iskazuju po bruto</w:t>
      </w:r>
      <w:r>
        <w:t xml:space="preserve"> </w:t>
      </w:r>
      <w:r w:rsidRPr="00311B83">
        <w:rPr>
          <w:rFonts w:ascii="Times New Roman" w:hAnsi="Times New Roman" w:cs="Times New Roman"/>
        </w:rPr>
        <w:t xml:space="preserve">načelu. Sredstva proračuna koriste se za financiranje rashoda, funkcija i programa </w:t>
      </w:r>
      <w:r w:rsidR="00DE0631">
        <w:rPr>
          <w:rFonts w:ascii="Times New Roman" w:hAnsi="Times New Roman" w:cs="Times New Roman"/>
        </w:rPr>
        <w:t>Općine Gradec</w:t>
      </w:r>
      <w:r w:rsidRPr="00311B83">
        <w:rPr>
          <w:rFonts w:ascii="Times New Roman" w:hAnsi="Times New Roman" w:cs="Times New Roman"/>
        </w:rPr>
        <w:t xml:space="preserve"> i proračunsk</w:t>
      </w:r>
      <w:r w:rsidR="00DE0631">
        <w:rPr>
          <w:rFonts w:ascii="Times New Roman" w:hAnsi="Times New Roman" w:cs="Times New Roman"/>
        </w:rPr>
        <w:t>og</w:t>
      </w:r>
      <w:r w:rsidRPr="00311B83">
        <w:rPr>
          <w:rFonts w:ascii="Times New Roman" w:hAnsi="Times New Roman" w:cs="Times New Roman"/>
        </w:rPr>
        <w:t xml:space="preserve"> korisnika </w:t>
      </w:r>
      <w:r w:rsidR="00DE0631">
        <w:rPr>
          <w:rFonts w:ascii="Times New Roman" w:hAnsi="Times New Roman" w:cs="Times New Roman"/>
        </w:rPr>
        <w:t>Općine Gradec</w:t>
      </w:r>
      <w:r w:rsidRPr="00311B83">
        <w:rPr>
          <w:rFonts w:ascii="Times New Roman" w:hAnsi="Times New Roman" w:cs="Times New Roman"/>
        </w:rPr>
        <w:t xml:space="preserve"> u visini utvrđenoj proračunom. </w:t>
      </w:r>
      <w:r w:rsidR="00C82AD3">
        <w:rPr>
          <w:rFonts w:ascii="Times New Roman" w:hAnsi="Times New Roman" w:cs="Times New Roman"/>
        </w:rPr>
        <w:t>P</w:t>
      </w:r>
      <w:r w:rsidRPr="00311B83">
        <w:rPr>
          <w:rFonts w:ascii="Times New Roman" w:hAnsi="Times New Roman" w:cs="Times New Roman"/>
        </w:rPr>
        <w:t>roračun sadrži sve prihode i primitke te rashode i izdatke proračunsk</w:t>
      </w:r>
      <w:r w:rsidR="00DE0631">
        <w:rPr>
          <w:rFonts w:ascii="Times New Roman" w:hAnsi="Times New Roman" w:cs="Times New Roman"/>
        </w:rPr>
        <w:t>og</w:t>
      </w:r>
      <w:r w:rsidRPr="00311B83">
        <w:rPr>
          <w:rFonts w:ascii="Times New Roman" w:hAnsi="Times New Roman" w:cs="Times New Roman"/>
        </w:rPr>
        <w:t xml:space="preserve"> korisnika </w:t>
      </w:r>
      <w:r w:rsidR="00DE0631">
        <w:rPr>
          <w:rFonts w:ascii="Times New Roman" w:hAnsi="Times New Roman" w:cs="Times New Roman"/>
        </w:rPr>
        <w:t>Općine Gradec</w:t>
      </w:r>
      <w:r w:rsidRPr="00311B83">
        <w:rPr>
          <w:rFonts w:ascii="Times New Roman" w:hAnsi="Times New Roman" w:cs="Times New Roman"/>
        </w:rPr>
        <w:t xml:space="preserve">, čime se daje prikaz plana i projekcija cjelokupnog poslovanja </w:t>
      </w:r>
      <w:r w:rsidR="00DE0631">
        <w:rPr>
          <w:rFonts w:ascii="Times New Roman" w:hAnsi="Times New Roman" w:cs="Times New Roman"/>
        </w:rPr>
        <w:t xml:space="preserve">Općine Gradec </w:t>
      </w:r>
      <w:r w:rsidRPr="00311B83">
        <w:rPr>
          <w:rFonts w:ascii="Times New Roman" w:hAnsi="Times New Roman" w:cs="Times New Roman"/>
        </w:rPr>
        <w:t>kao jedinice lokalne samouprave u razdoblju 2026. - 2028. godine</w:t>
      </w:r>
      <w:r w:rsidR="00DE0631">
        <w:rPr>
          <w:rFonts w:ascii="Times New Roman" w:hAnsi="Times New Roman" w:cs="Times New Roman"/>
        </w:rPr>
        <w:t xml:space="preserve">. </w:t>
      </w:r>
      <w:r w:rsidRPr="00311B83">
        <w:rPr>
          <w:rFonts w:ascii="Times New Roman" w:hAnsi="Times New Roman" w:cs="Times New Roman"/>
        </w:rPr>
        <w:t xml:space="preserve">Zakon o proračunu nalaže poslovanje jedinice lokalne samouprave preko jedinstvenog sustava riznice. Na taj se način omogućava efikasnije i racionalnije raspolaganje proračunskim sredstvima. </w:t>
      </w:r>
      <w:r w:rsidR="00C82AD3">
        <w:rPr>
          <w:rFonts w:ascii="Times New Roman" w:hAnsi="Times New Roman" w:cs="Times New Roman"/>
        </w:rPr>
        <w:t>Proračunski korisnik</w:t>
      </w:r>
      <w:r w:rsidRPr="00311B83">
        <w:rPr>
          <w:rFonts w:ascii="Times New Roman" w:hAnsi="Times New Roman" w:cs="Times New Roman"/>
        </w:rPr>
        <w:t xml:space="preserve"> još uvijek ima vlastit</w:t>
      </w:r>
      <w:r w:rsidR="00C82AD3">
        <w:rPr>
          <w:rFonts w:ascii="Times New Roman" w:hAnsi="Times New Roman" w:cs="Times New Roman"/>
        </w:rPr>
        <w:t xml:space="preserve">i </w:t>
      </w:r>
      <w:r w:rsidRPr="00311B83">
        <w:rPr>
          <w:rFonts w:ascii="Times New Roman" w:hAnsi="Times New Roman" w:cs="Times New Roman"/>
        </w:rPr>
        <w:t xml:space="preserve">žiro račun. Primjenom novog Pravilnika o proračunskom računovodstvu i računskom planu, </w:t>
      </w:r>
      <w:r w:rsidR="00C82AD3">
        <w:rPr>
          <w:rFonts w:ascii="Times New Roman" w:hAnsi="Times New Roman" w:cs="Times New Roman"/>
        </w:rPr>
        <w:t xml:space="preserve">početkom </w:t>
      </w:r>
      <w:r w:rsidRPr="00311B83">
        <w:rPr>
          <w:rFonts w:ascii="Times New Roman" w:hAnsi="Times New Roman" w:cs="Times New Roman"/>
        </w:rPr>
        <w:t>202</w:t>
      </w:r>
      <w:r w:rsidR="00C82AD3">
        <w:rPr>
          <w:rFonts w:ascii="Times New Roman" w:hAnsi="Times New Roman" w:cs="Times New Roman"/>
        </w:rPr>
        <w:t>6</w:t>
      </w:r>
      <w:r w:rsidRPr="00311B83">
        <w:rPr>
          <w:rFonts w:ascii="Times New Roman" w:hAnsi="Times New Roman" w:cs="Times New Roman"/>
        </w:rPr>
        <w:t>. godin</w:t>
      </w:r>
      <w:r w:rsidR="00C82AD3">
        <w:rPr>
          <w:rFonts w:ascii="Times New Roman" w:hAnsi="Times New Roman" w:cs="Times New Roman"/>
        </w:rPr>
        <w:t>e</w:t>
      </w:r>
      <w:r w:rsidRPr="00311B83">
        <w:rPr>
          <w:rFonts w:ascii="Times New Roman" w:hAnsi="Times New Roman" w:cs="Times New Roman"/>
        </w:rPr>
        <w:t xml:space="preserve"> proračunski korisni</w:t>
      </w:r>
      <w:r w:rsidR="00C82AD3">
        <w:rPr>
          <w:rFonts w:ascii="Times New Roman" w:hAnsi="Times New Roman" w:cs="Times New Roman"/>
        </w:rPr>
        <w:t xml:space="preserve">k će </w:t>
      </w:r>
      <w:r w:rsidRPr="00311B83">
        <w:rPr>
          <w:rFonts w:ascii="Times New Roman" w:hAnsi="Times New Roman" w:cs="Times New Roman"/>
        </w:rPr>
        <w:t>ugasi</w:t>
      </w:r>
      <w:r w:rsidR="00C82AD3">
        <w:rPr>
          <w:rFonts w:ascii="Times New Roman" w:hAnsi="Times New Roman" w:cs="Times New Roman"/>
        </w:rPr>
        <w:t xml:space="preserve">ti </w:t>
      </w:r>
      <w:r w:rsidRPr="00311B83">
        <w:rPr>
          <w:rFonts w:ascii="Times New Roman" w:hAnsi="Times New Roman" w:cs="Times New Roman"/>
        </w:rPr>
        <w:t>svoj</w:t>
      </w:r>
      <w:r w:rsidR="00C82AD3">
        <w:rPr>
          <w:rFonts w:ascii="Times New Roman" w:hAnsi="Times New Roman" w:cs="Times New Roman"/>
        </w:rPr>
        <w:t xml:space="preserve"> </w:t>
      </w:r>
      <w:r w:rsidRPr="00311B83">
        <w:rPr>
          <w:rFonts w:ascii="Times New Roman" w:hAnsi="Times New Roman" w:cs="Times New Roman"/>
        </w:rPr>
        <w:t>žiro-račun</w:t>
      </w:r>
      <w:r w:rsidR="00C82AD3">
        <w:rPr>
          <w:rFonts w:ascii="Times New Roman" w:hAnsi="Times New Roman" w:cs="Times New Roman"/>
        </w:rPr>
        <w:t xml:space="preserve"> </w:t>
      </w:r>
      <w:r w:rsidRPr="00311B83">
        <w:rPr>
          <w:rFonts w:ascii="Times New Roman" w:hAnsi="Times New Roman" w:cs="Times New Roman"/>
        </w:rPr>
        <w:t>i usmjeri</w:t>
      </w:r>
      <w:r w:rsidR="00C82AD3">
        <w:rPr>
          <w:rFonts w:ascii="Times New Roman" w:hAnsi="Times New Roman" w:cs="Times New Roman"/>
        </w:rPr>
        <w:t>t</w:t>
      </w:r>
      <w:r w:rsidRPr="00311B83">
        <w:rPr>
          <w:rFonts w:ascii="Times New Roman" w:hAnsi="Times New Roman" w:cs="Times New Roman"/>
        </w:rPr>
        <w:t>i sve prihode i plaćanja preko jedinstvenog žiro računa Proračuna, što je zakonska obveza od 1.1.2026. godine. Vlastiti i namjenski prihodi proračunsk</w:t>
      </w:r>
      <w:r w:rsidR="00AA715F">
        <w:rPr>
          <w:rFonts w:ascii="Times New Roman" w:hAnsi="Times New Roman" w:cs="Times New Roman"/>
        </w:rPr>
        <w:t>og</w:t>
      </w:r>
      <w:r w:rsidRPr="00311B83">
        <w:rPr>
          <w:rFonts w:ascii="Times New Roman" w:hAnsi="Times New Roman" w:cs="Times New Roman"/>
        </w:rPr>
        <w:t xml:space="preserve"> korisnika koji se konsolidiraju u plan Proračuna iznose </w:t>
      </w:r>
      <w:r w:rsidR="00C82AD3">
        <w:rPr>
          <w:rFonts w:ascii="Times New Roman" w:hAnsi="Times New Roman" w:cs="Times New Roman"/>
        </w:rPr>
        <w:t>141.500,00</w:t>
      </w:r>
      <w:r w:rsidRPr="00311B83">
        <w:rPr>
          <w:rFonts w:ascii="Times New Roman" w:hAnsi="Times New Roman" w:cs="Times New Roman"/>
        </w:rPr>
        <w:t xml:space="preserve"> € </w:t>
      </w:r>
      <w:r w:rsidR="00C82AD3">
        <w:rPr>
          <w:rFonts w:ascii="Times New Roman" w:hAnsi="Times New Roman" w:cs="Times New Roman"/>
        </w:rPr>
        <w:t>.N</w:t>
      </w:r>
      <w:r w:rsidRPr="00311B83">
        <w:rPr>
          <w:rFonts w:ascii="Times New Roman" w:hAnsi="Times New Roman" w:cs="Times New Roman"/>
        </w:rPr>
        <w:t xml:space="preserve">eto iznos Proračuna </w:t>
      </w:r>
      <w:r w:rsidR="00C82AD3">
        <w:rPr>
          <w:rFonts w:ascii="Times New Roman" w:hAnsi="Times New Roman" w:cs="Times New Roman"/>
        </w:rPr>
        <w:t>Općine</w:t>
      </w:r>
      <w:r w:rsidRPr="00311B83">
        <w:rPr>
          <w:rFonts w:ascii="Times New Roman" w:hAnsi="Times New Roman" w:cs="Times New Roman"/>
        </w:rPr>
        <w:t xml:space="preserve"> </w:t>
      </w:r>
      <w:r w:rsidR="00C82AD3">
        <w:rPr>
          <w:rFonts w:ascii="Times New Roman" w:hAnsi="Times New Roman" w:cs="Times New Roman"/>
        </w:rPr>
        <w:t xml:space="preserve">Gradec </w:t>
      </w:r>
      <w:r w:rsidRPr="00311B83">
        <w:rPr>
          <w:rFonts w:ascii="Times New Roman" w:hAnsi="Times New Roman" w:cs="Times New Roman"/>
        </w:rPr>
        <w:t xml:space="preserve">iznosi </w:t>
      </w:r>
      <w:r w:rsidR="00C82AD3">
        <w:rPr>
          <w:rFonts w:ascii="Times New Roman" w:hAnsi="Times New Roman" w:cs="Times New Roman"/>
        </w:rPr>
        <w:t>7.</w:t>
      </w:r>
      <w:r w:rsidR="00C15DEB">
        <w:rPr>
          <w:rFonts w:ascii="Times New Roman" w:hAnsi="Times New Roman" w:cs="Times New Roman"/>
        </w:rPr>
        <w:t>816.150</w:t>
      </w:r>
      <w:r w:rsidR="00C82AD3">
        <w:rPr>
          <w:rFonts w:ascii="Times New Roman" w:hAnsi="Times New Roman" w:cs="Times New Roman"/>
        </w:rPr>
        <w:t xml:space="preserve">,00 </w:t>
      </w:r>
      <w:r w:rsidRPr="00311B83">
        <w:rPr>
          <w:rFonts w:ascii="Times New Roman" w:hAnsi="Times New Roman" w:cs="Times New Roman"/>
        </w:rPr>
        <w:t xml:space="preserve">€. </w:t>
      </w:r>
    </w:p>
    <w:p w14:paraId="67143562" w14:textId="77777777" w:rsidR="00826D36" w:rsidRPr="00311B83" w:rsidRDefault="00826D36" w:rsidP="00826D3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1B83">
        <w:rPr>
          <w:rFonts w:ascii="Times New Roman" w:hAnsi="Times New Roman" w:cs="Times New Roman"/>
        </w:rPr>
        <w:t xml:space="preserve"> U skladu sa Zakonom o proračunu, Proračun Općine Gradec iskazuje sve prihode, primitke, rashode i izdatke prema proračunskim klasifikacijama:</w:t>
      </w:r>
    </w:p>
    <w:p w14:paraId="7546FF99" w14:textId="2B09AB17" w:rsidR="00826D36" w:rsidRPr="00311B83" w:rsidRDefault="00826D36" w:rsidP="00826D3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1B83">
        <w:rPr>
          <w:rFonts w:ascii="Times New Roman" w:hAnsi="Times New Roman" w:cs="Times New Roman"/>
        </w:rPr>
        <w:t xml:space="preserve"> </w:t>
      </w:r>
      <w:r w:rsidR="00B95C9D">
        <w:rPr>
          <w:rFonts w:ascii="Segoe UI Symbol" w:hAnsi="Segoe UI Symbol" w:cs="Segoe UI Symbol"/>
        </w:rPr>
        <w:t>-</w:t>
      </w:r>
      <w:r w:rsidRPr="00311B83">
        <w:rPr>
          <w:rFonts w:ascii="Times New Roman" w:hAnsi="Times New Roman" w:cs="Times New Roman"/>
        </w:rPr>
        <w:t xml:space="preserve"> Organizacijska (razdjel, glava, proračunski korisnik) </w:t>
      </w:r>
    </w:p>
    <w:p w14:paraId="19C5445D" w14:textId="2D796000" w:rsidR="00826D36" w:rsidRPr="00311B83" w:rsidRDefault="00B95C9D" w:rsidP="00826D3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</w:rPr>
        <w:t xml:space="preserve"> - </w:t>
      </w:r>
      <w:r w:rsidR="00826D36" w:rsidRPr="00311B83">
        <w:rPr>
          <w:rFonts w:ascii="Times New Roman" w:hAnsi="Times New Roman" w:cs="Times New Roman"/>
        </w:rPr>
        <w:t xml:space="preserve">Ekonomska (razred, skupina, podskupina, odjeljak, osnovni račun) – </w:t>
      </w:r>
      <w:r w:rsidR="00A5716E" w:rsidRPr="00311B83">
        <w:rPr>
          <w:rFonts w:ascii="Times New Roman" w:hAnsi="Times New Roman" w:cs="Times New Roman"/>
        </w:rPr>
        <w:t>proračun se usvaja na 2. razini (skupina), dok se u primjeni izvršava 5. razina (osnovni račun)</w:t>
      </w:r>
    </w:p>
    <w:p w14:paraId="0C8034E1" w14:textId="77777777" w:rsidR="00AA715F" w:rsidRDefault="00B95C9D" w:rsidP="00826D3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</w:rPr>
        <w:t xml:space="preserve">- </w:t>
      </w:r>
      <w:r w:rsidR="00826D36" w:rsidRPr="00311B83">
        <w:rPr>
          <w:rFonts w:ascii="Times New Roman" w:hAnsi="Times New Roman" w:cs="Times New Roman"/>
        </w:rPr>
        <w:t>Funkcijska (prema namjeni)</w:t>
      </w:r>
    </w:p>
    <w:p w14:paraId="09F21741" w14:textId="29285CE3" w:rsidR="00AA715F" w:rsidRDefault="00AA715F" w:rsidP="00826D3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="00826D36" w:rsidRPr="00311B83">
        <w:rPr>
          <w:rFonts w:ascii="Times New Roman" w:hAnsi="Times New Roman" w:cs="Times New Roman"/>
        </w:rPr>
        <w:t>Lokacijska (prema teritorijalno definiranim cjelinama)</w:t>
      </w:r>
    </w:p>
    <w:p w14:paraId="40ABC51B" w14:textId="77777777" w:rsidR="00AA715F" w:rsidRDefault="00AA715F" w:rsidP="00826D3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26D36" w:rsidRPr="00311B83">
        <w:rPr>
          <w:rFonts w:ascii="Times New Roman" w:hAnsi="Times New Roman" w:cs="Times New Roman"/>
        </w:rPr>
        <w:t xml:space="preserve">Programska (program, aktivnost i/ili projekt) </w:t>
      </w:r>
    </w:p>
    <w:p w14:paraId="32F5F4CA" w14:textId="77777777" w:rsidR="00AA715F" w:rsidRDefault="00AA715F" w:rsidP="00826D3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26D36" w:rsidRPr="00311B83">
        <w:rPr>
          <w:rFonts w:ascii="Times New Roman" w:hAnsi="Times New Roman" w:cs="Times New Roman"/>
        </w:rPr>
        <w:t xml:space="preserve">Izvori financiranja </w:t>
      </w:r>
    </w:p>
    <w:p w14:paraId="02023142" w14:textId="77777777" w:rsidR="00AA715F" w:rsidRDefault="00AA715F" w:rsidP="00144FF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FB5C41" w14:textId="6591549C" w:rsidR="00B90D77" w:rsidRPr="003A36B8" w:rsidRDefault="000F0A9D" w:rsidP="00144FF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4FF3">
        <w:rPr>
          <w:rFonts w:ascii="Times New Roman" w:hAnsi="Times New Roman" w:cs="Times New Roman"/>
          <w:b/>
          <w:bCs/>
          <w:sz w:val="24"/>
          <w:szCs w:val="24"/>
        </w:rPr>
        <w:t>OPĆI DIO PRORAČUNA</w:t>
      </w:r>
    </w:p>
    <w:p w14:paraId="1E0F0CAC" w14:textId="7C12485A" w:rsidR="00B46C40" w:rsidRPr="00926334" w:rsidRDefault="00B46C40" w:rsidP="009263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34">
        <w:rPr>
          <w:rFonts w:ascii="Times New Roman" w:hAnsi="Times New Roman" w:cs="Times New Roman"/>
          <w:sz w:val="24"/>
          <w:szCs w:val="24"/>
        </w:rPr>
        <w:t>PRIHODI I PRIMICI</w:t>
      </w:r>
    </w:p>
    <w:p w14:paraId="4265DAE8" w14:textId="5890B6FE" w:rsidR="00B46C40" w:rsidRPr="00144FF3" w:rsidRDefault="00B46C40" w:rsidP="00144FF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44FF3">
        <w:rPr>
          <w:rFonts w:ascii="Times New Roman" w:hAnsi="Times New Roman" w:cs="Times New Roman"/>
          <w:sz w:val="24"/>
          <w:szCs w:val="24"/>
        </w:rPr>
        <w:t>Ukupni pri</w:t>
      </w:r>
      <w:r w:rsidR="00C16BBC" w:rsidRPr="00144FF3">
        <w:rPr>
          <w:rFonts w:ascii="Times New Roman" w:hAnsi="Times New Roman" w:cs="Times New Roman"/>
          <w:sz w:val="24"/>
          <w:szCs w:val="24"/>
        </w:rPr>
        <w:t>hodi i primici Proračuna za 202</w:t>
      </w:r>
      <w:r w:rsidR="00AB2DA4">
        <w:rPr>
          <w:rFonts w:ascii="Times New Roman" w:hAnsi="Times New Roman" w:cs="Times New Roman"/>
          <w:sz w:val="24"/>
          <w:szCs w:val="24"/>
        </w:rPr>
        <w:t>6</w:t>
      </w:r>
      <w:r w:rsidRPr="00144FF3">
        <w:rPr>
          <w:rFonts w:ascii="Times New Roman" w:hAnsi="Times New Roman" w:cs="Times New Roman"/>
          <w:sz w:val="24"/>
          <w:szCs w:val="24"/>
        </w:rPr>
        <w:t>.</w:t>
      </w:r>
      <w:r w:rsidR="00B90D77" w:rsidRPr="00144FF3">
        <w:rPr>
          <w:rFonts w:ascii="Times New Roman" w:hAnsi="Times New Roman" w:cs="Times New Roman"/>
          <w:sz w:val="24"/>
          <w:szCs w:val="24"/>
        </w:rPr>
        <w:t xml:space="preserve"> godinu predlažu se u iznosu od </w:t>
      </w:r>
      <w:r w:rsidR="005C7E15">
        <w:rPr>
          <w:rFonts w:ascii="Times New Roman" w:hAnsi="Times New Roman" w:cs="Times New Roman"/>
          <w:sz w:val="24"/>
          <w:szCs w:val="24"/>
        </w:rPr>
        <w:t>7.9</w:t>
      </w:r>
      <w:r w:rsidR="00C15DEB">
        <w:rPr>
          <w:rFonts w:ascii="Times New Roman" w:hAnsi="Times New Roman" w:cs="Times New Roman"/>
          <w:sz w:val="24"/>
          <w:szCs w:val="24"/>
        </w:rPr>
        <w:t>57.650</w:t>
      </w:r>
      <w:r w:rsidR="005C7E15">
        <w:rPr>
          <w:rFonts w:ascii="Times New Roman" w:hAnsi="Times New Roman" w:cs="Times New Roman"/>
          <w:sz w:val="24"/>
          <w:szCs w:val="24"/>
        </w:rPr>
        <w:t>,00</w:t>
      </w:r>
      <w:r w:rsidR="00C16BBC" w:rsidRPr="00144FF3">
        <w:rPr>
          <w:rFonts w:ascii="Times New Roman" w:hAnsi="Times New Roman" w:cs="Times New Roman"/>
          <w:sz w:val="24"/>
          <w:szCs w:val="24"/>
        </w:rPr>
        <w:t xml:space="preserve"> </w:t>
      </w:r>
      <w:r w:rsidR="008B65EE" w:rsidRPr="00144FF3">
        <w:rPr>
          <w:rFonts w:ascii="Times New Roman" w:hAnsi="Times New Roman" w:cs="Times New Roman"/>
          <w:sz w:val="24"/>
          <w:szCs w:val="24"/>
        </w:rPr>
        <w:t xml:space="preserve">EUR. </w:t>
      </w:r>
      <w:r w:rsidR="00C16BBC" w:rsidRPr="00144FF3">
        <w:rPr>
          <w:rFonts w:ascii="Times New Roman" w:hAnsi="Times New Roman" w:cs="Times New Roman"/>
          <w:sz w:val="24"/>
          <w:szCs w:val="24"/>
        </w:rPr>
        <w:t>U projekcijama za 202</w:t>
      </w:r>
      <w:r w:rsidR="00610431">
        <w:rPr>
          <w:rFonts w:ascii="Times New Roman" w:hAnsi="Times New Roman" w:cs="Times New Roman"/>
          <w:sz w:val="24"/>
          <w:szCs w:val="24"/>
        </w:rPr>
        <w:t>7</w:t>
      </w:r>
      <w:r w:rsidRPr="00144FF3">
        <w:rPr>
          <w:rFonts w:ascii="Times New Roman" w:hAnsi="Times New Roman" w:cs="Times New Roman"/>
          <w:sz w:val="24"/>
          <w:szCs w:val="24"/>
        </w:rPr>
        <w:t>.</w:t>
      </w:r>
      <w:r w:rsidR="00C16BBC" w:rsidRPr="00144FF3">
        <w:rPr>
          <w:rFonts w:ascii="Times New Roman" w:hAnsi="Times New Roman" w:cs="Times New Roman"/>
          <w:sz w:val="24"/>
          <w:szCs w:val="24"/>
        </w:rPr>
        <w:t xml:space="preserve"> i 202</w:t>
      </w:r>
      <w:r w:rsidR="00610431">
        <w:rPr>
          <w:rFonts w:ascii="Times New Roman" w:hAnsi="Times New Roman" w:cs="Times New Roman"/>
          <w:sz w:val="24"/>
          <w:szCs w:val="24"/>
        </w:rPr>
        <w:t>8</w:t>
      </w:r>
      <w:r w:rsidR="00B90D77" w:rsidRPr="00144FF3">
        <w:rPr>
          <w:rFonts w:ascii="Times New Roman" w:hAnsi="Times New Roman" w:cs="Times New Roman"/>
          <w:sz w:val="24"/>
          <w:szCs w:val="24"/>
        </w:rPr>
        <w:t xml:space="preserve">. </w:t>
      </w:r>
      <w:r w:rsidRPr="00144FF3">
        <w:rPr>
          <w:rFonts w:ascii="Times New Roman" w:hAnsi="Times New Roman" w:cs="Times New Roman"/>
          <w:sz w:val="24"/>
          <w:szCs w:val="24"/>
        </w:rPr>
        <w:t>godinu ukupni pri</w:t>
      </w:r>
      <w:r w:rsidR="00B90D77" w:rsidRPr="00144FF3">
        <w:rPr>
          <w:rFonts w:ascii="Times New Roman" w:hAnsi="Times New Roman" w:cs="Times New Roman"/>
          <w:sz w:val="24"/>
          <w:szCs w:val="24"/>
        </w:rPr>
        <w:t>hodi planiraju se u</w:t>
      </w:r>
      <w:r w:rsidR="00144FF3">
        <w:rPr>
          <w:rFonts w:ascii="Times New Roman" w:hAnsi="Times New Roman" w:cs="Times New Roman"/>
          <w:sz w:val="24"/>
          <w:szCs w:val="24"/>
        </w:rPr>
        <w:t xml:space="preserve"> </w:t>
      </w:r>
      <w:r w:rsidR="00C16BBC" w:rsidRPr="00144FF3">
        <w:rPr>
          <w:rFonts w:ascii="Times New Roman" w:hAnsi="Times New Roman" w:cs="Times New Roman"/>
          <w:sz w:val="24"/>
          <w:szCs w:val="24"/>
        </w:rPr>
        <w:t xml:space="preserve">iznosu od </w:t>
      </w:r>
      <w:r w:rsidR="005C7E15">
        <w:rPr>
          <w:rFonts w:ascii="Times New Roman" w:hAnsi="Times New Roman" w:cs="Times New Roman"/>
          <w:sz w:val="24"/>
          <w:szCs w:val="24"/>
        </w:rPr>
        <w:t xml:space="preserve">7.561.750,00 </w:t>
      </w:r>
      <w:r w:rsidR="00C16BBC" w:rsidRPr="00144FF3">
        <w:rPr>
          <w:rFonts w:ascii="Times New Roman" w:hAnsi="Times New Roman" w:cs="Times New Roman"/>
          <w:sz w:val="24"/>
          <w:szCs w:val="24"/>
        </w:rPr>
        <w:t xml:space="preserve">eura </w:t>
      </w:r>
      <w:r w:rsidR="005C7E15">
        <w:rPr>
          <w:rFonts w:ascii="Times New Roman" w:hAnsi="Times New Roman" w:cs="Times New Roman"/>
          <w:sz w:val="24"/>
          <w:szCs w:val="24"/>
        </w:rPr>
        <w:t xml:space="preserve">za </w:t>
      </w:r>
      <w:r w:rsidR="00C16BBC" w:rsidRPr="00144FF3">
        <w:rPr>
          <w:rFonts w:ascii="Times New Roman" w:hAnsi="Times New Roman" w:cs="Times New Roman"/>
          <w:sz w:val="24"/>
          <w:szCs w:val="24"/>
        </w:rPr>
        <w:t>202</w:t>
      </w:r>
      <w:r w:rsidR="00610431">
        <w:rPr>
          <w:rFonts w:ascii="Times New Roman" w:hAnsi="Times New Roman" w:cs="Times New Roman"/>
          <w:sz w:val="24"/>
          <w:szCs w:val="24"/>
        </w:rPr>
        <w:t>7</w:t>
      </w:r>
      <w:r w:rsidR="00C16BBC" w:rsidRPr="00144FF3">
        <w:rPr>
          <w:rFonts w:ascii="Times New Roman" w:hAnsi="Times New Roman" w:cs="Times New Roman"/>
          <w:sz w:val="24"/>
          <w:szCs w:val="24"/>
        </w:rPr>
        <w:t>.</w:t>
      </w:r>
      <w:r w:rsidR="005C7E15">
        <w:rPr>
          <w:rFonts w:ascii="Times New Roman" w:hAnsi="Times New Roman" w:cs="Times New Roman"/>
          <w:sz w:val="24"/>
          <w:szCs w:val="24"/>
        </w:rPr>
        <w:t xml:space="preserve"> godinu</w:t>
      </w:r>
      <w:r w:rsidR="00C16BBC" w:rsidRPr="00144FF3">
        <w:rPr>
          <w:rFonts w:ascii="Times New Roman" w:hAnsi="Times New Roman" w:cs="Times New Roman"/>
          <w:sz w:val="24"/>
          <w:szCs w:val="24"/>
        </w:rPr>
        <w:t xml:space="preserve"> i </w:t>
      </w:r>
      <w:r w:rsidR="005C7E15">
        <w:rPr>
          <w:rFonts w:ascii="Times New Roman" w:hAnsi="Times New Roman" w:cs="Times New Roman"/>
          <w:sz w:val="24"/>
          <w:szCs w:val="24"/>
        </w:rPr>
        <w:t>7.019.550,00</w:t>
      </w:r>
      <w:r w:rsidR="00C16BBC" w:rsidRPr="00144FF3">
        <w:rPr>
          <w:rFonts w:ascii="Times New Roman" w:hAnsi="Times New Roman" w:cs="Times New Roman"/>
          <w:sz w:val="24"/>
          <w:szCs w:val="24"/>
        </w:rPr>
        <w:t xml:space="preserve"> eura </w:t>
      </w:r>
      <w:r w:rsidR="005C7E15">
        <w:rPr>
          <w:rFonts w:ascii="Times New Roman" w:hAnsi="Times New Roman" w:cs="Times New Roman"/>
          <w:sz w:val="24"/>
          <w:szCs w:val="24"/>
        </w:rPr>
        <w:t xml:space="preserve">za </w:t>
      </w:r>
      <w:r w:rsidR="00C16BBC" w:rsidRPr="00144FF3">
        <w:rPr>
          <w:rFonts w:ascii="Times New Roman" w:hAnsi="Times New Roman" w:cs="Times New Roman"/>
          <w:sz w:val="24"/>
          <w:szCs w:val="24"/>
        </w:rPr>
        <w:t>202</w:t>
      </w:r>
      <w:r w:rsidR="005C7E15">
        <w:rPr>
          <w:rFonts w:ascii="Times New Roman" w:hAnsi="Times New Roman" w:cs="Times New Roman"/>
          <w:sz w:val="24"/>
          <w:szCs w:val="24"/>
        </w:rPr>
        <w:t>8</w:t>
      </w:r>
      <w:r w:rsidR="00C16BBC" w:rsidRPr="00144FF3">
        <w:rPr>
          <w:rFonts w:ascii="Times New Roman" w:hAnsi="Times New Roman" w:cs="Times New Roman"/>
          <w:sz w:val="24"/>
          <w:szCs w:val="24"/>
        </w:rPr>
        <w:t>.</w:t>
      </w:r>
      <w:r w:rsidR="005C7E15">
        <w:rPr>
          <w:rFonts w:ascii="Times New Roman" w:hAnsi="Times New Roman" w:cs="Times New Roman"/>
          <w:sz w:val="24"/>
          <w:szCs w:val="24"/>
        </w:rPr>
        <w:t xml:space="preserve"> godinu.</w:t>
      </w:r>
    </w:p>
    <w:p w14:paraId="057175CF" w14:textId="69B82379" w:rsidR="00B46C40" w:rsidRPr="00144FF3" w:rsidRDefault="00B46C40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F3">
        <w:rPr>
          <w:rFonts w:ascii="Times New Roman" w:hAnsi="Times New Roman" w:cs="Times New Roman"/>
          <w:sz w:val="24"/>
          <w:szCs w:val="24"/>
        </w:rPr>
        <w:t>Prihodi za ovo plansko razdoblje procijenjeni su na temel</w:t>
      </w:r>
      <w:r w:rsidR="00B90D77" w:rsidRPr="00144FF3">
        <w:rPr>
          <w:rFonts w:ascii="Times New Roman" w:hAnsi="Times New Roman" w:cs="Times New Roman"/>
          <w:sz w:val="24"/>
          <w:szCs w:val="24"/>
        </w:rPr>
        <w:t xml:space="preserve">ju podataka o realizaciji istih </w:t>
      </w:r>
      <w:r w:rsidR="00C16BBC" w:rsidRPr="00144FF3">
        <w:rPr>
          <w:rFonts w:ascii="Times New Roman" w:hAnsi="Times New Roman" w:cs="Times New Roman"/>
          <w:sz w:val="24"/>
          <w:szCs w:val="24"/>
        </w:rPr>
        <w:t>tijekom 202</w:t>
      </w:r>
      <w:r w:rsidR="00610431">
        <w:rPr>
          <w:rFonts w:ascii="Times New Roman" w:hAnsi="Times New Roman" w:cs="Times New Roman"/>
          <w:sz w:val="24"/>
          <w:szCs w:val="24"/>
        </w:rPr>
        <w:t>5</w:t>
      </w:r>
      <w:r w:rsidRPr="00144FF3">
        <w:rPr>
          <w:rFonts w:ascii="Times New Roman" w:hAnsi="Times New Roman" w:cs="Times New Roman"/>
          <w:sz w:val="24"/>
          <w:szCs w:val="24"/>
        </w:rPr>
        <w:t>. godine uz pretpostavku njihovo</w:t>
      </w:r>
      <w:r w:rsidR="00B90D77" w:rsidRPr="00144FF3">
        <w:rPr>
          <w:rFonts w:ascii="Times New Roman" w:hAnsi="Times New Roman" w:cs="Times New Roman"/>
          <w:sz w:val="24"/>
          <w:szCs w:val="24"/>
        </w:rPr>
        <w:t>g kretanja u narednom razdoblju</w:t>
      </w:r>
      <w:r w:rsidR="00AA715F">
        <w:rPr>
          <w:rFonts w:ascii="Times New Roman" w:hAnsi="Times New Roman" w:cs="Times New Roman"/>
          <w:sz w:val="24"/>
          <w:szCs w:val="24"/>
        </w:rPr>
        <w:t>.</w:t>
      </w:r>
    </w:p>
    <w:p w14:paraId="6F15C605" w14:textId="7F97F1D0" w:rsidR="00C15DEB" w:rsidRDefault="00524349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 je preneseni višak poslovanja iz 202</w:t>
      </w:r>
      <w:r w:rsidR="0061043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godine koji iznosi </w:t>
      </w:r>
      <w:r w:rsidR="005C7E15">
        <w:rPr>
          <w:rFonts w:ascii="Times New Roman" w:hAnsi="Times New Roman" w:cs="Times New Roman"/>
          <w:sz w:val="24"/>
          <w:szCs w:val="24"/>
        </w:rPr>
        <w:t>1.809.650,00</w:t>
      </w:r>
      <w:r>
        <w:rPr>
          <w:rFonts w:ascii="Times New Roman" w:hAnsi="Times New Roman" w:cs="Times New Roman"/>
          <w:sz w:val="24"/>
          <w:szCs w:val="24"/>
        </w:rPr>
        <w:t xml:space="preserve"> eura </w:t>
      </w:r>
      <w:r w:rsidR="005C7E15">
        <w:rPr>
          <w:rFonts w:ascii="Times New Roman" w:hAnsi="Times New Roman" w:cs="Times New Roman"/>
          <w:sz w:val="24"/>
          <w:szCs w:val="24"/>
        </w:rPr>
        <w:t>kojim se planir</w:t>
      </w:r>
      <w:r w:rsidR="00DD0BA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realizirati</w:t>
      </w:r>
      <w:r w:rsidR="00DD0BA3">
        <w:rPr>
          <w:rFonts w:ascii="Times New Roman" w:hAnsi="Times New Roman" w:cs="Times New Roman"/>
          <w:sz w:val="24"/>
          <w:szCs w:val="24"/>
        </w:rPr>
        <w:t xml:space="preserve"> projekte </w:t>
      </w:r>
      <w:r>
        <w:rPr>
          <w:rFonts w:ascii="Times New Roman" w:hAnsi="Times New Roman" w:cs="Times New Roman"/>
          <w:sz w:val="24"/>
          <w:szCs w:val="24"/>
        </w:rPr>
        <w:t>u 202</w:t>
      </w:r>
      <w:r w:rsidR="0061043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godini</w:t>
      </w:r>
      <w:r w:rsidR="009142C1">
        <w:rPr>
          <w:rFonts w:ascii="Times New Roman" w:hAnsi="Times New Roman" w:cs="Times New Roman"/>
          <w:sz w:val="24"/>
          <w:szCs w:val="24"/>
        </w:rPr>
        <w:t xml:space="preserve"> i utrošiti za ostale rashode</w:t>
      </w:r>
      <w:r>
        <w:rPr>
          <w:rFonts w:ascii="Times New Roman" w:hAnsi="Times New Roman" w:cs="Times New Roman"/>
          <w:sz w:val="24"/>
          <w:szCs w:val="24"/>
        </w:rPr>
        <w:t>:</w:t>
      </w:r>
      <w:r w:rsidR="008C0E86">
        <w:rPr>
          <w:rFonts w:ascii="Times New Roman" w:hAnsi="Times New Roman" w:cs="Times New Roman"/>
          <w:sz w:val="24"/>
          <w:szCs w:val="24"/>
        </w:rPr>
        <w:t xml:space="preserve"> ulaganje u društveni dom u Hagnju-unutarnji dio 82.000,00</w:t>
      </w:r>
      <w:r w:rsidR="00610431">
        <w:rPr>
          <w:rFonts w:ascii="Times New Roman" w:hAnsi="Times New Roman" w:cs="Times New Roman"/>
          <w:sz w:val="24"/>
          <w:szCs w:val="24"/>
        </w:rPr>
        <w:t xml:space="preserve">, </w:t>
      </w:r>
      <w:r w:rsidR="008C0E86">
        <w:rPr>
          <w:rFonts w:ascii="Times New Roman" w:hAnsi="Times New Roman" w:cs="Times New Roman"/>
          <w:sz w:val="24"/>
          <w:szCs w:val="24"/>
        </w:rPr>
        <w:t xml:space="preserve">projektiranje i </w:t>
      </w:r>
      <w:r w:rsidR="00610431">
        <w:rPr>
          <w:rFonts w:ascii="Times New Roman" w:hAnsi="Times New Roman" w:cs="Times New Roman"/>
          <w:sz w:val="24"/>
          <w:szCs w:val="24"/>
        </w:rPr>
        <w:t>asfaltiranje</w:t>
      </w:r>
      <w:r w:rsidR="008C0E86">
        <w:rPr>
          <w:rFonts w:ascii="Times New Roman" w:hAnsi="Times New Roman" w:cs="Times New Roman"/>
          <w:sz w:val="24"/>
          <w:szCs w:val="24"/>
        </w:rPr>
        <w:t xml:space="preserve"> cesta</w:t>
      </w:r>
      <w:r w:rsidR="00610431">
        <w:rPr>
          <w:rFonts w:ascii="Times New Roman" w:hAnsi="Times New Roman" w:cs="Times New Roman"/>
          <w:sz w:val="24"/>
          <w:szCs w:val="24"/>
        </w:rPr>
        <w:t xml:space="preserve"> </w:t>
      </w:r>
      <w:r w:rsidR="008C0E86">
        <w:rPr>
          <w:rFonts w:ascii="Times New Roman" w:hAnsi="Times New Roman" w:cs="Times New Roman"/>
          <w:sz w:val="24"/>
          <w:szCs w:val="24"/>
        </w:rPr>
        <w:t>187.000,00, uređenje centra Gradec-asfaltiranje ceste i parkirališta-80.000,00, izgradnja pješačke staze Lovačka</w:t>
      </w:r>
      <w:r w:rsidR="00860C87">
        <w:rPr>
          <w:rFonts w:ascii="Times New Roman" w:hAnsi="Times New Roman" w:cs="Times New Roman"/>
          <w:sz w:val="24"/>
          <w:szCs w:val="24"/>
        </w:rPr>
        <w:t xml:space="preserve"> G</w:t>
      </w:r>
      <w:r w:rsidR="008C0E86">
        <w:rPr>
          <w:rFonts w:ascii="Times New Roman" w:hAnsi="Times New Roman" w:cs="Times New Roman"/>
          <w:sz w:val="24"/>
          <w:szCs w:val="24"/>
        </w:rPr>
        <w:t>radec-željeznička stanica-Gradečki Pavlovec 250.000,00, projektiranje biciklističke staze Haganj</w:t>
      </w:r>
      <w:r w:rsidR="009142C1">
        <w:rPr>
          <w:rFonts w:ascii="Times New Roman" w:hAnsi="Times New Roman" w:cs="Times New Roman"/>
          <w:sz w:val="24"/>
          <w:szCs w:val="24"/>
        </w:rPr>
        <w:t xml:space="preserve"> </w:t>
      </w:r>
      <w:r w:rsidR="008C0E86">
        <w:rPr>
          <w:rFonts w:ascii="Times New Roman" w:hAnsi="Times New Roman" w:cs="Times New Roman"/>
          <w:sz w:val="24"/>
          <w:szCs w:val="24"/>
        </w:rPr>
        <w:t>željeznička stanica-</w:t>
      </w:r>
      <w:r w:rsidR="009142C1">
        <w:rPr>
          <w:rFonts w:ascii="Times New Roman" w:hAnsi="Times New Roman" w:cs="Times New Roman"/>
          <w:sz w:val="24"/>
          <w:szCs w:val="24"/>
        </w:rPr>
        <w:t>Gradec Črnec 60.000,00, provlačenje struje kroz</w:t>
      </w:r>
      <w:r w:rsidR="00C15DEB">
        <w:rPr>
          <w:rFonts w:ascii="Times New Roman" w:hAnsi="Times New Roman" w:cs="Times New Roman"/>
          <w:sz w:val="24"/>
          <w:szCs w:val="24"/>
        </w:rPr>
        <w:t xml:space="preserve"> </w:t>
      </w:r>
      <w:r w:rsidR="009142C1">
        <w:rPr>
          <w:rFonts w:ascii="Times New Roman" w:hAnsi="Times New Roman" w:cs="Times New Roman"/>
          <w:sz w:val="24"/>
          <w:szCs w:val="24"/>
        </w:rPr>
        <w:t>naselja 20.000,00,</w:t>
      </w:r>
      <w:r w:rsidR="003E09A3">
        <w:rPr>
          <w:rFonts w:ascii="Times New Roman" w:hAnsi="Times New Roman" w:cs="Times New Roman"/>
          <w:sz w:val="24"/>
          <w:szCs w:val="24"/>
        </w:rPr>
        <w:t xml:space="preserve"> </w:t>
      </w:r>
      <w:r w:rsidR="009142C1">
        <w:rPr>
          <w:rFonts w:ascii="Times New Roman" w:hAnsi="Times New Roman" w:cs="Times New Roman"/>
          <w:sz w:val="24"/>
          <w:szCs w:val="24"/>
        </w:rPr>
        <w:lastRenderedPageBreak/>
        <w:t xml:space="preserve">održavanje javnih </w:t>
      </w:r>
      <w:r w:rsidR="00C15DEB">
        <w:rPr>
          <w:rFonts w:ascii="Times New Roman" w:hAnsi="Times New Roman" w:cs="Times New Roman"/>
          <w:sz w:val="24"/>
          <w:szCs w:val="24"/>
        </w:rPr>
        <w:t xml:space="preserve">i javnih </w:t>
      </w:r>
      <w:r w:rsidR="009142C1">
        <w:rPr>
          <w:rFonts w:ascii="Times New Roman" w:hAnsi="Times New Roman" w:cs="Times New Roman"/>
          <w:sz w:val="24"/>
          <w:szCs w:val="24"/>
        </w:rPr>
        <w:t xml:space="preserve">zelenih površina </w:t>
      </w:r>
      <w:r w:rsidR="00C15DEB">
        <w:rPr>
          <w:rFonts w:ascii="Times New Roman" w:hAnsi="Times New Roman" w:cs="Times New Roman"/>
          <w:sz w:val="24"/>
          <w:szCs w:val="24"/>
        </w:rPr>
        <w:t>40</w:t>
      </w:r>
      <w:r w:rsidR="009142C1">
        <w:rPr>
          <w:rFonts w:ascii="Times New Roman" w:hAnsi="Times New Roman" w:cs="Times New Roman"/>
          <w:sz w:val="24"/>
          <w:szCs w:val="24"/>
        </w:rPr>
        <w:t xml:space="preserve">.000,00, nabava kamena za nerazvrstane ceste 20.000,00, održavanje poljskih puteva 50.000,00, </w:t>
      </w:r>
      <w:r w:rsidR="00C15DEB">
        <w:rPr>
          <w:rFonts w:ascii="Times New Roman" w:hAnsi="Times New Roman" w:cs="Times New Roman"/>
          <w:sz w:val="24"/>
          <w:szCs w:val="24"/>
        </w:rPr>
        <w:t xml:space="preserve">nabava prometnih znakova 1.000,00, </w:t>
      </w:r>
      <w:r w:rsidR="009142C1">
        <w:rPr>
          <w:rFonts w:ascii="Times New Roman" w:hAnsi="Times New Roman" w:cs="Times New Roman"/>
          <w:sz w:val="24"/>
          <w:szCs w:val="24"/>
        </w:rPr>
        <w:t>projektiranje poduzetničke zone 2</w:t>
      </w:r>
      <w:r w:rsidR="00C15DEB">
        <w:rPr>
          <w:rFonts w:ascii="Times New Roman" w:hAnsi="Times New Roman" w:cs="Times New Roman"/>
          <w:sz w:val="24"/>
          <w:szCs w:val="24"/>
        </w:rPr>
        <w:t>04</w:t>
      </w:r>
      <w:r w:rsidR="009142C1">
        <w:rPr>
          <w:rFonts w:ascii="Times New Roman" w:hAnsi="Times New Roman" w:cs="Times New Roman"/>
          <w:sz w:val="24"/>
          <w:szCs w:val="24"/>
        </w:rPr>
        <w:t>.</w:t>
      </w:r>
      <w:r w:rsidR="00C15DEB">
        <w:rPr>
          <w:rFonts w:ascii="Times New Roman" w:hAnsi="Times New Roman" w:cs="Times New Roman"/>
          <w:sz w:val="24"/>
          <w:szCs w:val="24"/>
        </w:rPr>
        <w:t>8</w:t>
      </w:r>
      <w:r w:rsidR="009142C1">
        <w:rPr>
          <w:rFonts w:ascii="Times New Roman" w:hAnsi="Times New Roman" w:cs="Times New Roman"/>
          <w:sz w:val="24"/>
          <w:szCs w:val="24"/>
        </w:rPr>
        <w:t xml:space="preserve">00,00, </w:t>
      </w:r>
      <w:r w:rsidR="00C15DEB">
        <w:rPr>
          <w:rFonts w:ascii="Times New Roman" w:hAnsi="Times New Roman" w:cs="Times New Roman"/>
          <w:sz w:val="24"/>
          <w:szCs w:val="24"/>
        </w:rPr>
        <w:t xml:space="preserve">nabava uredskog namještaja 10.000,00, </w:t>
      </w:r>
      <w:r w:rsidR="009142C1">
        <w:rPr>
          <w:rFonts w:ascii="Times New Roman" w:hAnsi="Times New Roman" w:cs="Times New Roman"/>
          <w:sz w:val="24"/>
          <w:szCs w:val="24"/>
        </w:rPr>
        <w:t xml:space="preserve">troškovi rente za odlaganje smeća 10.000,00, troškovi smještaja pasa u skloništu 30.000,00, odvoz otpadne staklene ambalaže 1.000,00, projektiranje i izgradnju reciklažnog dvorišta 45.000,00, </w:t>
      </w:r>
      <w:r w:rsidR="00860C87">
        <w:rPr>
          <w:rFonts w:ascii="Times New Roman" w:hAnsi="Times New Roman" w:cs="Times New Roman"/>
          <w:sz w:val="24"/>
          <w:szCs w:val="24"/>
        </w:rPr>
        <w:t>nabavu kamera za nadzor divljih odlagališta</w:t>
      </w:r>
      <w:r w:rsidR="003E09A3">
        <w:rPr>
          <w:rFonts w:ascii="Times New Roman" w:hAnsi="Times New Roman" w:cs="Times New Roman"/>
          <w:sz w:val="24"/>
          <w:szCs w:val="24"/>
        </w:rPr>
        <w:t xml:space="preserve"> 10.000,00</w:t>
      </w:r>
      <w:r w:rsidR="00860C87">
        <w:rPr>
          <w:rFonts w:ascii="Times New Roman" w:hAnsi="Times New Roman" w:cs="Times New Roman"/>
          <w:sz w:val="24"/>
          <w:szCs w:val="24"/>
        </w:rPr>
        <w:t xml:space="preserve">, sanaciju odlagališta smeća Beljavine 7.000,00, projekt uređenja PŠ u Cugovcu za Dječji vrtić 100.000,00, troškove pripreme i provedbe investicijskog projekta sanacije i rekonstrukcije Biskupskog dvorca 30.000,00, sanacije vjerskih objekata 10.000,00, uređenje kapelice u Pokasinu 20.000,00, energetsku obnovu općinskih objekata 130.000,00, kapitalna pomoć Plinu Vrbovec za sanaciju čeličnih vodova plinovoda 3.750,00, program stambenog zbrinjavanja mladih-priuštivo stanovanje za kupnju zemljišta 200.000,00, kapitalne pomoći VIOZŽ za izradu projektne dokumentacije </w:t>
      </w:r>
      <w:r w:rsidR="00AC542F">
        <w:rPr>
          <w:rFonts w:ascii="Times New Roman" w:hAnsi="Times New Roman" w:cs="Times New Roman"/>
          <w:sz w:val="24"/>
          <w:szCs w:val="24"/>
        </w:rPr>
        <w:t xml:space="preserve"> za izgradnju vodovoda 36.000,00, uređenje autobusnih stajališta 5.000,00, dio rashoda poslovanja DV Din-don Gradec</w:t>
      </w:r>
      <w:r w:rsidR="002A1C55">
        <w:rPr>
          <w:rFonts w:ascii="Times New Roman" w:hAnsi="Times New Roman" w:cs="Times New Roman"/>
          <w:sz w:val="24"/>
          <w:szCs w:val="24"/>
        </w:rPr>
        <w:t xml:space="preserve"> </w:t>
      </w:r>
      <w:r w:rsidR="00C15DEB">
        <w:rPr>
          <w:rFonts w:ascii="Times New Roman" w:hAnsi="Times New Roman" w:cs="Times New Roman"/>
          <w:sz w:val="24"/>
          <w:szCs w:val="24"/>
        </w:rPr>
        <w:t>28.000</w:t>
      </w:r>
      <w:r w:rsidR="002A1C55">
        <w:rPr>
          <w:rFonts w:ascii="Times New Roman" w:hAnsi="Times New Roman" w:cs="Times New Roman"/>
          <w:sz w:val="24"/>
          <w:szCs w:val="24"/>
        </w:rPr>
        <w:t xml:space="preserve">,00 </w:t>
      </w:r>
      <w:r w:rsidR="00C15DEB">
        <w:rPr>
          <w:rFonts w:ascii="Times New Roman" w:hAnsi="Times New Roman" w:cs="Times New Roman"/>
          <w:sz w:val="24"/>
          <w:szCs w:val="24"/>
        </w:rPr>
        <w:t xml:space="preserve">, </w:t>
      </w:r>
      <w:r w:rsidR="003E09A3">
        <w:rPr>
          <w:rFonts w:ascii="Times New Roman" w:hAnsi="Times New Roman" w:cs="Times New Roman"/>
          <w:sz w:val="24"/>
          <w:szCs w:val="24"/>
        </w:rPr>
        <w:t>kapitalna pomoć za nabavu komunalne opreme 50.000,00</w:t>
      </w:r>
      <w:r w:rsidR="00C15DEB">
        <w:rPr>
          <w:rFonts w:ascii="Times New Roman" w:hAnsi="Times New Roman" w:cs="Times New Roman"/>
          <w:sz w:val="24"/>
          <w:szCs w:val="24"/>
        </w:rPr>
        <w:t>, projekti Crvenog križa socijalnog karaktera 5.000,00, potpora za sufinanciranje kupnje zamljišta 30.000,00, solarizacija javnih zgrada 8.000,00, izrada Strategije razvoja turizma 14.000,</w:t>
      </w:r>
      <w:r w:rsidR="003262E1">
        <w:rPr>
          <w:rFonts w:ascii="Times New Roman" w:hAnsi="Times New Roman" w:cs="Times New Roman"/>
          <w:sz w:val="24"/>
          <w:szCs w:val="24"/>
        </w:rPr>
        <w:t>00 i održavanje javne rasvjete 1.100,00 eura.</w:t>
      </w:r>
    </w:p>
    <w:p w14:paraId="78707FB9" w14:textId="77777777" w:rsidR="003E09A3" w:rsidRDefault="003E09A3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4D7E33" w14:textId="77777777" w:rsidR="00B46C40" w:rsidRPr="00144FF3" w:rsidRDefault="00B46C40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F3">
        <w:rPr>
          <w:rFonts w:ascii="Times New Roman" w:hAnsi="Times New Roman" w:cs="Times New Roman"/>
          <w:sz w:val="24"/>
          <w:szCs w:val="24"/>
        </w:rPr>
        <w:t>RASHODI I IZDACI</w:t>
      </w:r>
    </w:p>
    <w:p w14:paraId="1DEF24C0" w14:textId="77777777" w:rsidR="00F80014" w:rsidRPr="00144FF3" w:rsidRDefault="00F80014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BDA7C" w14:textId="265E8106" w:rsidR="00E6283E" w:rsidRPr="003E09A3" w:rsidRDefault="00B46C40" w:rsidP="00144F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F3">
        <w:rPr>
          <w:rFonts w:ascii="Times New Roman" w:hAnsi="Times New Roman" w:cs="Times New Roman"/>
          <w:sz w:val="24"/>
          <w:szCs w:val="24"/>
        </w:rPr>
        <w:t>Ukupni ra</w:t>
      </w:r>
      <w:r w:rsidR="000629F6" w:rsidRPr="00144FF3">
        <w:rPr>
          <w:rFonts w:ascii="Times New Roman" w:hAnsi="Times New Roman" w:cs="Times New Roman"/>
          <w:sz w:val="24"/>
          <w:szCs w:val="24"/>
        </w:rPr>
        <w:t>shodi i izdaci Proračuna za 202</w:t>
      </w:r>
      <w:r w:rsidR="00610431">
        <w:rPr>
          <w:rFonts w:ascii="Times New Roman" w:hAnsi="Times New Roman" w:cs="Times New Roman"/>
          <w:sz w:val="24"/>
          <w:szCs w:val="24"/>
        </w:rPr>
        <w:t>6</w:t>
      </w:r>
      <w:r w:rsidRPr="00144FF3">
        <w:rPr>
          <w:rFonts w:ascii="Times New Roman" w:hAnsi="Times New Roman" w:cs="Times New Roman"/>
          <w:sz w:val="24"/>
          <w:szCs w:val="24"/>
        </w:rPr>
        <w:t xml:space="preserve">. </w:t>
      </w:r>
      <w:r w:rsidR="00F80014" w:rsidRPr="00144FF3">
        <w:rPr>
          <w:rFonts w:ascii="Times New Roman" w:hAnsi="Times New Roman" w:cs="Times New Roman"/>
          <w:sz w:val="24"/>
          <w:szCs w:val="24"/>
        </w:rPr>
        <w:t>godinu planirani su u iznosu od</w:t>
      </w:r>
      <w:r w:rsidR="000D295C">
        <w:rPr>
          <w:rFonts w:ascii="Times New Roman" w:hAnsi="Times New Roman" w:cs="Times New Roman"/>
          <w:sz w:val="24"/>
          <w:szCs w:val="24"/>
        </w:rPr>
        <w:t xml:space="preserve"> 7.9</w:t>
      </w:r>
      <w:r w:rsidR="003262E1">
        <w:rPr>
          <w:rFonts w:ascii="Times New Roman" w:hAnsi="Times New Roman" w:cs="Times New Roman"/>
          <w:sz w:val="24"/>
          <w:szCs w:val="24"/>
        </w:rPr>
        <w:t>57.650</w:t>
      </w:r>
      <w:r w:rsidR="000D295C">
        <w:rPr>
          <w:rFonts w:ascii="Times New Roman" w:hAnsi="Times New Roman" w:cs="Times New Roman"/>
          <w:sz w:val="24"/>
          <w:szCs w:val="24"/>
        </w:rPr>
        <w:t>,00</w:t>
      </w:r>
      <w:r w:rsidR="00B47E05" w:rsidRPr="00144FF3">
        <w:rPr>
          <w:rFonts w:ascii="Times New Roman" w:hAnsi="Times New Roman" w:cs="Times New Roman"/>
          <w:sz w:val="24"/>
          <w:szCs w:val="24"/>
        </w:rPr>
        <w:t xml:space="preserve"> EUR</w:t>
      </w:r>
      <w:r w:rsidRPr="00144FF3">
        <w:rPr>
          <w:rFonts w:ascii="Times New Roman" w:hAnsi="Times New Roman" w:cs="Times New Roman"/>
          <w:sz w:val="24"/>
          <w:szCs w:val="24"/>
        </w:rPr>
        <w:t>, te p</w:t>
      </w:r>
      <w:r w:rsidR="000629F6" w:rsidRPr="00144FF3">
        <w:rPr>
          <w:rFonts w:ascii="Times New Roman" w:hAnsi="Times New Roman" w:cs="Times New Roman"/>
          <w:sz w:val="24"/>
          <w:szCs w:val="24"/>
        </w:rPr>
        <w:t>rojekcija</w:t>
      </w:r>
      <w:r w:rsidR="00957BB1">
        <w:rPr>
          <w:rFonts w:ascii="Times New Roman" w:hAnsi="Times New Roman" w:cs="Times New Roman"/>
          <w:sz w:val="24"/>
          <w:szCs w:val="24"/>
        </w:rPr>
        <w:t>ma</w:t>
      </w:r>
      <w:r w:rsidR="000629F6" w:rsidRPr="00144FF3">
        <w:rPr>
          <w:rFonts w:ascii="Times New Roman" w:hAnsi="Times New Roman" w:cs="Times New Roman"/>
          <w:sz w:val="24"/>
          <w:szCs w:val="24"/>
        </w:rPr>
        <w:t xml:space="preserve"> za 202</w:t>
      </w:r>
      <w:r w:rsidR="00610431">
        <w:rPr>
          <w:rFonts w:ascii="Times New Roman" w:hAnsi="Times New Roman" w:cs="Times New Roman"/>
          <w:sz w:val="24"/>
          <w:szCs w:val="24"/>
        </w:rPr>
        <w:t>7</w:t>
      </w:r>
      <w:r w:rsidRPr="00144FF3">
        <w:rPr>
          <w:rFonts w:ascii="Times New Roman" w:hAnsi="Times New Roman" w:cs="Times New Roman"/>
          <w:sz w:val="24"/>
          <w:szCs w:val="24"/>
        </w:rPr>
        <w:t>.</w:t>
      </w:r>
      <w:r w:rsidR="00957BB1">
        <w:rPr>
          <w:rFonts w:ascii="Times New Roman" w:hAnsi="Times New Roman" w:cs="Times New Roman"/>
          <w:sz w:val="24"/>
          <w:szCs w:val="24"/>
        </w:rPr>
        <w:t xml:space="preserve"> </w:t>
      </w:r>
      <w:r w:rsidR="003E09A3">
        <w:rPr>
          <w:rFonts w:ascii="Times New Roman" w:hAnsi="Times New Roman" w:cs="Times New Roman"/>
          <w:sz w:val="24"/>
          <w:szCs w:val="24"/>
        </w:rPr>
        <w:t xml:space="preserve">u iznosu </w:t>
      </w:r>
      <w:r w:rsidR="000D295C">
        <w:rPr>
          <w:rFonts w:ascii="Times New Roman" w:hAnsi="Times New Roman" w:cs="Times New Roman"/>
          <w:sz w:val="24"/>
          <w:szCs w:val="24"/>
        </w:rPr>
        <w:t xml:space="preserve">7.561.750,00 </w:t>
      </w:r>
      <w:r w:rsidR="00957BB1">
        <w:rPr>
          <w:rFonts w:ascii="Times New Roman" w:hAnsi="Times New Roman" w:cs="Times New Roman"/>
          <w:sz w:val="24"/>
          <w:szCs w:val="24"/>
        </w:rPr>
        <w:t>eura</w:t>
      </w:r>
      <w:r w:rsidR="003E09A3">
        <w:rPr>
          <w:rFonts w:ascii="Times New Roman" w:hAnsi="Times New Roman" w:cs="Times New Roman"/>
          <w:sz w:val="24"/>
          <w:szCs w:val="24"/>
        </w:rPr>
        <w:t xml:space="preserve"> i</w:t>
      </w:r>
      <w:r w:rsidR="00957BB1">
        <w:rPr>
          <w:rFonts w:ascii="Times New Roman" w:hAnsi="Times New Roman" w:cs="Times New Roman"/>
          <w:sz w:val="24"/>
          <w:szCs w:val="24"/>
        </w:rPr>
        <w:t xml:space="preserve"> za 202</w:t>
      </w:r>
      <w:r w:rsidR="00610431">
        <w:rPr>
          <w:rFonts w:ascii="Times New Roman" w:hAnsi="Times New Roman" w:cs="Times New Roman"/>
          <w:sz w:val="24"/>
          <w:szCs w:val="24"/>
        </w:rPr>
        <w:t>8</w:t>
      </w:r>
      <w:r w:rsidR="00957BB1">
        <w:rPr>
          <w:rFonts w:ascii="Times New Roman" w:hAnsi="Times New Roman" w:cs="Times New Roman"/>
          <w:sz w:val="24"/>
          <w:szCs w:val="24"/>
        </w:rPr>
        <w:t xml:space="preserve">. </w:t>
      </w:r>
      <w:r w:rsidR="000D295C">
        <w:rPr>
          <w:rFonts w:ascii="Times New Roman" w:hAnsi="Times New Roman" w:cs="Times New Roman"/>
          <w:sz w:val="24"/>
          <w:szCs w:val="24"/>
        </w:rPr>
        <w:t>7.019.550,00</w:t>
      </w:r>
      <w:r w:rsidR="00957BB1">
        <w:rPr>
          <w:rFonts w:ascii="Times New Roman" w:hAnsi="Times New Roman" w:cs="Times New Roman"/>
          <w:sz w:val="24"/>
          <w:szCs w:val="24"/>
        </w:rPr>
        <w:t xml:space="preserve"> eura</w:t>
      </w:r>
      <w:r w:rsidR="000629F6" w:rsidRPr="00144F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0144D1" w14:textId="77777777" w:rsidR="000629F6" w:rsidRPr="00144FF3" w:rsidRDefault="000629F6" w:rsidP="00144FF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AF0CBF2" w14:textId="5AE6BC0D" w:rsidR="00B46C40" w:rsidRDefault="00B46C40" w:rsidP="0092633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0E86">
        <w:rPr>
          <w:rFonts w:ascii="Times New Roman" w:hAnsi="Times New Roman" w:cs="Times New Roman"/>
          <w:b/>
          <w:bCs/>
          <w:sz w:val="24"/>
          <w:szCs w:val="24"/>
        </w:rPr>
        <w:t>POSEBN</w:t>
      </w:r>
      <w:r w:rsidR="00B47E05" w:rsidRPr="008C0E86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8C0E86">
        <w:rPr>
          <w:rFonts w:ascii="Times New Roman" w:hAnsi="Times New Roman" w:cs="Times New Roman"/>
          <w:b/>
          <w:bCs/>
          <w:sz w:val="24"/>
          <w:szCs w:val="24"/>
        </w:rPr>
        <w:t>DI</w:t>
      </w:r>
      <w:r w:rsidR="00B47E05" w:rsidRPr="008C0E8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8C0E86">
        <w:rPr>
          <w:rFonts w:ascii="Times New Roman" w:hAnsi="Times New Roman" w:cs="Times New Roman"/>
          <w:b/>
          <w:bCs/>
          <w:sz w:val="24"/>
          <w:szCs w:val="24"/>
        </w:rPr>
        <w:t xml:space="preserve"> PRORAČUNA</w:t>
      </w:r>
    </w:p>
    <w:p w14:paraId="3E9EFAD9" w14:textId="77777777" w:rsidR="00E6283E" w:rsidRPr="008C0E86" w:rsidRDefault="00E6283E" w:rsidP="00E6283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0E86">
        <w:rPr>
          <w:rFonts w:ascii="Times New Roman" w:hAnsi="Times New Roman" w:cs="Times New Roman"/>
          <w:bCs/>
          <w:sz w:val="24"/>
          <w:szCs w:val="24"/>
        </w:rPr>
        <w:t>Posebnim dijelom proračuna raspoređuju se rashodi i izdaci po razdjelima, glavama, proračunskim korisnicima, programima, projektima i aktivnostima, po funkcijskoj i ekonomskoj klasifikaciji te izvorima financiranja. Detaljnije izmjene aktivnosti i projekata vidljive su u Posebnom dijelu proračuna , kao i u programima građenja  i održavanja komunalne infrastrukture te javnih potreba u obrazovanju, sportu, kulturi, socijali, koji se također izmjenjuju i dopunjuju u skladu s ovim Izmjenama i dopunama Proračuna.</w:t>
      </w:r>
    </w:p>
    <w:p w14:paraId="740A33E4" w14:textId="0C7223A1" w:rsidR="00E6283E" w:rsidRPr="008C0E86" w:rsidRDefault="00E6283E" w:rsidP="00E6283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0E86">
        <w:rPr>
          <w:rFonts w:ascii="Times New Roman" w:hAnsi="Times New Roman" w:cs="Times New Roman"/>
          <w:bCs/>
          <w:sz w:val="24"/>
          <w:szCs w:val="24"/>
        </w:rPr>
        <w:t xml:space="preserve">U okviru posebnog dijela rashodi i izdaci od </w:t>
      </w:r>
      <w:r w:rsidR="00D0011B" w:rsidRPr="008C0E86">
        <w:rPr>
          <w:rFonts w:ascii="Times New Roman" w:hAnsi="Times New Roman" w:cs="Times New Roman"/>
          <w:bCs/>
          <w:sz w:val="24"/>
          <w:szCs w:val="24"/>
        </w:rPr>
        <w:t>7.9</w:t>
      </w:r>
      <w:r w:rsidR="006F05F9">
        <w:rPr>
          <w:rFonts w:ascii="Times New Roman" w:hAnsi="Times New Roman" w:cs="Times New Roman"/>
          <w:bCs/>
          <w:sz w:val="24"/>
          <w:szCs w:val="24"/>
        </w:rPr>
        <w:t>57.650</w:t>
      </w:r>
      <w:r w:rsidR="00D0011B" w:rsidRPr="008C0E86">
        <w:rPr>
          <w:rFonts w:ascii="Times New Roman" w:hAnsi="Times New Roman" w:cs="Times New Roman"/>
          <w:bCs/>
          <w:sz w:val="24"/>
          <w:szCs w:val="24"/>
        </w:rPr>
        <w:t>,00</w:t>
      </w:r>
      <w:r w:rsidRPr="008C0E86">
        <w:rPr>
          <w:rFonts w:ascii="Times New Roman" w:hAnsi="Times New Roman" w:cs="Times New Roman"/>
          <w:bCs/>
          <w:sz w:val="24"/>
          <w:szCs w:val="24"/>
        </w:rPr>
        <w:t xml:space="preserve"> € raspoređuju se kroz dva razdjela:</w:t>
      </w:r>
    </w:p>
    <w:p w14:paraId="4675A298" w14:textId="77777777" w:rsidR="00E6283E" w:rsidRPr="008C0E86" w:rsidRDefault="00E6283E" w:rsidP="00E6283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E86">
        <w:rPr>
          <w:rFonts w:ascii="Times New Roman" w:hAnsi="Times New Roman" w:cs="Times New Roman"/>
          <w:b/>
          <w:sz w:val="24"/>
          <w:szCs w:val="24"/>
        </w:rPr>
        <w:t xml:space="preserve">001 – Predstavnička i izvršna tijela </w:t>
      </w:r>
    </w:p>
    <w:p w14:paraId="4027A52D" w14:textId="77777777" w:rsidR="00D0011B" w:rsidRPr="008C0E86" w:rsidRDefault="00D0011B" w:rsidP="00D0011B">
      <w:pPr>
        <w:pStyle w:val="ListParagraph"/>
        <w:ind w:left="12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EB894C" w14:textId="77777777" w:rsidR="00E6283E" w:rsidRPr="008C0E86" w:rsidRDefault="00E6283E" w:rsidP="00E6283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E86">
        <w:rPr>
          <w:rFonts w:ascii="Times New Roman" w:hAnsi="Times New Roman" w:cs="Times New Roman"/>
          <w:b/>
          <w:sz w:val="24"/>
          <w:szCs w:val="24"/>
        </w:rPr>
        <w:t xml:space="preserve">002 – Jedinstveni upravni odjel    </w:t>
      </w:r>
    </w:p>
    <w:p w14:paraId="10E2B3BD" w14:textId="77777777" w:rsidR="00D0011B" w:rsidRPr="008C0E86" w:rsidRDefault="00D0011B" w:rsidP="00D0011B">
      <w:pPr>
        <w:pStyle w:val="ListParagraph"/>
        <w:ind w:left="12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7BA7D7" w14:textId="77777777" w:rsidR="00607B04" w:rsidRPr="008C0E86" w:rsidRDefault="00607B04" w:rsidP="00607B0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0E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OPIS POSEBNOG DIJELA PRORAČUNA   </w:t>
      </w:r>
    </w:p>
    <w:p w14:paraId="27E2C5F0" w14:textId="77777777" w:rsidR="00607B04" w:rsidRPr="008C0E86" w:rsidRDefault="00607B04" w:rsidP="00607B04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RAZDJEL 001 PREDSTAVNIČKA I IZVRŠNA TIJELA </w:t>
      </w:r>
    </w:p>
    <w:p w14:paraId="41D05211" w14:textId="77777777" w:rsidR="00607B04" w:rsidRPr="008C0E86" w:rsidRDefault="00607B04" w:rsidP="00607B04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GLAVA 00101 PREDSTAVNIČKA I IZVRŠNA TIJELA </w:t>
      </w:r>
    </w:p>
    <w:p w14:paraId="6FE933C2" w14:textId="77777777" w:rsidR="00607B04" w:rsidRPr="008C0E86" w:rsidRDefault="00607B04" w:rsidP="00607B04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Program 1000 Javna uprava i administracija - 107.000,00 eura</w:t>
      </w:r>
    </w:p>
    <w:p w14:paraId="4D1AE28C" w14:textId="362458EC" w:rsidR="00607B04" w:rsidRPr="008C0E86" w:rsidRDefault="00607B04" w:rsidP="00607B04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Općina Gradec je 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materijalne rashode i naknade vijećnicima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 proračuna izdvojila 22.000,00 eura, 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proračunsku pričuvu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planirano je 1.000,00 eura, a 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aktivnosti održavanja izbora 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10.000,00 eura.</w:t>
      </w:r>
    </w:p>
    <w:p w14:paraId="7DF02E69" w14:textId="2B741400" w:rsidR="00607B04" w:rsidRPr="008C0E86" w:rsidRDefault="00607B04" w:rsidP="00607B04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redovan rad izvršnog tijela – načelnik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izdvaja se 72.000,00 eura.</w:t>
      </w:r>
    </w:p>
    <w:p w14:paraId="0FF6103B" w14:textId="6DD957E9" w:rsidR="00893F12" w:rsidRPr="00AA715F" w:rsidRDefault="00607B04" w:rsidP="00607B04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rashode protokola (vijenci, cvijeće, svijeće i slično)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izdvaja se 2.000,00 eura.</w:t>
      </w:r>
    </w:p>
    <w:p w14:paraId="247EDE27" w14:textId="77777777" w:rsidR="00893F12" w:rsidRDefault="00AA715F" w:rsidP="00607B04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</w:t>
      </w:r>
      <w:r w:rsidR="00607B04"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rogram 1001 Javna uprava i administracija - 2.600,00 eura     </w:t>
      </w:r>
      <w:r w:rsidR="00607B04"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 </w:t>
      </w:r>
      <w:r w:rsidR="00607B04"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političke stranke</w:t>
      </w:r>
      <w:r w:rsidR="00607B04"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planiran je iznos od 1.600,00 eura dok je </w:t>
      </w:r>
      <w:r w:rsidR="00607B04" w:rsidRPr="008C0E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za </w:t>
      </w:r>
      <w:r w:rsidR="00607B04"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Savjet mladih</w:t>
      </w:r>
      <w:r w:rsidR="00607B04"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izdvojeno 1.000,00 eura. </w:t>
      </w:r>
    </w:p>
    <w:p w14:paraId="7A543FE9" w14:textId="20CA99A8" w:rsidR="00607B04" w:rsidRPr="00AA715F" w:rsidRDefault="00607B04" w:rsidP="00607B04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Program 1002 Promidžba Općine - 18.000,00 eura</w:t>
      </w:r>
      <w:r w:rsidR="00893F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promidžbu Općine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planirano je 10.000,00 eura, a 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promidžbeni materijal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8.000,00 eura. </w:t>
      </w:r>
    </w:p>
    <w:p w14:paraId="5536AF64" w14:textId="77777777" w:rsidR="00607B04" w:rsidRPr="008C0E86" w:rsidRDefault="00607B04" w:rsidP="00607B04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RAZDJEL 002 JEDINSTVENI UPRAVNI ODJEL </w:t>
      </w:r>
    </w:p>
    <w:p w14:paraId="2DF38006" w14:textId="77777777" w:rsidR="00607B04" w:rsidRPr="008C0E86" w:rsidRDefault="00607B04" w:rsidP="00607B04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GLAVA 00202 JEDINSTVENI UPRAVNI ODJEL </w:t>
      </w:r>
    </w:p>
    <w:p w14:paraId="2E4E2A94" w14:textId="77777777" w:rsidR="006F05F9" w:rsidRDefault="00607B04" w:rsidP="00607B04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Program 1000 Upravljanje imovinom - 1.439.600,00 eura</w:t>
      </w:r>
    </w:p>
    <w:p w14:paraId="2907B074" w14:textId="148E332E" w:rsidR="00893F12" w:rsidRDefault="00607B04" w:rsidP="00607B04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Iz proračuna je 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materijalne rashode u Mjesnim odborima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izdvojeno 2.000,00 eura, a 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uređenje i održavanje društvenih domova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11.000,00 eura. 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uređenje groblja u Cugovcu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planirano je 40.000,00 eura. 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uređenje autobusne čekaonice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iz proračuna izdvojeno 10.000,00 eura,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za uređenje općinskih objekata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planirano je 2.000,00 eura, dok se 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uređenje i održavanje društvenih domova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izdvaja 160.600,00 eura.  </w:t>
      </w:r>
    </w:p>
    <w:p w14:paraId="3A86FCFC" w14:textId="7A5EFC73" w:rsidR="00893F12" w:rsidRDefault="00607B04" w:rsidP="00607B04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izgradnju Kulturnog centra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planiran je iznos od 830.000,00 eura, 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uređenje groblja u Pokasinu 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10.000,00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eura,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izgradnju hale za strojeve 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planirano je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200.000,00 eura, 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uređenje općinske zgrade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40.000,00 eura, 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energetsku obnovu zgrada javnog sektora 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130.000,00 eura.Za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uređenje okoliša dječjih igrališta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izdvaja se 2.000,00 eura, a 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uređenje okoliša u centru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Gradeca 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2.000,00 eura. </w:t>
      </w:r>
    </w:p>
    <w:p w14:paraId="2724DFF8" w14:textId="4CB0ED28" w:rsidR="00893F12" w:rsidRDefault="00607B04" w:rsidP="00607B04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Program 1001 Blagdansko uređenje Općine - 10.000,00 eura</w:t>
      </w:r>
      <w:r w:rsidR="00893F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7932933B" w14:textId="1EC92F36" w:rsidR="00893F12" w:rsidRDefault="00607B04" w:rsidP="00607B04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blagdansko ukrašavanje općine 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izdvaja se 10.000,00 eura.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5898837" w14:textId="5A4A8DE6" w:rsidR="00607B04" w:rsidRPr="008C0E86" w:rsidRDefault="00607B04" w:rsidP="00607B04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Program 1000 Javna uprava i administracija - 516.000,00 eura</w:t>
      </w:r>
    </w:p>
    <w:p w14:paraId="7CB5803C" w14:textId="2447471B" w:rsidR="00607B04" w:rsidRPr="008C0E86" w:rsidRDefault="00607B04" w:rsidP="00893F1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redovan rad Jedinstvenog upravnog odjela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planirano je 203.000,00 eura. 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materijalne rashode i rashode za usluge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izdvaja se 281.400,00 eura, 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naknade za bolest, invalidnost i smrtni slučaj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iznos od 600,00 eura dok je 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opremanje ureda JUO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planirano je 31.000,00 eura.  </w:t>
      </w:r>
    </w:p>
    <w:p w14:paraId="1C39005C" w14:textId="77777777" w:rsidR="00607B04" w:rsidRPr="008C0E86" w:rsidRDefault="00607B04" w:rsidP="00607B0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Program 1003 Gradnja komunalne infrastrukture - 917.000,00 eura</w:t>
      </w:r>
    </w:p>
    <w:p w14:paraId="51CF7913" w14:textId="77777777" w:rsidR="00607B04" w:rsidRPr="008C0E86" w:rsidRDefault="00607B04" w:rsidP="00607B0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F64BBD3" w14:textId="1A8A2232" w:rsidR="00607B04" w:rsidRPr="008C0E86" w:rsidRDefault="00607B04" w:rsidP="00607B04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izgradnju, asfaltiranje i modernizaciju nerazvrstanih cesta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ovoga puta izdvajamo  387.000,00 eura, 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uređenje centra Gradeca-cesta i asfaltiranje parkirališta 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iznos od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80.000,00, 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izgradnju nogostupa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izdvaja se 290.000,00 eura, dok je 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uređenje dječjih igrališta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planirano je </w:t>
      </w:r>
      <w:r w:rsidR="003262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0.000,00 eura.</w:t>
      </w:r>
    </w:p>
    <w:p w14:paraId="1A2C61C1" w14:textId="54C728B6" w:rsidR="00607B04" w:rsidRPr="008C0E86" w:rsidRDefault="00607B04" w:rsidP="00607B04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projekt biciklističke staze 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planiramo izdvojiti 60.000,00 eura, a 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provlačenje struje kod naselja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20.000,00 eura.   </w:t>
      </w:r>
    </w:p>
    <w:p w14:paraId="58230993" w14:textId="77777777" w:rsidR="00607B04" w:rsidRPr="008C0E86" w:rsidRDefault="00607B04" w:rsidP="00607B0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Program 1004 Javna rasvjeta - 28.000,00 eura</w:t>
      </w:r>
    </w:p>
    <w:p w14:paraId="64FF70C0" w14:textId="4BD3925C" w:rsidR="00607B04" w:rsidRPr="00AC7C3B" w:rsidRDefault="00607B04" w:rsidP="00607B0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izgradnju javne rasvjete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planirano je 28.000,00 eura.</w:t>
      </w:r>
    </w:p>
    <w:p w14:paraId="369567B8" w14:textId="77777777" w:rsidR="00607B04" w:rsidRPr="008C0E86" w:rsidRDefault="00607B04" w:rsidP="00607B0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CB8BBE3" w14:textId="77777777" w:rsidR="00607B04" w:rsidRPr="008C0E86" w:rsidRDefault="00607B04" w:rsidP="00607B0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Program 1000 Održavanje komunalne infrastrukture - 394.000,00 eura </w:t>
      </w:r>
    </w:p>
    <w:p w14:paraId="760CB639" w14:textId="77777777" w:rsidR="00607B04" w:rsidRPr="008C0E86" w:rsidRDefault="00607B04" w:rsidP="00607B0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0B7A2D7" w14:textId="77777777" w:rsidR="00607B04" w:rsidRPr="008C0E86" w:rsidRDefault="00607B04" w:rsidP="00607B04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Općina Gradec svake godine iz proračuna izdvaja sredstva za održavanje komunalne infrastrukture, te je u novoj 2026. godini namijenila sredstva za:</w:t>
      </w:r>
    </w:p>
    <w:p w14:paraId="7FEEEEF0" w14:textId="77777777" w:rsidR="00607B04" w:rsidRPr="008C0E86" w:rsidRDefault="00607B04" w:rsidP="00607B04">
      <w:pPr>
        <w:pStyle w:val="ListParagraph"/>
        <w:numPr>
          <w:ilvl w:val="0"/>
          <w:numId w:val="8"/>
        </w:numPr>
        <w:tabs>
          <w:tab w:val="left" w:pos="851"/>
        </w:tabs>
        <w:spacing w:before="200" w:after="0"/>
        <w:ind w:left="567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Održavanje javne rasvjete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18.000,00 eura </w:t>
      </w:r>
    </w:p>
    <w:p w14:paraId="0C516F6B" w14:textId="77777777" w:rsidR="00607B04" w:rsidRPr="008C0E86" w:rsidRDefault="00607B04" w:rsidP="00607B04">
      <w:pPr>
        <w:pStyle w:val="ListParagraph"/>
        <w:numPr>
          <w:ilvl w:val="0"/>
          <w:numId w:val="8"/>
        </w:numPr>
        <w:tabs>
          <w:tab w:val="left" w:pos="851"/>
        </w:tabs>
        <w:spacing w:before="240" w:after="0"/>
        <w:ind w:left="567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Zimsku službu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25.000,00 eura </w:t>
      </w:r>
    </w:p>
    <w:p w14:paraId="2B2C03A9" w14:textId="77777777" w:rsidR="00607B04" w:rsidRPr="008C0E86" w:rsidRDefault="00607B04" w:rsidP="00607B04">
      <w:pPr>
        <w:numPr>
          <w:ilvl w:val="0"/>
          <w:numId w:val="8"/>
        </w:numPr>
        <w:tabs>
          <w:tab w:val="left" w:pos="851"/>
        </w:tabs>
        <w:spacing w:after="0"/>
        <w:ind w:left="567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Održavanje javnih površina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40.000,00 eura</w:t>
      </w:r>
    </w:p>
    <w:p w14:paraId="52952F2E" w14:textId="77777777" w:rsidR="00607B04" w:rsidRPr="008C0E86" w:rsidRDefault="00607B04" w:rsidP="00607B04">
      <w:pPr>
        <w:numPr>
          <w:ilvl w:val="0"/>
          <w:numId w:val="8"/>
        </w:numPr>
        <w:tabs>
          <w:tab w:val="left" w:pos="851"/>
        </w:tabs>
        <w:spacing w:after="0"/>
        <w:ind w:left="567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Održavanje nerazvrstanih cesta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150.000,00 eura</w:t>
      </w:r>
    </w:p>
    <w:p w14:paraId="403FC7CF" w14:textId="77777777" w:rsidR="00607B04" w:rsidRPr="008C0E86" w:rsidRDefault="00607B04" w:rsidP="00607B04">
      <w:pPr>
        <w:numPr>
          <w:ilvl w:val="0"/>
          <w:numId w:val="8"/>
        </w:numPr>
        <w:tabs>
          <w:tab w:val="left" w:pos="851"/>
        </w:tabs>
        <w:spacing w:after="0"/>
        <w:ind w:left="567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Prometnu signalizaciju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1.000,00 eura</w:t>
      </w:r>
    </w:p>
    <w:p w14:paraId="69E130B4" w14:textId="77777777" w:rsidR="00607B04" w:rsidRPr="008C0E86" w:rsidRDefault="00607B04" w:rsidP="00607B04">
      <w:pPr>
        <w:numPr>
          <w:ilvl w:val="0"/>
          <w:numId w:val="8"/>
        </w:numPr>
        <w:tabs>
          <w:tab w:val="left" w:pos="851"/>
        </w:tabs>
        <w:spacing w:after="0"/>
        <w:ind w:left="567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Održavanje poljskih puteva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50.000,00 eura</w:t>
      </w:r>
    </w:p>
    <w:p w14:paraId="7F1667CB" w14:textId="77777777" w:rsidR="00607B04" w:rsidRPr="008C0E86" w:rsidRDefault="00607B04" w:rsidP="00607B04">
      <w:pPr>
        <w:numPr>
          <w:ilvl w:val="0"/>
          <w:numId w:val="8"/>
        </w:numPr>
        <w:tabs>
          <w:tab w:val="left" w:pos="851"/>
        </w:tabs>
        <w:spacing w:after="0"/>
        <w:ind w:left="567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Odvodnju atmosferskih voda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30.000,00 eura</w:t>
      </w:r>
    </w:p>
    <w:p w14:paraId="1998C0FF" w14:textId="77777777" w:rsidR="00607B04" w:rsidRPr="008C0E86" w:rsidRDefault="00607B04" w:rsidP="00607B04">
      <w:pPr>
        <w:numPr>
          <w:ilvl w:val="0"/>
          <w:numId w:val="8"/>
        </w:numPr>
        <w:tabs>
          <w:tab w:val="left" w:pos="851"/>
        </w:tabs>
        <w:ind w:left="567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Troškove održavanja tržnice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 Gradecu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80.000,00 eura. </w:t>
      </w:r>
    </w:p>
    <w:p w14:paraId="62954EB7" w14:textId="77777777" w:rsidR="00607B04" w:rsidRPr="008C0E86" w:rsidRDefault="00607B04" w:rsidP="00607B0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Program 1000 Prostorno uređenje i unapređenje stanovanja - 28.000,00 eura</w:t>
      </w:r>
    </w:p>
    <w:p w14:paraId="4A16831F" w14:textId="77777777" w:rsidR="00607B04" w:rsidRDefault="00607B04" w:rsidP="00607B04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Za </w:t>
      </w: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projekt e-planovi</w:t>
      </w:r>
      <w:r w:rsidRPr="008C0E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u proračun je uvršten iznos od 28.000,00 eura.</w:t>
      </w:r>
    </w:p>
    <w:p w14:paraId="36E88D50" w14:textId="77777777" w:rsidR="00893F12" w:rsidRPr="008C0E86" w:rsidRDefault="00893F12" w:rsidP="00607B04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F87622F" w14:textId="77777777" w:rsidR="00607B04" w:rsidRPr="008C0E86" w:rsidRDefault="00607B04" w:rsidP="00607B0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Program 1003 Geodetsko - katastarska izmjera na području Općine Gradec  - 7.000,00 eura</w:t>
      </w:r>
    </w:p>
    <w:p w14:paraId="48DC1D86" w14:textId="5D7F9645" w:rsidR="00607B04" w:rsidRPr="00893F12" w:rsidRDefault="00607B04" w:rsidP="00607B0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geodetsko - katastarsku izmjenu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ponovno je izdvojeno 7.000,00 eura.</w:t>
      </w: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Program 1000 Razvoj gospodarstva i poljoprivrede - </w:t>
      </w:r>
      <w:r w:rsidR="000913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50</w:t>
      </w: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.500,00 eura </w:t>
      </w:r>
    </w:p>
    <w:p w14:paraId="3419CA4E" w14:textId="77777777" w:rsidR="00607B04" w:rsidRPr="008C0E86" w:rsidRDefault="00607B04" w:rsidP="00607B04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Nastavlja se s </w:t>
      </w: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potporama u poljoprivredi</w:t>
      </w:r>
      <w:r w:rsidRPr="008C0E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a za isto je planiran iznos od 12.000,00 eura.</w:t>
      </w:r>
    </w:p>
    <w:p w14:paraId="409BE35B" w14:textId="72BE71B0" w:rsidR="00607B04" w:rsidRDefault="00607B04" w:rsidP="00607B04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Za </w:t>
      </w: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Izmjene i dopune Programa raspolaganja državnim poljoprivrednim zemljištem</w:t>
      </w:r>
      <w:r w:rsidRPr="008C0E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na području Općine Gradec izdvaja se 1.000,00 eura, za </w:t>
      </w: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izradu natječaja za zakup i prodaju poljoprivrednog zemljišta u vlasništvu RH </w:t>
      </w:r>
      <w:r w:rsidRPr="008C0E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10.000,00 eura, dok je 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izradu Strategije zelene urbane obnove Općine Gradec za razdoblje 2025.-2030. 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planirano izdvojiti </w:t>
      </w:r>
      <w:r w:rsidR="000913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27.500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,00 eura.</w:t>
      </w:r>
    </w:p>
    <w:p w14:paraId="5458772F" w14:textId="77777777" w:rsidR="00893F12" w:rsidRPr="008C0E86" w:rsidRDefault="00893F12" w:rsidP="00607B04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EFEFE11" w14:textId="777A4B19" w:rsidR="00607B04" w:rsidRPr="008C0E86" w:rsidRDefault="00607B04" w:rsidP="00607B04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Program 1003 Razvoj novih poduzetničkih zona- 2</w:t>
      </w:r>
      <w:r w:rsidR="003166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04.800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,00 eura</w:t>
      </w:r>
    </w:p>
    <w:p w14:paraId="3F8B2966" w14:textId="1DCB8DDD" w:rsidR="00607B04" w:rsidRDefault="00607B04" w:rsidP="00607B04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formiranje gospodarske zone "Berek" 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planiran je iznos od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166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204.800,00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eura. </w:t>
      </w:r>
    </w:p>
    <w:p w14:paraId="0352FAE4" w14:textId="77777777" w:rsidR="00893F12" w:rsidRPr="008C0E86" w:rsidRDefault="00893F12" w:rsidP="00607B04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D05D294" w14:textId="5D621DE4" w:rsidR="00893F12" w:rsidRPr="008C0E86" w:rsidRDefault="00607B04" w:rsidP="00607B0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Program 1000 Zaštita okoliša - 1</w:t>
      </w:r>
      <w:r w:rsidR="003262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8.500,00 eura</w:t>
      </w:r>
    </w:p>
    <w:p w14:paraId="3DABE280" w14:textId="77777777" w:rsidR="00607B04" w:rsidRPr="008C0E86" w:rsidRDefault="00607B04" w:rsidP="00607B04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rentu Gradu Vrbovcu za odlaganje smeća na Beljavinama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planirano je 10.000,00 eura, 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zaštitu okoliša od lešina i životinja lutalica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izdvaja se 32.000,00 eura. </w:t>
      </w:r>
    </w:p>
    <w:p w14:paraId="282564FC" w14:textId="77777777" w:rsidR="00607B04" w:rsidRPr="008C0E86" w:rsidRDefault="00607B04" w:rsidP="00607B04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zbrinjavanje komunalnog otpada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izdvojeno je 1.000,00 eura, za izgradnju Reciklažnog dvorišta iznos od 45.000,00 eura.</w:t>
      </w:r>
    </w:p>
    <w:p w14:paraId="38785938" w14:textId="7F822688" w:rsidR="00607B04" w:rsidRDefault="00607B04" w:rsidP="00311B83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sanaciju divljih deponija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planirano je 30.000,00 eura, 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ostale komunalne usluge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(sanaciju odlagališta smeća Beljavine) izdvojeno je 7.000,00 eura, a 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poticajnu naknadu za smanjenje količine miješanog otpada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3.500,00 eura.  </w:t>
      </w:r>
    </w:p>
    <w:p w14:paraId="089BAEEE" w14:textId="77777777" w:rsidR="00893F12" w:rsidRPr="008C0E86" w:rsidRDefault="00893F12" w:rsidP="00311B83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C0391C1" w14:textId="77777777" w:rsidR="00607B04" w:rsidRPr="008C0E86" w:rsidRDefault="00607B04" w:rsidP="00607B0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Program 1000 Zaštita i spašavanje - 75.900,00 eura </w:t>
      </w:r>
    </w:p>
    <w:p w14:paraId="6423F3ED" w14:textId="77777777" w:rsidR="00607B04" w:rsidRPr="008C0E86" w:rsidRDefault="00607B04" w:rsidP="00607B04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Za redovan rad Vatrogasne zajednice Gradec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planiran je iznos od 65.000,00 eura, 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tekuće donacije za civilnu zaštitu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izdvojeno je 4.000,00 eura, 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javnu ovlast i redovnu djelatnost Crvenog križa i djelovanja službe traženja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5.900,00 eura, a 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aktivnosti zaštite od elementarnih nepogoda 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1.000,00 eura. </w:t>
      </w:r>
    </w:p>
    <w:p w14:paraId="5251BF89" w14:textId="77777777" w:rsidR="00607B04" w:rsidRPr="008C0E86" w:rsidRDefault="00607B04" w:rsidP="00607B04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52DCEF3" w14:textId="77777777" w:rsidR="00607B04" w:rsidRPr="008C0E86" w:rsidRDefault="00607B04" w:rsidP="00607B0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Program 1000 Kulturno i turističko promicanje Općine - 39.000,00 eura</w:t>
      </w:r>
    </w:p>
    <w:p w14:paraId="7F442C44" w14:textId="77777777" w:rsidR="00607B04" w:rsidRPr="008C0E86" w:rsidRDefault="00607B04" w:rsidP="00607B04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Kako bi se sačuvala kultura i tradicija našeg kraja, iz proračuna su izdvojena sredstva za:</w:t>
      </w:r>
    </w:p>
    <w:p w14:paraId="75632EA0" w14:textId="3D109649" w:rsidR="00607B04" w:rsidRPr="008C0E86" w:rsidRDefault="00893F12" w:rsidP="00893F12">
      <w:pPr>
        <w:pStyle w:val="ListParagraph"/>
        <w:tabs>
          <w:tab w:val="left" w:pos="851"/>
        </w:tabs>
        <w:spacing w:before="240" w:after="0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</w:t>
      </w:r>
      <w:r w:rsidR="00607B04"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Aktivnosti IFD-a Ogranak Seljačke sloge</w:t>
      </w:r>
      <w:r w:rsidR="00607B04"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iznosu od 3.000,00 eura </w:t>
      </w:r>
    </w:p>
    <w:p w14:paraId="3C622E19" w14:textId="23DE5007" w:rsidR="00893F12" w:rsidRDefault="00893F12" w:rsidP="00893F12">
      <w:pPr>
        <w:pStyle w:val="ListParagraph"/>
        <w:tabs>
          <w:tab w:val="left" w:pos="851"/>
        </w:tabs>
        <w:spacing w:before="240" w:after="0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</w:t>
      </w:r>
      <w:r w:rsidR="00607B04"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Aktivnosti Dana Općine 14.09.</w:t>
      </w:r>
      <w:r w:rsidR="00607B04"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iznosu od 25.000,00 eura </w:t>
      </w:r>
    </w:p>
    <w:p w14:paraId="2A4B5A55" w14:textId="42342B0A" w:rsidR="00607B04" w:rsidRPr="00893F12" w:rsidRDefault="00893F12" w:rsidP="00893F12">
      <w:pPr>
        <w:pStyle w:val="ListParagraph"/>
        <w:tabs>
          <w:tab w:val="left" w:pos="851"/>
        </w:tabs>
        <w:spacing w:before="240" w:after="0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</w:t>
      </w:r>
      <w:r w:rsidR="00607B04" w:rsidRPr="00893F1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Aktivnost VIS-a Gratia</w:t>
      </w:r>
      <w:r w:rsidR="00607B04" w:rsidRPr="00893F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iznosu od 1.000,00 eura</w:t>
      </w:r>
    </w:p>
    <w:p w14:paraId="27D54486" w14:textId="100AF649" w:rsidR="00607B04" w:rsidRPr="008C0E86" w:rsidRDefault="00893F12" w:rsidP="00893F12">
      <w:pPr>
        <w:pStyle w:val="ListParagraph"/>
        <w:tabs>
          <w:tab w:val="left" w:pos="851"/>
        </w:tabs>
        <w:spacing w:before="240" w:after="0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</w:t>
      </w:r>
      <w:r w:rsidR="00607B04"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Advent u Gradecu </w:t>
      </w:r>
      <w:r w:rsidR="00607B04"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iznosu od</w:t>
      </w:r>
      <w:r w:rsidR="00607B04"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07B04"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10.000,00 eura.</w:t>
      </w:r>
    </w:p>
    <w:p w14:paraId="3BB293C2" w14:textId="77777777" w:rsidR="00607B04" w:rsidRPr="008C0E86" w:rsidRDefault="00607B04" w:rsidP="00607B0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CDB5377" w14:textId="77777777" w:rsidR="00607B04" w:rsidRPr="008C0E86" w:rsidRDefault="00607B04" w:rsidP="00607B0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Program 1000 Socijalna skrb - 226.000,00 eura</w:t>
      </w:r>
    </w:p>
    <w:p w14:paraId="35879841" w14:textId="77777777" w:rsidR="00607B04" w:rsidRPr="008C0E86" w:rsidRDefault="00607B04" w:rsidP="00607B04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brigu o starijim osobama i umirovljenicima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planirano je 85.000,00 eura, a 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provođenje natalitetnih mjera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35.000,00 eura.</w:t>
      </w:r>
    </w:p>
    <w:p w14:paraId="55CA9990" w14:textId="77777777" w:rsidR="00607B04" w:rsidRPr="008C0E86" w:rsidRDefault="00607B04" w:rsidP="00607B04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brigu o socijalno ugroženim skupinama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77.000,00 eura (pomoć za prehranu učenika, sufinanciranje bilježnica i ostalih obrazovnih materijala, pomoć za troškove energije, pomoć za lijekove, prehranu i odjeću, za kom. troškove i dr. pomoći, za troškove sahrane, subvenciju odvoza otpada socijalno ugroženim skupinama, za troškove stanovanja socijalno ugroženih skupina, za priključke za branitelje na komunalnu infrastrukturu, pomoći za ogrijev).</w:t>
      </w:r>
    </w:p>
    <w:p w14:paraId="2C2E7B77" w14:textId="77777777" w:rsidR="00607B04" w:rsidRPr="008C0E86" w:rsidRDefault="00607B04" w:rsidP="00607B04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sufinanciranje zdravstvene zaštite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planirano je 11.000,00 eura.</w:t>
      </w:r>
    </w:p>
    <w:p w14:paraId="49294DF6" w14:textId="77777777" w:rsidR="00607B04" w:rsidRPr="008C0E86" w:rsidRDefault="00607B04" w:rsidP="00607B04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sufinanciranje logopedske terapije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izdvaja se 7.000,00 eura, 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financiranje rehabilitacije djece s poteškoćama i teškoćama u razvoju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1.000,00 eura, 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sufinanciranje prijevoza osoba sumnjive smrti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2.000,00 eura, dok je 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projekt Crvenog križa socijalnog karaktera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izdvojeno 5.000,00 eura.</w:t>
      </w:r>
    </w:p>
    <w:p w14:paraId="50A0B42D" w14:textId="77777777" w:rsidR="00607B04" w:rsidRPr="008C0E86" w:rsidRDefault="00607B04" w:rsidP="00607B04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Božićnice za roditelje sa statusom roditelja njegovatelja te njegovatelja djece s teškoćama u razvoju ili osobe s inv.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3.000,00 eura. </w:t>
      </w:r>
    </w:p>
    <w:p w14:paraId="402D0C12" w14:textId="77777777" w:rsidR="00607B04" w:rsidRPr="008C0E86" w:rsidRDefault="00607B04" w:rsidP="00607B04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B34F3B2" w14:textId="77777777" w:rsidR="00607B04" w:rsidRPr="008C0E86" w:rsidRDefault="00607B04" w:rsidP="00607B0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Program 1000 Programi potpora u obrazovanju - 67.200,00 eura</w:t>
      </w:r>
    </w:p>
    <w:p w14:paraId="12D61387" w14:textId="77777777" w:rsidR="00607B04" w:rsidRPr="008C0E86" w:rsidRDefault="00607B04" w:rsidP="00607B04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Sufinanciranje prijevoza učenika i studenata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planirano je u iznosu od 13.000,00 eura, a 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blagdanske darove djeci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izdvaja se 2.000,00 eura.</w:t>
      </w:r>
    </w:p>
    <w:p w14:paraId="5D84159B" w14:textId="77777777" w:rsidR="00607B04" w:rsidRPr="008C0E86" w:rsidRDefault="00607B04" w:rsidP="00607B04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sufinanciranje škole plivanja učenika osnovne škole u Nerezinama 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planirano je 7.200,00 eura.</w:t>
      </w:r>
    </w:p>
    <w:p w14:paraId="706EE10A" w14:textId="77777777" w:rsidR="00607B04" w:rsidRPr="008C0E86" w:rsidRDefault="00607B04" w:rsidP="00607B04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donacije Osnovnoj školi 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predviđen je iznos od 3.000,00 eura, 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stipendije i školarine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22.000,00 eura, a 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potpore učenicima srednjih škola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20.000,00 eura.</w:t>
      </w:r>
    </w:p>
    <w:p w14:paraId="68BC2BC0" w14:textId="77777777" w:rsidR="00607B04" w:rsidRPr="008C0E86" w:rsidRDefault="00607B04" w:rsidP="00607B0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5E74CFA" w14:textId="5D020B3C" w:rsidR="00607B04" w:rsidRPr="008C0E86" w:rsidRDefault="00607B04" w:rsidP="00607B0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Program 1000 Razvoj sporta i rekreacije - 1</w:t>
      </w:r>
      <w:r w:rsidR="003262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5.000,00 eura</w:t>
      </w:r>
    </w:p>
    <w:p w14:paraId="1C129771" w14:textId="77777777" w:rsidR="00607B04" w:rsidRPr="008C0E86" w:rsidRDefault="00607B04" w:rsidP="00607B04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Za </w:t>
      </w: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tekuće donacije sportskim klubovima</w:t>
      </w:r>
      <w:r w:rsidRPr="008C0E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u novoj 2026. godini je izdvojeno 70.000,000 eura, dok se za </w:t>
      </w: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uređenje sportskih objekata</w:t>
      </w:r>
      <w:r w:rsidRPr="008C0E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izdvaja 10.000,00 eura.</w:t>
      </w:r>
    </w:p>
    <w:p w14:paraId="4B4EAFD2" w14:textId="43911779" w:rsidR="00607B04" w:rsidRDefault="00607B04" w:rsidP="00607B04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Za </w:t>
      </w: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rekonstrukciju i adaptaciju sportskog objekta NK Graničar Tučenik </w:t>
      </w:r>
      <w:r w:rsidRPr="008C0E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planiran je iznos od 25.000,00 eura. </w:t>
      </w:r>
    </w:p>
    <w:p w14:paraId="7230096A" w14:textId="723DD8BD" w:rsidR="003262E1" w:rsidRPr="008C0E86" w:rsidRDefault="003262E1" w:rsidP="00607B04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Za izgradnju rasvjete na nogometnom igralištu planiran je iznos od 20.000,00 eura.</w:t>
      </w:r>
    </w:p>
    <w:p w14:paraId="5A45F2A5" w14:textId="4169A58D" w:rsidR="00607B04" w:rsidRPr="008C0E86" w:rsidRDefault="00607B04" w:rsidP="00607B04">
      <w:pPr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273E293" w14:textId="77777777" w:rsidR="00607B04" w:rsidRPr="008C0E86" w:rsidRDefault="00607B04" w:rsidP="00607B0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Program 1000 Razvoj civilnog društva - 18.500,00 eura  </w:t>
      </w:r>
    </w:p>
    <w:p w14:paraId="5A100CF3" w14:textId="77777777" w:rsidR="00607B04" w:rsidRPr="008C0E86" w:rsidRDefault="00607B04" w:rsidP="00607B04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Za </w:t>
      </w: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civilne udruge kulturnog, humanitarnog, socijalnog i gospodarskog karaktera</w:t>
      </w:r>
      <w:r w:rsidRPr="008C0E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planirano je 8.000,00 eura, a za </w:t>
      </w: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ostale tekuće donacije lovačkim društvima</w:t>
      </w:r>
      <w:r w:rsidRPr="008C0E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10.500,00 eura. </w:t>
      </w:r>
    </w:p>
    <w:p w14:paraId="34CDA117" w14:textId="77777777" w:rsidR="00607B04" w:rsidRPr="008C0E86" w:rsidRDefault="00607B04" w:rsidP="00607B0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FA9CEE3" w14:textId="77777777" w:rsidR="00607B04" w:rsidRPr="008C0E86" w:rsidRDefault="00607B04" w:rsidP="00607B0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Program 1000 Financiranje predškolskog odgoja - 318.000,00 eura</w:t>
      </w:r>
    </w:p>
    <w:p w14:paraId="0EE2DED3" w14:textId="77777777" w:rsidR="00607B04" w:rsidRPr="008C0E86" w:rsidRDefault="00607B04" w:rsidP="00607B0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financiranje predškolskog odgoja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izdvaja se 2.000,00 eura, za s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ufinanciranje troškova smještaja djece u DV u drugim lokalnim jedinicama 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15.000,00 eura, za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blagdanske darove djeci 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iznos od 1.000,00 eura, za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Projekt uređenja Područne škole u Cugovcu za Dječji vrtić 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planiran je iznos od 300.000,00 eura.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</w:p>
    <w:p w14:paraId="308B08FD" w14:textId="77777777" w:rsidR="00607B04" w:rsidRPr="008C0E86" w:rsidRDefault="00607B04" w:rsidP="00607B0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0E49E8F" w14:textId="77777777" w:rsidR="00607B04" w:rsidRPr="008C0E86" w:rsidRDefault="00607B04" w:rsidP="00607B0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Program 1000 Zaštita spomenika kulture - 1.601.000,00 eura</w:t>
      </w:r>
    </w:p>
    <w:p w14:paraId="500359DE" w14:textId="77777777" w:rsidR="00607B04" w:rsidRPr="008C0E86" w:rsidRDefault="00607B04" w:rsidP="00607B04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Sanacija i prenamjena biskupskog dvorca u Gradecu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planirana je u iznosu od 1.570.000,00 eura, 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za sanaciju vjerskih objekata 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iznos od 10.000,00 eura.</w:t>
      </w:r>
    </w:p>
    <w:p w14:paraId="058AB582" w14:textId="77777777" w:rsidR="00607B04" w:rsidRPr="008C0E86" w:rsidRDefault="00607B04" w:rsidP="00607B04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sanaciju i uređenje Samostana sestara milosrdnica u Gradecu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izdvaja se 1.000,00 eura, dok je 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uređenje kapelica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predviđen iznos od 20.000,00 eura.  </w:t>
      </w:r>
    </w:p>
    <w:p w14:paraId="3561F639" w14:textId="77777777" w:rsidR="00607B04" w:rsidRPr="008C0E86" w:rsidRDefault="00607B04" w:rsidP="00607B04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A2FB2D1" w14:textId="77777777" w:rsidR="00607B04" w:rsidRPr="008C0E86" w:rsidRDefault="00607B04" w:rsidP="00607B0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Program 1000 Upravljanja imovinom - 345.750,00 eura</w:t>
      </w:r>
    </w:p>
    <w:p w14:paraId="04A6CBC3" w14:textId="77777777" w:rsidR="00607B04" w:rsidRPr="008C0E86" w:rsidRDefault="00607B04" w:rsidP="00607B04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Za </w:t>
      </w: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projekt energetske učinkovitosti u javnom zgradarstvu</w:t>
      </w:r>
      <w:r w:rsidRPr="008C0E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130.000,00 eura, a za </w:t>
      </w: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solarizaciju javnih zgrada</w:t>
      </w:r>
      <w:r w:rsidRPr="008C0E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8.000,00 eura.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Kapitalna pomoć Plinu Vrbovec za sanaciju čeličnih vodova</w:t>
      </w:r>
    </w:p>
    <w:p w14:paraId="0DE39DC2" w14:textId="77777777" w:rsidR="00607B04" w:rsidRPr="008C0E86" w:rsidRDefault="00607B04" w:rsidP="00607B04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Plinovoda 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planirana je u iznosu od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3.750,00 eura.</w:t>
      </w:r>
    </w:p>
    <w:p w14:paraId="7027CB81" w14:textId="77777777" w:rsidR="00607B04" w:rsidRPr="008C0E86" w:rsidRDefault="00607B04" w:rsidP="00607B04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1B6FE43" w14:textId="77777777" w:rsidR="00607B04" w:rsidRPr="008C0E86" w:rsidRDefault="00607B04" w:rsidP="00607B04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Program stambenog zbrinjavanja mladih-priuštivo stanovanje</w:t>
      </w:r>
      <w:r w:rsidRPr="008C0E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planiran je u iznosu od 200.000,00 eura.</w:t>
      </w:r>
    </w:p>
    <w:p w14:paraId="2445277C" w14:textId="77777777" w:rsidR="00607B04" w:rsidRPr="008C0E86" w:rsidRDefault="00607B04" w:rsidP="00607B04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C087D0B" w14:textId="77777777" w:rsidR="00607B04" w:rsidRPr="008C0E86" w:rsidRDefault="00607B04" w:rsidP="00607B04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Za </w:t>
      </w: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legalizaciju općinskih objekata</w:t>
      </w:r>
      <w:r w:rsidRPr="008C0E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planiran je iznos od 3.000,00 eura, a za </w:t>
      </w: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naknadu za zadržavanje nezakonito izgrađenih zgrada u prostoru</w:t>
      </w:r>
      <w:r w:rsidRPr="008C0E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1.000,00 eura.   </w:t>
      </w:r>
    </w:p>
    <w:p w14:paraId="3CB1BCED" w14:textId="77777777" w:rsidR="00607B04" w:rsidRPr="008C0E86" w:rsidRDefault="00607B04" w:rsidP="00607B0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9A9B734" w14:textId="77777777" w:rsidR="00607B04" w:rsidRPr="008C0E86" w:rsidRDefault="00607B04" w:rsidP="00607B0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Program 1000 Strategija razvoja turizma - 34.000,00 eura</w:t>
      </w:r>
    </w:p>
    <w:p w14:paraId="4EE5F6F8" w14:textId="77777777" w:rsidR="00607B04" w:rsidRPr="008C0E86" w:rsidRDefault="00607B04" w:rsidP="00607B0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74060F5" w14:textId="77777777" w:rsidR="00607B04" w:rsidRPr="008C0E86" w:rsidRDefault="00607B04" w:rsidP="00607B04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izradu Strategije razvoja turizma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planirano je 14.000,00 eura, 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potporu radu Turističke zajednice područja Zeleni istok Zagrebačke županije 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20.000,00 eura.    </w:t>
      </w:r>
    </w:p>
    <w:p w14:paraId="126C83F3" w14:textId="77777777" w:rsidR="00607B04" w:rsidRPr="008C0E86" w:rsidRDefault="00607B04" w:rsidP="00607B0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Program 1000 Sustav vodoopskrbe i odvodnje - 411.000,00 eura</w:t>
      </w:r>
    </w:p>
    <w:p w14:paraId="680ECAA1" w14:textId="77777777" w:rsidR="00607B04" w:rsidRPr="008C0E86" w:rsidRDefault="00607B04" w:rsidP="00607B0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A807C06" w14:textId="303E456A" w:rsidR="00607B04" w:rsidRPr="008C0E86" w:rsidRDefault="00607B04" w:rsidP="00607B04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Za </w:t>
      </w: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kapitalne pomoći VIOZŽ za izgradnju vodovoda </w:t>
      </w:r>
      <w:r w:rsidRPr="008C0E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planirano je izdvojiti</w:t>
      </w: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C0E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411.000,00 eura.</w:t>
      </w:r>
    </w:p>
    <w:p w14:paraId="4E22BD7B" w14:textId="77777777" w:rsidR="00607B04" w:rsidRPr="008C0E86" w:rsidRDefault="00607B04" w:rsidP="00607B04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5CC0694" w14:textId="1C77C813" w:rsidR="00607B04" w:rsidRPr="008C0E86" w:rsidRDefault="00607B04" w:rsidP="00607B0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Program 1000 Razvoj i sigurnost prometa-</w:t>
      </w:r>
      <w:r w:rsidRPr="008C0E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262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</w:t>
      </w:r>
      <w:r w:rsidR="000913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.000,00 eura</w:t>
      </w:r>
    </w:p>
    <w:p w14:paraId="6CE134AD" w14:textId="414B473E" w:rsidR="0073733A" w:rsidRDefault="00607B04" w:rsidP="00607B04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Za </w:t>
      </w: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ugradnju kamera za općinske ulice</w:t>
      </w:r>
      <w:r w:rsidRPr="008C0E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izdvaja se </w:t>
      </w:r>
      <w:r w:rsidR="003262E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8</w:t>
      </w:r>
      <w:r w:rsidR="000913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0</w:t>
      </w:r>
      <w:r w:rsidRPr="008C0E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.000,00 eura.</w:t>
      </w:r>
      <w:r w:rsidR="00893F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3733A" w:rsidRPr="007373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Za uređenje autobusnih stajališta</w:t>
      </w:r>
      <w:r w:rsidR="0073733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planirano je 5.000,00 eura.</w:t>
      </w:r>
    </w:p>
    <w:p w14:paraId="600FAC31" w14:textId="77777777" w:rsidR="00607B04" w:rsidRPr="008C0E86" w:rsidRDefault="00607B04" w:rsidP="00607B04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44DCDDC" w14:textId="77777777" w:rsidR="00607B04" w:rsidRPr="008C0E86" w:rsidRDefault="00607B04" w:rsidP="00607B0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216348749"/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Program 1000 Demografske mjere- 30.000,00 eura</w:t>
      </w:r>
    </w:p>
    <w:bookmarkEnd w:id="0"/>
    <w:p w14:paraId="5BA5D3A0" w14:textId="77777777" w:rsidR="00607B04" w:rsidRDefault="00607B04" w:rsidP="00607B04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Potpora za sufinanciranje kupnje zemljišta </w:t>
      </w:r>
      <w:r w:rsidRPr="008C0E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planirana je u iznosu od 30.000,00 eura.</w:t>
      </w:r>
    </w:p>
    <w:p w14:paraId="405FE6A9" w14:textId="77777777" w:rsidR="003262E1" w:rsidRDefault="003262E1" w:rsidP="00607B04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F8B981C" w14:textId="300CBC01" w:rsidR="003262E1" w:rsidRDefault="003262E1" w:rsidP="003262E1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Program 100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Razvoj zajednice</w:t>
      </w: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100</w:t>
      </w: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.000,00 eura</w:t>
      </w:r>
    </w:p>
    <w:p w14:paraId="13011263" w14:textId="517BF704" w:rsidR="003262E1" w:rsidRPr="003262E1" w:rsidRDefault="003262E1" w:rsidP="003262E1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262E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Razvoj mobilne aplikacije za komunikaciju s građanima i objedinjene usluge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planiran je u iznosu od 100.000,00 eura.</w:t>
      </w:r>
    </w:p>
    <w:p w14:paraId="0DE95E9B" w14:textId="77777777" w:rsidR="003262E1" w:rsidRDefault="003262E1" w:rsidP="00607B04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B3F586A" w14:textId="77777777" w:rsidR="00893F12" w:rsidRPr="008C0E86" w:rsidRDefault="00893F12" w:rsidP="00607B04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3B476FF" w14:textId="77777777" w:rsidR="00607B04" w:rsidRPr="008C0E86" w:rsidRDefault="00607B04" w:rsidP="00607B0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D45CE42" w14:textId="77777777" w:rsidR="00607B04" w:rsidRPr="008C0E86" w:rsidRDefault="00607B04" w:rsidP="00607B0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GLAVA 00270 DJEČJI VRTIĆ</w:t>
      </w:r>
    </w:p>
    <w:p w14:paraId="3A06879A" w14:textId="77777777" w:rsidR="00607B04" w:rsidRPr="008C0E86" w:rsidRDefault="00607B04" w:rsidP="00607B0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78CFFAE" w14:textId="7DF5940A" w:rsidR="00607B04" w:rsidRPr="008C0E86" w:rsidRDefault="00607B04" w:rsidP="00607B0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Program 1000 Financiranje predškolskog odgoja - 6</w:t>
      </w:r>
      <w:r w:rsidR="006F05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Pr="008C0E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5.300,00 eura </w:t>
      </w:r>
    </w:p>
    <w:p w14:paraId="67397CCB" w14:textId="77777777" w:rsidR="00607B04" w:rsidRPr="008C0E86" w:rsidRDefault="00607B04" w:rsidP="00607B0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37555A2" w14:textId="35748518" w:rsidR="00607B04" w:rsidRPr="008C0E86" w:rsidRDefault="00607B04" w:rsidP="00607B0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financiranje redovne djelatnosti Dječjeg vrtića DIN-DON Gradec 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planirano je 6</w:t>
      </w:r>
      <w:r w:rsidR="006F05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5.300,00 eura (za plaće za zaposlene, doprinose, naknade, darove, regrese, za materijal i sredstva za čišćenje i održavanje, za namirnice, plin, električnu energiju, opskrbu vodom, za ugovore o djelu, za seminare, savjetovanja, simpozije, za usluge tekućeg i investicijskog održavanja, za računalne usluge, intelektualne usluge, usluge čišćenja, pranja i slično, za opremu ali i za sve druge nespomenute rashode).</w:t>
      </w:r>
    </w:p>
    <w:p w14:paraId="59F1AFBE" w14:textId="77777777" w:rsidR="00607B04" w:rsidRPr="008C0E86" w:rsidRDefault="00607B04" w:rsidP="00607B04">
      <w:pPr>
        <w:tabs>
          <w:tab w:val="left" w:pos="0"/>
        </w:tabs>
        <w:spacing w:before="240"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Glava 00280 KOMUNALNO PODUZEĆE KOMGRAD GRADEC D.O.O.</w:t>
      </w:r>
    </w:p>
    <w:p w14:paraId="38D8B202" w14:textId="732B1E5A" w:rsidR="000913EC" w:rsidRPr="00CA6863" w:rsidRDefault="00607B04" w:rsidP="00607B04">
      <w:pPr>
        <w:tabs>
          <w:tab w:val="left" w:pos="0"/>
        </w:tabs>
        <w:spacing w:before="240"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Program 1000 Održavanje komunalne infrastrukture- 50.000,00 eura</w:t>
      </w:r>
      <w:r w:rsidR="006F05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F05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8C0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kapitalnu pomoć trgovačkom društvu Komgrad Gradec d.o.o.</w:t>
      </w:r>
      <w:r w:rsidRPr="008C0E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planirano je izdvojiti 50.000,00 eura.   </w:t>
      </w:r>
    </w:p>
    <w:p w14:paraId="124EABD6" w14:textId="4A999D0B" w:rsidR="00AC7C3B" w:rsidRDefault="00FF7A69" w:rsidP="00607B04">
      <w:pPr>
        <w:tabs>
          <w:tab w:val="left" w:pos="0"/>
        </w:tabs>
        <w:spacing w:before="24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0E86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D0011B" w:rsidRPr="008C0E86">
        <w:rPr>
          <w:rFonts w:ascii="Times New Roman" w:hAnsi="Times New Roman" w:cs="Times New Roman"/>
          <w:color w:val="000000" w:themeColor="text1"/>
          <w:sz w:val="24"/>
          <w:szCs w:val="24"/>
        </w:rPr>
        <w:t>apitalni projekti ovise o EU sredstv</w:t>
      </w:r>
      <w:r w:rsidRPr="008C0E86">
        <w:rPr>
          <w:rFonts w:ascii="Times New Roman" w:hAnsi="Times New Roman" w:cs="Times New Roman"/>
          <w:color w:val="000000" w:themeColor="text1"/>
          <w:sz w:val="24"/>
          <w:szCs w:val="24"/>
        </w:rPr>
        <w:t>ima</w:t>
      </w:r>
      <w:r w:rsidR="00D0011B" w:rsidRPr="008C0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budući da </w:t>
      </w:r>
      <w:r w:rsidR="0001056C">
        <w:rPr>
          <w:rFonts w:ascii="Times New Roman" w:hAnsi="Times New Roman" w:cs="Times New Roman"/>
          <w:color w:val="000000" w:themeColor="text1"/>
          <w:sz w:val="24"/>
          <w:szCs w:val="24"/>
        </w:rPr>
        <w:t>se</w:t>
      </w:r>
      <w:r w:rsidR="00893F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samo</w:t>
      </w:r>
      <w:r w:rsidR="00D0011B" w:rsidRPr="008C0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 izvornog proračuna </w:t>
      </w:r>
      <w:r w:rsidR="00010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 može </w:t>
      </w:r>
      <w:r w:rsidR="00D0011B" w:rsidRPr="008C0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financirati velike kapitalne projekte. </w:t>
      </w:r>
      <w:r w:rsidRPr="008C0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razdoblju od 2026.-2028. godine provoditi će se razvojne </w:t>
      </w:r>
      <w:r w:rsidR="00D0011B" w:rsidRPr="008C0E86">
        <w:rPr>
          <w:rFonts w:ascii="Times New Roman" w:hAnsi="Times New Roman" w:cs="Times New Roman"/>
          <w:color w:val="000000" w:themeColor="text1"/>
          <w:sz w:val="24"/>
          <w:szCs w:val="24"/>
        </w:rPr>
        <w:t>aktivnosti demografskih mjera, urbanističkog širenja, sređivanj</w:t>
      </w:r>
      <w:r w:rsidR="00893F1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0011B" w:rsidRPr="008C0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C0E86">
        <w:rPr>
          <w:rFonts w:ascii="Times New Roman" w:hAnsi="Times New Roman" w:cs="Times New Roman"/>
          <w:color w:val="000000" w:themeColor="text1"/>
          <w:sz w:val="24"/>
          <w:szCs w:val="24"/>
        </w:rPr>
        <w:t>imovinsko-pravnih odnosa</w:t>
      </w:r>
      <w:r w:rsidR="0001056C">
        <w:rPr>
          <w:rFonts w:ascii="Times New Roman" w:hAnsi="Times New Roman" w:cs="Times New Roman"/>
          <w:color w:val="000000" w:themeColor="text1"/>
          <w:sz w:val="24"/>
          <w:szCs w:val="24"/>
        </w:rPr>
        <w:t>, uređivanaj</w:t>
      </w:r>
      <w:r w:rsidR="00AC7C3B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010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poduzetničke zone Berek, </w:t>
      </w:r>
      <w:r w:rsidRPr="008C0E86">
        <w:rPr>
          <w:rFonts w:ascii="Times New Roman" w:hAnsi="Times New Roman" w:cs="Times New Roman"/>
          <w:color w:val="000000" w:themeColor="text1"/>
          <w:sz w:val="24"/>
          <w:szCs w:val="24"/>
        </w:rPr>
        <w:t>kupnji zemljišta za priuštivo stanovanje</w:t>
      </w:r>
      <w:r w:rsidR="00D0011B" w:rsidRPr="008C0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 razvoja sporta i brige o mladima, razvoja civilne zaštite, prilagođavanje klimatskim promjenama kroz „zelene projekte“, povećanj</w:t>
      </w:r>
      <w:r w:rsidR="00AC7C3B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D0011B" w:rsidRPr="008C0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standarda kvalitete života svih građana </w:t>
      </w:r>
      <w:r w:rsidR="000913EC">
        <w:rPr>
          <w:rFonts w:ascii="Times New Roman" w:hAnsi="Times New Roman" w:cs="Times New Roman"/>
          <w:color w:val="000000" w:themeColor="text1"/>
          <w:sz w:val="24"/>
          <w:szCs w:val="24"/>
        </w:rPr>
        <w:t>Općine Gradec</w:t>
      </w:r>
      <w:r w:rsidR="00D0011B" w:rsidRPr="008C0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kao i briga o najranjivijim i najosjetljivijim skupinama – djec</w:t>
      </w:r>
      <w:r w:rsidR="00893F12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D0011B" w:rsidRPr="008C0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umirovljenici</w:t>
      </w:r>
      <w:r w:rsidR="00893F12">
        <w:rPr>
          <w:rFonts w:ascii="Times New Roman" w:hAnsi="Times New Roman" w:cs="Times New Roman"/>
          <w:color w:val="000000" w:themeColor="text1"/>
          <w:sz w:val="24"/>
          <w:szCs w:val="24"/>
        </w:rPr>
        <w:t>ma.</w:t>
      </w:r>
      <w:r w:rsidR="00D0011B" w:rsidRPr="008C0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Prijedlog Proračuna </w:t>
      </w:r>
      <w:r w:rsidR="00AC7C3B">
        <w:rPr>
          <w:rFonts w:ascii="Times New Roman" w:hAnsi="Times New Roman" w:cs="Times New Roman"/>
          <w:color w:val="000000" w:themeColor="text1"/>
          <w:sz w:val="24"/>
          <w:szCs w:val="24"/>
        </w:rPr>
        <w:t>Općine Gradec</w:t>
      </w:r>
      <w:r w:rsidR="00D0011B" w:rsidRPr="008C0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2026. godinu polazi od </w:t>
      </w:r>
      <w:r w:rsidR="000913EC">
        <w:rPr>
          <w:rFonts w:ascii="Times New Roman" w:hAnsi="Times New Roman" w:cs="Times New Roman"/>
          <w:color w:val="000000" w:themeColor="text1"/>
          <w:sz w:val="24"/>
          <w:szCs w:val="24"/>
        </w:rPr>
        <w:t>planiranja</w:t>
      </w:r>
      <w:r w:rsidR="00D0011B" w:rsidRPr="008C0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raspoloživih financijskih sredstava na programe koji će osigurati adekvatnu kvalitetu u pružanju postojećih javnih usluga, s naglaskom na demografske mjere, razvoj i očuvanje poduzetništva, kao i povećanje komunalnog standarda</w:t>
      </w:r>
      <w:r w:rsidR="00AC7C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Općini Gradec.</w:t>
      </w:r>
    </w:p>
    <w:p w14:paraId="58EEC7DE" w14:textId="022A79A1" w:rsidR="003A36B8" w:rsidRDefault="00D0011B" w:rsidP="00607B04">
      <w:pPr>
        <w:tabs>
          <w:tab w:val="left" w:pos="0"/>
        </w:tabs>
        <w:spacing w:before="24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0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Stoga se predlaže </w:t>
      </w:r>
      <w:r w:rsidR="000913EC">
        <w:rPr>
          <w:rFonts w:ascii="Times New Roman" w:hAnsi="Times New Roman" w:cs="Times New Roman"/>
          <w:color w:val="000000" w:themeColor="text1"/>
          <w:sz w:val="24"/>
          <w:szCs w:val="24"/>
        </w:rPr>
        <w:t>Općinskom</w:t>
      </w:r>
      <w:r w:rsidRPr="008C0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vijeću usvajanje Prijedloga Proračuna </w:t>
      </w:r>
      <w:r w:rsidR="000913EC">
        <w:rPr>
          <w:rFonts w:ascii="Times New Roman" w:hAnsi="Times New Roman" w:cs="Times New Roman"/>
          <w:color w:val="000000" w:themeColor="text1"/>
          <w:sz w:val="24"/>
          <w:szCs w:val="24"/>
        </w:rPr>
        <w:t>Općine Gradec</w:t>
      </w:r>
      <w:r w:rsidRPr="008C0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2026. godinu sa projekcijama za 2027. i 2028. godinu. </w:t>
      </w:r>
    </w:p>
    <w:p w14:paraId="03DB3E77" w14:textId="77777777" w:rsidR="006F05F9" w:rsidRDefault="006F05F9" w:rsidP="00607B04">
      <w:pPr>
        <w:tabs>
          <w:tab w:val="left" w:pos="0"/>
        </w:tabs>
        <w:spacing w:before="24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1950DE" w14:textId="79ADDA3E" w:rsidR="000913EC" w:rsidRDefault="00D0011B" w:rsidP="00607B04">
      <w:pPr>
        <w:tabs>
          <w:tab w:val="left" w:pos="0"/>
        </w:tabs>
        <w:spacing w:before="24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0E8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KLASA: 400-01/25-0</w:t>
      </w:r>
      <w:r w:rsidR="003166D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C0E8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3166D8">
        <w:rPr>
          <w:rFonts w:ascii="Times New Roman" w:hAnsi="Times New Roman" w:cs="Times New Roman"/>
          <w:color w:val="000000" w:themeColor="text1"/>
          <w:sz w:val="24"/>
          <w:szCs w:val="24"/>
        </w:rPr>
        <w:t>130</w:t>
      </w:r>
    </w:p>
    <w:p w14:paraId="7B7D34CA" w14:textId="4D099786" w:rsidR="000913EC" w:rsidRDefault="00D0011B" w:rsidP="00607B04">
      <w:pPr>
        <w:tabs>
          <w:tab w:val="left" w:pos="0"/>
        </w:tabs>
        <w:spacing w:before="24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0E86">
        <w:rPr>
          <w:rFonts w:ascii="Times New Roman" w:hAnsi="Times New Roman" w:cs="Times New Roman"/>
          <w:color w:val="000000" w:themeColor="text1"/>
          <w:sz w:val="24"/>
          <w:szCs w:val="24"/>
        </w:rPr>
        <w:t>URBROJ: 238</w:t>
      </w:r>
      <w:r w:rsidR="003166D8">
        <w:rPr>
          <w:rFonts w:ascii="Times New Roman" w:hAnsi="Times New Roman" w:cs="Times New Roman"/>
          <w:color w:val="000000" w:themeColor="text1"/>
          <w:sz w:val="24"/>
          <w:szCs w:val="24"/>
        </w:rPr>
        <w:t>-09-01</w:t>
      </w:r>
      <w:r w:rsidRPr="008C0E86">
        <w:rPr>
          <w:rFonts w:ascii="Times New Roman" w:hAnsi="Times New Roman" w:cs="Times New Roman"/>
          <w:color w:val="000000" w:themeColor="text1"/>
          <w:sz w:val="24"/>
          <w:szCs w:val="24"/>
        </w:rPr>
        <w:t>-25-2</w:t>
      </w:r>
    </w:p>
    <w:p w14:paraId="33765AE3" w14:textId="71302100" w:rsidR="00AC7C3B" w:rsidRDefault="00D0011B" w:rsidP="00607B04">
      <w:pPr>
        <w:tabs>
          <w:tab w:val="left" w:pos="0"/>
        </w:tabs>
        <w:spacing w:before="24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0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Vrbovec, </w:t>
      </w:r>
      <w:r w:rsidR="006F05F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166D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C0E86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0913E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C0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.2025. godine </w:t>
      </w:r>
      <w:r w:rsidR="000913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</w:t>
      </w:r>
    </w:p>
    <w:p w14:paraId="6FCFEA8E" w14:textId="6FCF78C1" w:rsidR="00AC7C3B" w:rsidRDefault="00AC7C3B" w:rsidP="00607B04">
      <w:pPr>
        <w:tabs>
          <w:tab w:val="left" w:pos="0"/>
        </w:tabs>
        <w:spacing w:before="24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</w:t>
      </w:r>
      <w:r w:rsidR="000913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Voditelj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Odsjeka za</w:t>
      </w:r>
      <w:r w:rsidR="000913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računovodstvene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poslove JUO       </w:t>
      </w:r>
    </w:p>
    <w:p w14:paraId="37C549D3" w14:textId="67F12008" w:rsidR="00D0011B" w:rsidRPr="00893F12" w:rsidRDefault="000913EC" w:rsidP="00607B04">
      <w:pPr>
        <w:tabs>
          <w:tab w:val="left" w:pos="0"/>
        </w:tabs>
        <w:spacing w:before="24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</w:t>
      </w:r>
      <w:r w:rsidR="00AC7C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011B" w:rsidRPr="008C0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Marica Kozumplik</w:t>
      </w:r>
    </w:p>
    <w:sectPr w:rsidR="00D0011B" w:rsidRPr="00893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43B3"/>
    <w:multiLevelType w:val="hybridMultilevel"/>
    <w:tmpl w:val="1D1AE8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86448"/>
    <w:multiLevelType w:val="hybridMultilevel"/>
    <w:tmpl w:val="BBE4C5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C4D50"/>
    <w:multiLevelType w:val="hybridMultilevel"/>
    <w:tmpl w:val="F24024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016BA"/>
    <w:multiLevelType w:val="hybridMultilevel"/>
    <w:tmpl w:val="983A75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E70D7"/>
    <w:multiLevelType w:val="hybridMultilevel"/>
    <w:tmpl w:val="796C940A"/>
    <w:lvl w:ilvl="0" w:tplc="5A3E5F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92B69"/>
    <w:multiLevelType w:val="hybridMultilevel"/>
    <w:tmpl w:val="B79EBF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024E4"/>
    <w:multiLevelType w:val="hybridMultilevel"/>
    <w:tmpl w:val="EFF8A406"/>
    <w:lvl w:ilvl="0" w:tplc="F2E8775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71B97"/>
    <w:multiLevelType w:val="hybridMultilevel"/>
    <w:tmpl w:val="6B2C06F8"/>
    <w:lvl w:ilvl="0" w:tplc="72EAF3E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C7F6756"/>
    <w:multiLevelType w:val="hybridMultilevel"/>
    <w:tmpl w:val="4956C7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333637">
    <w:abstractNumId w:val="8"/>
  </w:num>
  <w:num w:numId="2" w16cid:durableId="862595609">
    <w:abstractNumId w:val="2"/>
  </w:num>
  <w:num w:numId="3" w16cid:durableId="796946651">
    <w:abstractNumId w:val="3"/>
  </w:num>
  <w:num w:numId="4" w16cid:durableId="1647775998">
    <w:abstractNumId w:val="6"/>
  </w:num>
  <w:num w:numId="5" w16cid:durableId="38743160">
    <w:abstractNumId w:val="4"/>
  </w:num>
  <w:num w:numId="6" w16cid:durableId="1803838594">
    <w:abstractNumId w:val="0"/>
  </w:num>
  <w:num w:numId="7" w16cid:durableId="1351638093">
    <w:abstractNumId w:val="7"/>
  </w:num>
  <w:num w:numId="8" w16cid:durableId="378165736">
    <w:abstractNumId w:val="5"/>
  </w:num>
  <w:num w:numId="9" w16cid:durableId="2102797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C40"/>
    <w:rsid w:val="0001056C"/>
    <w:rsid w:val="000265B9"/>
    <w:rsid w:val="000629F6"/>
    <w:rsid w:val="000913EC"/>
    <w:rsid w:val="000A007C"/>
    <w:rsid w:val="000C5258"/>
    <w:rsid w:val="000D295C"/>
    <w:rsid w:val="000F0A9D"/>
    <w:rsid w:val="001422D1"/>
    <w:rsid w:val="00144FF3"/>
    <w:rsid w:val="00146C2A"/>
    <w:rsid w:val="001B22ED"/>
    <w:rsid w:val="001F1242"/>
    <w:rsid w:val="001F6E5F"/>
    <w:rsid w:val="001F7549"/>
    <w:rsid w:val="00245D02"/>
    <w:rsid w:val="0026423F"/>
    <w:rsid w:val="002A1C55"/>
    <w:rsid w:val="002B10B8"/>
    <w:rsid w:val="002C4D6E"/>
    <w:rsid w:val="00311B83"/>
    <w:rsid w:val="003166D8"/>
    <w:rsid w:val="00316B21"/>
    <w:rsid w:val="003178F4"/>
    <w:rsid w:val="003262E1"/>
    <w:rsid w:val="00335346"/>
    <w:rsid w:val="00336F48"/>
    <w:rsid w:val="00343570"/>
    <w:rsid w:val="003617BC"/>
    <w:rsid w:val="003639EC"/>
    <w:rsid w:val="00370619"/>
    <w:rsid w:val="003A36B8"/>
    <w:rsid w:val="003E09A3"/>
    <w:rsid w:val="003F64B5"/>
    <w:rsid w:val="00433773"/>
    <w:rsid w:val="00470B30"/>
    <w:rsid w:val="00482D0C"/>
    <w:rsid w:val="00492B08"/>
    <w:rsid w:val="004A35DE"/>
    <w:rsid w:val="004E22CB"/>
    <w:rsid w:val="00524349"/>
    <w:rsid w:val="005443E1"/>
    <w:rsid w:val="0055467D"/>
    <w:rsid w:val="005A0D50"/>
    <w:rsid w:val="005C7E15"/>
    <w:rsid w:val="00607B04"/>
    <w:rsid w:val="00610431"/>
    <w:rsid w:val="00670D00"/>
    <w:rsid w:val="006A07D6"/>
    <w:rsid w:val="006B58BE"/>
    <w:rsid w:val="006F05F9"/>
    <w:rsid w:val="0073733A"/>
    <w:rsid w:val="00740DB0"/>
    <w:rsid w:val="0078392E"/>
    <w:rsid w:val="007939FD"/>
    <w:rsid w:val="007D0EB4"/>
    <w:rsid w:val="00810A48"/>
    <w:rsid w:val="00826D36"/>
    <w:rsid w:val="00860C87"/>
    <w:rsid w:val="00893F12"/>
    <w:rsid w:val="008B65EE"/>
    <w:rsid w:val="008C0E86"/>
    <w:rsid w:val="008F7DAC"/>
    <w:rsid w:val="009142C1"/>
    <w:rsid w:val="00926334"/>
    <w:rsid w:val="009366E6"/>
    <w:rsid w:val="00957BB1"/>
    <w:rsid w:val="009B591E"/>
    <w:rsid w:val="009C2C40"/>
    <w:rsid w:val="009C6E44"/>
    <w:rsid w:val="009D5D76"/>
    <w:rsid w:val="00A05886"/>
    <w:rsid w:val="00A5026C"/>
    <w:rsid w:val="00A53985"/>
    <w:rsid w:val="00A5716E"/>
    <w:rsid w:val="00AA715F"/>
    <w:rsid w:val="00AB2DA4"/>
    <w:rsid w:val="00AC542F"/>
    <w:rsid w:val="00AC7C3B"/>
    <w:rsid w:val="00B364C3"/>
    <w:rsid w:val="00B46C40"/>
    <w:rsid w:val="00B47E05"/>
    <w:rsid w:val="00B8001F"/>
    <w:rsid w:val="00B90D77"/>
    <w:rsid w:val="00B95C9D"/>
    <w:rsid w:val="00BC68DE"/>
    <w:rsid w:val="00BD3AC7"/>
    <w:rsid w:val="00BE5885"/>
    <w:rsid w:val="00C00DFC"/>
    <w:rsid w:val="00C15DEB"/>
    <w:rsid w:val="00C16BBC"/>
    <w:rsid w:val="00C573F2"/>
    <w:rsid w:val="00C71AF7"/>
    <w:rsid w:val="00C82AD3"/>
    <w:rsid w:val="00C9402A"/>
    <w:rsid w:val="00CA6863"/>
    <w:rsid w:val="00CB3CD9"/>
    <w:rsid w:val="00D0011B"/>
    <w:rsid w:val="00D57254"/>
    <w:rsid w:val="00D73DB7"/>
    <w:rsid w:val="00DA3818"/>
    <w:rsid w:val="00DB208D"/>
    <w:rsid w:val="00DD0BA3"/>
    <w:rsid w:val="00DE0631"/>
    <w:rsid w:val="00DF591C"/>
    <w:rsid w:val="00E00230"/>
    <w:rsid w:val="00E53B0F"/>
    <w:rsid w:val="00E6283E"/>
    <w:rsid w:val="00EA0380"/>
    <w:rsid w:val="00EA1D44"/>
    <w:rsid w:val="00F27C7F"/>
    <w:rsid w:val="00F80014"/>
    <w:rsid w:val="00FD1625"/>
    <w:rsid w:val="00FD525F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BEE8F"/>
  <w15:docId w15:val="{7D52B0BD-5831-4796-81C6-B10AB49D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3E1"/>
    <w:pPr>
      <w:ind w:left="720"/>
      <w:contextualSpacing/>
    </w:pPr>
  </w:style>
  <w:style w:type="table" w:styleId="TableGrid">
    <w:name w:val="Table Grid"/>
    <w:basedOn w:val="TableNormal"/>
    <w:uiPriority w:val="39"/>
    <w:rsid w:val="004A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7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D4347-1215-44A2-8F49-CA62CC26F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2898</Words>
  <Characters>16522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PC</cp:lastModifiedBy>
  <cp:revision>22</cp:revision>
  <cp:lastPrinted>2025-12-11T12:07:00Z</cp:lastPrinted>
  <dcterms:created xsi:type="dcterms:W3CDTF">2025-12-05T06:49:00Z</dcterms:created>
  <dcterms:modified xsi:type="dcterms:W3CDTF">2025-12-22T06:28:00Z</dcterms:modified>
</cp:coreProperties>
</file>