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2AA3" w14:textId="77777777" w:rsidR="001C4242" w:rsidRDefault="00000000">
      <w:pPr>
        <w:pStyle w:val="Bezproreda"/>
        <w:jc w:val="both"/>
      </w:pPr>
      <w:r>
        <w:t xml:space="preserve">                               </w:t>
      </w:r>
      <w:bookmarkStart w:id="0" w:name="_Hlk34651683"/>
      <w:r>
        <w:rPr>
          <w:noProof/>
          <w:lang w:eastAsia="hr-HR"/>
        </w:rPr>
        <w:drawing>
          <wp:inline distT="0" distB="0" distL="0" distR="0" wp14:anchorId="480051DB" wp14:editId="4F511D6B">
            <wp:extent cx="600710" cy="762000"/>
            <wp:effectExtent l="0" t="0" r="8757" b="0"/>
            <wp:docPr id="1" name="grafik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e1"/>
                    <pic:cNvPicPr/>
                  </pic:nvPicPr>
                  <pic:blipFill>
                    <a:blip r:embed="rId8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843" cy="7621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 xml:space="preserve">      </w:t>
      </w:r>
      <w:r>
        <w:tab/>
        <w:t xml:space="preserve">                  </w:t>
      </w:r>
      <w:r>
        <w:tab/>
      </w:r>
      <w:r>
        <w:tab/>
      </w:r>
      <w:r>
        <w:tab/>
      </w:r>
      <w:r>
        <w:tab/>
      </w:r>
    </w:p>
    <w:p w14:paraId="188F77E6" w14:textId="77777777" w:rsidR="001C4242" w:rsidRDefault="00000000">
      <w:pPr>
        <w:pStyle w:val="Bezproreda"/>
        <w:jc w:val="both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5E26A0F" wp14:editId="0A0BB9A3">
            <wp:simplePos x="0" y="0"/>
            <wp:positionH relativeFrom="column">
              <wp:posOffset>-68580</wp:posOffset>
            </wp:positionH>
            <wp:positionV relativeFrom="paragraph">
              <wp:posOffset>151765</wp:posOffset>
            </wp:positionV>
            <wp:extent cx="535305" cy="697230"/>
            <wp:effectExtent l="0" t="0" r="0" b="7529"/>
            <wp:wrapSquare wrapText="bothSides"/>
            <wp:docPr id="2" name="grafik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e4"/>
                    <pic:cNvPicPr/>
                  </pic:nvPicPr>
                  <pic:blipFill>
                    <a:blip r:embed="rId9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317" cy="6973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52F76D5F" w14:textId="77777777" w:rsidR="001C4242" w:rsidRDefault="00000000">
      <w:pPr>
        <w:pStyle w:val="Bezproreda"/>
        <w:jc w:val="both"/>
      </w:pPr>
      <w:r>
        <w:t xml:space="preserve">  REPUBLIKA HRVATSKA</w:t>
      </w:r>
    </w:p>
    <w:p w14:paraId="792BC5E7" w14:textId="77777777" w:rsidR="001C4242" w:rsidRDefault="00000000">
      <w:pPr>
        <w:pStyle w:val="Bezproreda"/>
        <w:jc w:val="both"/>
      </w:pPr>
      <w:r>
        <w:t>MEĐIMURSKA ŽUPANIJA</w:t>
      </w:r>
    </w:p>
    <w:p w14:paraId="1F541A71" w14:textId="77777777" w:rsidR="001C4242" w:rsidRDefault="00000000">
      <w:pPr>
        <w:pStyle w:val="Bezproreda"/>
        <w:jc w:val="both"/>
      </w:pPr>
      <w:r>
        <w:t xml:space="preserve">     OPĆINA ŠTRIGOVA</w:t>
      </w:r>
    </w:p>
    <w:p w14:paraId="78872DB3" w14:textId="77777777" w:rsidR="001C4242" w:rsidRDefault="001C4242">
      <w:pPr>
        <w:jc w:val="both"/>
        <w:rPr>
          <w:b/>
          <w:i/>
        </w:rPr>
      </w:pPr>
    </w:p>
    <w:p w14:paraId="74F12542" w14:textId="77777777" w:rsidR="001C4242" w:rsidRDefault="001C4242">
      <w:pPr>
        <w:jc w:val="both"/>
        <w:rPr>
          <w:b/>
          <w:i/>
        </w:rPr>
      </w:pPr>
    </w:p>
    <w:p w14:paraId="622F5148" w14:textId="364C2FE9" w:rsidR="001C4242" w:rsidRDefault="00000000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OBRAZLOŽENJE UZ POLUGODIŠNJI IZVJEŠTAJ O IZVRŠENJU PRORAČUNA OPĆINE ŠTRIGOVA ZA 202</w:t>
      </w:r>
      <w:r w:rsidR="00761CC9">
        <w:rPr>
          <w:b/>
          <w:i/>
          <w:sz w:val="24"/>
          <w:szCs w:val="24"/>
        </w:rPr>
        <w:t>5</w:t>
      </w:r>
      <w:r>
        <w:rPr>
          <w:b/>
          <w:i/>
          <w:sz w:val="24"/>
          <w:szCs w:val="24"/>
        </w:rPr>
        <w:t>. GODINU</w:t>
      </w:r>
    </w:p>
    <w:p w14:paraId="4C4E1E2F" w14:textId="77777777" w:rsidR="001C4242" w:rsidRDefault="001C4242">
      <w:pPr>
        <w:jc w:val="both"/>
        <w:rPr>
          <w:rFonts w:cstheme="minorHAnsi"/>
        </w:rPr>
      </w:pPr>
    </w:p>
    <w:p w14:paraId="6BE8C18B" w14:textId="04745D74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  <w:t>Sadržaj, donošenje i dostava polugodišnjeg izvještaja o izvršenju proračuna propisan je odredbama članaka 76. – 80. i 88. Zakona o proračunu (Narodne novine 144/21.) i Pravilnika o polugodišnjem i godišnjem izvještaju o izvršenju proračuna i financijskog plana (Narodne novine 85/23.). Polugodišnji izvještaj o izvršenju proračuna sadrži opći i posebni dio, obrazloženje i posebne izvještaje. Slijedom navedenog, polugodišnji izvještaj za 202</w:t>
      </w:r>
      <w:r w:rsidR="00761CC9">
        <w:rPr>
          <w:rFonts w:cstheme="minorHAnsi"/>
        </w:rPr>
        <w:t>5</w:t>
      </w:r>
      <w:r>
        <w:rPr>
          <w:rFonts w:cstheme="minorHAnsi"/>
        </w:rPr>
        <w:t>. godinu mora sadržavati slijedeće:</w:t>
      </w:r>
    </w:p>
    <w:p w14:paraId="5B55F4D8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  <w:b/>
        </w:rPr>
        <w:t>1.</w:t>
      </w:r>
      <w:r>
        <w:rPr>
          <w:rFonts w:cstheme="minorHAnsi"/>
        </w:rPr>
        <w:t xml:space="preserve">  </w:t>
      </w:r>
      <w:r>
        <w:rPr>
          <w:rFonts w:cstheme="minorHAnsi"/>
          <w:b/>
          <w:bCs/>
        </w:rPr>
        <w:t>Op</w:t>
      </w:r>
      <w:r>
        <w:rPr>
          <w:rFonts w:cstheme="minorHAnsi"/>
          <w:b/>
        </w:rPr>
        <w:t>ći dio polugodišnjeg izvještaja o izvršenju Proračuna</w:t>
      </w:r>
    </w:p>
    <w:p w14:paraId="0B9EEC59" w14:textId="77777777" w:rsidR="001C4242" w:rsidRDefault="00000000">
      <w:pPr>
        <w:pStyle w:val="Bezproreda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1.1. Sažetak Računa prihoda i rashoda i Računa financiranja </w:t>
      </w:r>
    </w:p>
    <w:p w14:paraId="6ADDB8B1" w14:textId="77777777" w:rsidR="001C4242" w:rsidRDefault="001C4242">
      <w:pPr>
        <w:pStyle w:val="Bezproreda"/>
        <w:rPr>
          <w:rFonts w:cstheme="minorHAnsi"/>
          <w:i/>
          <w:iCs/>
        </w:rPr>
      </w:pPr>
    </w:p>
    <w:p w14:paraId="57035E81" w14:textId="77777777" w:rsidR="001C4242" w:rsidRDefault="00000000">
      <w:pPr>
        <w:pStyle w:val="Bezproreda"/>
        <w:rPr>
          <w:rFonts w:cstheme="minorHAnsi"/>
          <w:i/>
          <w:iCs/>
        </w:rPr>
      </w:pPr>
      <w:bookmarkStart w:id="1" w:name="_Hlk145504518"/>
      <w:r>
        <w:rPr>
          <w:rFonts w:cstheme="minorHAnsi"/>
          <w:i/>
          <w:iCs/>
        </w:rPr>
        <w:t>1.2. Račun prihoda i rashoda</w:t>
      </w:r>
      <w:bookmarkEnd w:id="1"/>
      <w:r>
        <w:rPr>
          <w:rFonts w:cstheme="minorHAnsi"/>
          <w:i/>
          <w:iCs/>
        </w:rPr>
        <w:t xml:space="preserve">,   </w:t>
      </w:r>
    </w:p>
    <w:p w14:paraId="374D4C9C" w14:textId="77777777" w:rsidR="001C4242" w:rsidRDefault="00000000">
      <w:pPr>
        <w:pStyle w:val="Bezproreda"/>
        <w:rPr>
          <w:rFonts w:cstheme="minorHAnsi"/>
        </w:rPr>
      </w:pPr>
      <w:r>
        <w:rPr>
          <w:rFonts w:cstheme="minorHAnsi"/>
        </w:rPr>
        <w:t>- Izvještaj o prihodima i rashodima prema ekonomskoj klasifikaciji,</w:t>
      </w:r>
    </w:p>
    <w:p w14:paraId="2B80DD08" w14:textId="77777777" w:rsidR="001C4242" w:rsidRDefault="00000000">
      <w:pPr>
        <w:pStyle w:val="Bezproreda"/>
        <w:rPr>
          <w:rFonts w:cstheme="minorHAnsi"/>
        </w:rPr>
      </w:pPr>
      <w:r>
        <w:rPr>
          <w:rFonts w:cstheme="minorHAnsi"/>
        </w:rPr>
        <w:t>- Izvještaj o prihodima i rashodima prema izvorima financiranja,</w:t>
      </w:r>
    </w:p>
    <w:p w14:paraId="09AC4604" w14:textId="77777777" w:rsidR="001C4242" w:rsidRDefault="00000000">
      <w:pPr>
        <w:pStyle w:val="Bezproreda"/>
        <w:rPr>
          <w:rFonts w:cstheme="minorHAnsi"/>
        </w:rPr>
      </w:pPr>
      <w:r>
        <w:rPr>
          <w:rFonts w:cstheme="minorHAnsi"/>
        </w:rPr>
        <w:t>- Izvještaj o rashodima prema funkcijskoj klasifikaciji.</w:t>
      </w:r>
    </w:p>
    <w:p w14:paraId="3106AD38" w14:textId="77777777" w:rsidR="001C4242" w:rsidRDefault="001C4242">
      <w:pPr>
        <w:pStyle w:val="Bezproreda"/>
        <w:rPr>
          <w:rFonts w:cstheme="minorHAnsi"/>
        </w:rPr>
      </w:pPr>
    </w:p>
    <w:p w14:paraId="683005CC" w14:textId="77777777" w:rsidR="001C4242" w:rsidRDefault="00000000">
      <w:pPr>
        <w:pStyle w:val="Bezproreda"/>
        <w:rPr>
          <w:rFonts w:cstheme="minorHAnsi"/>
        </w:rPr>
      </w:pPr>
      <w:r>
        <w:rPr>
          <w:rFonts w:cstheme="minorHAnsi"/>
          <w:i/>
          <w:iCs/>
        </w:rPr>
        <w:t>1.3. Račun financiranja</w:t>
      </w:r>
      <w:r>
        <w:rPr>
          <w:rFonts w:cstheme="minorHAnsi"/>
        </w:rPr>
        <w:t>,</w:t>
      </w:r>
    </w:p>
    <w:p w14:paraId="155B55C1" w14:textId="77777777" w:rsidR="001C4242" w:rsidRDefault="00000000">
      <w:pPr>
        <w:pStyle w:val="Bezproreda"/>
        <w:rPr>
          <w:rFonts w:cstheme="minorHAnsi"/>
        </w:rPr>
      </w:pPr>
      <w:r>
        <w:rPr>
          <w:rFonts w:cstheme="minorHAnsi"/>
        </w:rPr>
        <w:t>- Izvještaj računa financiranja prema ekonomskoj klasifikaciji,</w:t>
      </w:r>
    </w:p>
    <w:p w14:paraId="6BF57D24" w14:textId="77777777" w:rsidR="001C4242" w:rsidRDefault="00000000">
      <w:pPr>
        <w:pStyle w:val="Bezproreda"/>
        <w:rPr>
          <w:rFonts w:cstheme="minorHAnsi"/>
        </w:rPr>
      </w:pPr>
      <w:r>
        <w:rPr>
          <w:rFonts w:cstheme="minorHAnsi"/>
        </w:rPr>
        <w:t xml:space="preserve">- Izvještaj računa financiranja prema izvorima financiranja. </w:t>
      </w:r>
    </w:p>
    <w:p w14:paraId="43CEB87A" w14:textId="77777777" w:rsidR="001C4242" w:rsidRDefault="001C4242">
      <w:pPr>
        <w:pStyle w:val="Bezproreda"/>
        <w:rPr>
          <w:rFonts w:cstheme="minorHAnsi"/>
        </w:rPr>
      </w:pPr>
    </w:p>
    <w:p w14:paraId="6C87F776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  <w:b/>
        </w:rPr>
        <w:t>2.</w:t>
      </w:r>
      <w:r>
        <w:rPr>
          <w:rFonts w:cstheme="minorHAnsi"/>
        </w:rPr>
        <w:t xml:space="preserve">  </w:t>
      </w:r>
      <w:r>
        <w:rPr>
          <w:rFonts w:cstheme="minorHAnsi"/>
          <w:b/>
          <w:bCs/>
        </w:rPr>
        <w:t>Po</w:t>
      </w:r>
      <w:r>
        <w:rPr>
          <w:rFonts w:cstheme="minorHAnsi"/>
          <w:b/>
        </w:rPr>
        <w:t>sebni dio polugodišnjeg izvještaja o izvršenju proračuna</w:t>
      </w:r>
      <w:r>
        <w:rPr>
          <w:rFonts w:cstheme="minorHAnsi"/>
        </w:rPr>
        <w:t xml:space="preserve"> </w:t>
      </w:r>
    </w:p>
    <w:p w14:paraId="372D4D39" w14:textId="77777777" w:rsidR="001C4242" w:rsidRDefault="00000000">
      <w:pPr>
        <w:pStyle w:val="Bezproreda"/>
        <w:rPr>
          <w:rFonts w:cstheme="minorHAnsi"/>
        </w:rPr>
      </w:pPr>
      <w:r>
        <w:rPr>
          <w:rFonts w:cstheme="minorHAnsi"/>
        </w:rPr>
        <w:t>- izvještaj po organizacijskoj klasifikaciji,</w:t>
      </w:r>
    </w:p>
    <w:p w14:paraId="5FF85826" w14:textId="77777777" w:rsidR="001C4242" w:rsidRDefault="00000000">
      <w:pPr>
        <w:pStyle w:val="Bezproreda"/>
        <w:rPr>
          <w:rFonts w:cstheme="minorHAnsi"/>
        </w:rPr>
      </w:pPr>
      <w:r>
        <w:rPr>
          <w:rFonts w:cstheme="minorHAnsi"/>
        </w:rPr>
        <w:t>- izvještaj po programskoj klasifikaciji.</w:t>
      </w:r>
    </w:p>
    <w:p w14:paraId="108C93AC" w14:textId="77777777" w:rsidR="001C4242" w:rsidRDefault="00000000">
      <w:pPr>
        <w:pStyle w:val="Bezproreda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3. Obrazloženje polugodišnjeg izvještaja o izvršenju proračuna</w:t>
      </w:r>
    </w:p>
    <w:p w14:paraId="7C09E0BB" w14:textId="77777777" w:rsidR="001C4242" w:rsidRDefault="001C4242">
      <w:pPr>
        <w:pStyle w:val="Bezproreda"/>
        <w:rPr>
          <w:rFonts w:cstheme="minorHAnsi"/>
          <w:b/>
          <w:bCs/>
        </w:rPr>
      </w:pPr>
    </w:p>
    <w:p w14:paraId="21FF6F6E" w14:textId="1A0CDD7F" w:rsidR="001C4242" w:rsidRDefault="00000000">
      <w:pPr>
        <w:pStyle w:val="Bezproreda"/>
        <w:rPr>
          <w:rFonts w:cstheme="minorHAnsi"/>
          <w:i/>
          <w:iCs/>
        </w:rPr>
      </w:pPr>
      <w:r>
        <w:rPr>
          <w:rFonts w:cstheme="minorHAnsi"/>
          <w:i/>
          <w:iCs/>
        </w:rPr>
        <w:t>3.1. Obrazloženje općeg dijela izvještaja o izvršenju proračuna</w:t>
      </w:r>
    </w:p>
    <w:p w14:paraId="0E742DC7" w14:textId="77777777" w:rsidR="00A2668D" w:rsidRDefault="00A2668D">
      <w:pPr>
        <w:pStyle w:val="Bezproreda"/>
        <w:rPr>
          <w:rFonts w:cstheme="minorHAnsi"/>
          <w:b/>
          <w:bCs/>
        </w:rPr>
      </w:pPr>
    </w:p>
    <w:p w14:paraId="620BD551" w14:textId="0A7A3C9E" w:rsidR="001C4242" w:rsidRDefault="00000000">
      <w:pPr>
        <w:pStyle w:val="Bezproreda"/>
        <w:rPr>
          <w:rFonts w:cstheme="minorHAnsi"/>
          <w:b/>
          <w:bCs/>
        </w:rPr>
      </w:pPr>
      <w:r>
        <w:rPr>
          <w:rFonts w:cstheme="minorHAnsi"/>
          <w:b/>
          <w:bCs/>
        </w:rPr>
        <w:t>4. Izvještaj o korištenju proračunske zalihe</w:t>
      </w:r>
    </w:p>
    <w:p w14:paraId="7B03683A" w14:textId="77777777" w:rsidR="001C4242" w:rsidRDefault="001C4242">
      <w:pPr>
        <w:pStyle w:val="Bezproreda"/>
        <w:rPr>
          <w:rFonts w:cstheme="minorHAnsi"/>
          <w:b/>
          <w:bCs/>
        </w:rPr>
      </w:pPr>
    </w:p>
    <w:p w14:paraId="4CC2772D" w14:textId="77777777" w:rsidR="001C4242" w:rsidRDefault="00000000">
      <w:pPr>
        <w:pStyle w:val="Bezproreda"/>
        <w:rPr>
          <w:rFonts w:cstheme="minorHAnsi"/>
          <w:b/>
          <w:bCs/>
        </w:rPr>
      </w:pPr>
      <w:r>
        <w:rPr>
          <w:rFonts w:cstheme="minorHAnsi"/>
          <w:b/>
          <w:bCs/>
        </w:rPr>
        <w:t>5. Izvještaj o zaduživanju na domaćem i stranom tržištu novca i kapitala</w:t>
      </w:r>
    </w:p>
    <w:p w14:paraId="5B62C7CC" w14:textId="77777777" w:rsidR="001C4242" w:rsidRDefault="001C4242">
      <w:pPr>
        <w:pStyle w:val="Bezproreda"/>
        <w:rPr>
          <w:rFonts w:cstheme="minorHAnsi"/>
          <w:b/>
          <w:bCs/>
        </w:rPr>
      </w:pPr>
    </w:p>
    <w:p w14:paraId="7797BDC4" w14:textId="77777777" w:rsidR="001C4242" w:rsidRDefault="00000000">
      <w:pPr>
        <w:pStyle w:val="Bezproreda"/>
        <w:rPr>
          <w:rFonts w:cstheme="minorHAnsi"/>
          <w:b/>
          <w:bCs/>
        </w:rPr>
      </w:pPr>
      <w:r>
        <w:rPr>
          <w:rFonts w:cstheme="minorHAnsi"/>
          <w:b/>
          <w:bCs/>
        </w:rPr>
        <w:t>6.  Izvještaj o danim jamstvima i plaćanjima po protestiranim jamstvima</w:t>
      </w:r>
    </w:p>
    <w:p w14:paraId="1357EE2F" w14:textId="77777777" w:rsidR="001C4242" w:rsidRDefault="001C4242">
      <w:pPr>
        <w:pStyle w:val="Bezproreda"/>
        <w:rPr>
          <w:rFonts w:cstheme="minorHAnsi"/>
          <w:b/>
          <w:bCs/>
        </w:rPr>
      </w:pPr>
    </w:p>
    <w:p w14:paraId="2F593CCB" w14:textId="77777777" w:rsidR="001C4242" w:rsidRDefault="00000000">
      <w:pPr>
        <w:pStyle w:val="Bezproreda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D7E08AC" w14:textId="77777777" w:rsidR="001C4242" w:rsidRDefault="001C4242">
      <w:pPr>
        <w:pStyle w:val="Bezproreda"/>
        <w:rPr>
          <w:rFonts w:cstheme="minorHAnsi"/>
        </w:rPr>
      </w:pPr>
    </w:p>
    <w:p w14:paraId="371F688E" w14:textId="77777777" w:rsidR="001C4242" w:rsidRDefault="001C4242">
      <w:pPr>
        <w:jc w:val="both"/>
        <w:rPr>
          <w:rFonts w:cstheme="minorHAnsi"/>
          <w:b/>
        </w:rPr>
      </w:pPr>
    </w:p>
    <w:p w14:paraId="4AFAE0A8" w14:textId="77777777" w:rsidR="001C4242" w:rsidRDefault="00000000">
      <w:pPr>
        <w:jc w:val="both"/>
        <w:rPr>
          <w:rFonts w:cstheme="minorHAnsi"/>
          <w:b/>
        </w:rPr>
      </w:pPr>
      <w:r>
        <w:rPr>
          <w:rFonts w:cstheme="minorHAnsi"/>
          <w:b/>
        </w:rPr>
        <w:t>1. OPĆI DIO P0LUGODIŠNJEG IZVJEŠTAJA O IZVRŠENJU PRORAČUNA</w:t>
      </w:r>
    </w:p>
    <w:p w14:paraId="15897B67" w14:textId="77777777" w:rsidR="001C4242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1.1. Sažetak Računa prihoda i rashoda i Računa financiranja</w:t>
      </w:r>
    </w:p>
    <w:p w14:paraId="564FE73F" w14:textId="23B37339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Iz sažetka Računa prihoda i rashoda vidljivo je da su u  izvještajnom razdoblju ostvareni  prihodi u iznosu od </w:t>
      </w:r>
      <w:r w:rsidR="00761CC9">
        <w:rPr>
          <w:rFonts w:cstheme="minorHAnsi"/>
        </w:rPr>
        <w:t>942</w:t>
      </w:r>
      <w:r w:rsidR="00FD4DF2">
        <w:rPr>
          <w:rFonts w:cstheme="minorHAnsi"/>
        </w:rPr>
        <w:t>.</w:t>
      </w:r>
      <w:r w:rsidR="00761CC9">
        <w:rPr>
          <w:rFonts w:cstheme="minorHAnsi"/>
        </w:rPr>
        <w:t>335</w:t>
      </w:r>
      <w:r w:rsidR="00FD4DF2">
        <w:rPr>
          <w:rFonts w:cstheme="minorHAnsi"/>
        </w:rPr>
        <w:t>,</w:t>
      </w:r>
      <w:r w:rsidR="00761CC9">
        <w:rPr>
          <w:rFonts w:cstheme="minorHAnsi"/>
        </w:rPr>
        <w:t>33</w:t>
      </w:r>
      <w:r>
        <w:rPr>
          <w:rFonts w:cstheme="minorHAnsi"/>
        </w:rPr>
        <w:t xml:space="preserve"> eura ili  </w:t>
      </w:r>
      <w:r w:rsidR="00761CC9">
        <w:rPr>
          <w:rFonts w:cstheme="minorHAnsi"/>
        </w:rPr>
        <w:t>106</w:t>
      </w:r>
      <w:r>
        <w:rPr>
          <w:rFonts w:cstheme="minorHAnsi"/>
        </w:rPr>
        <w:t>,</w:t>
      </w:r>
      <w:r w:rsidR="00761CC9">
        <w:rPr>
          <w:rFonts w:cstheme="minorHAnsi"/>
        </w:rPr>
        <w:t>30</w:t>
      </w:r>
      <w:r>
        <w:rPr>
          <w:rFonts w:cstheme="minorHAnsi"/>
        </w:rPr>
        <w:t>% u odnosu na ostvarenje 1-6/202</w:t>
      </w:r>
      <w:r w:rsidR="00761CC9">
        <w:rPr>
          <w:rFonts w:cstheme="minorHAnsi"/>
        </w:rPr>
        <w:t>4</w:t>
      </w:r>
      <w:r>
        <w:rPr>
          <w:rFonts w:cstheme="minorHAnsi"/>
        </w:rPr>
        <w:t xml:space="preserve">. i </w:t>
      </w:r>
      <w:r w:rsidR="00761CC9">
        <w:rPr>
          <w:rFonts w:cstheme="minorHAnsi"/>
        </w:rPr>
        <w:t>27</w:t>
      </w:r>
      <w:r>
        <w:rPr>
          <w:rFonts w:cstheme="minorHAnsi"/>
        </w:rPr>
        <w:t>,</w:t>
      </w:r>
      <w:r w:rsidR="00761CC9">
        <w:rPr>
          <w:rFonts w:cstheme="minorHAnsi"/>
        </w:rPr>
        <w:t>29</w:t>
      </w:r>
      <w:r>
        <w:rPr>
          <w:rFonts w:cstheme="minorHAnsi"/>
        </w:rPr>
        <w:t xml:space="preserve"> % u odnosu na godišnji plan za 202</w:t>
      </w:r>
      <w:r w:rsidR="00761CC9">
        <w:rPr>
          <w:rFonts w:cstheme="minorHAnsi"/>
        </w:rPr>
        <w:t>5</w:t>
      </w:r>
      <w:r>
        <w:rPr>
          <w:rFonts w:cstheme="minorHAnsi"/>
        </w:rPr>
        <w:t xml:space="preserve">. godinu, a rashodi realizirani u iznosu od </w:t>
      </w:r>
      <w:r w:rsidR="00FD4DF2">
        <w:rPr>
          <w:rFonts w:cstheme="minorHAnsi"/>
        </w:rPr>
        <w:t>1.</w:t>
      </w:r>
      <w:r w:rsidR="00761CC9">
        <w:rPr>
          <w:rFonts w:cstheme="minorHAnsi"/>
        </w:rPr>
        <w:t>060</w:t>
      </w:r>
      <w:r w:rsidR="00FD4DF2">
        <w:rPr>
          <w:rFonts w:cstheme="minorHAnsi"/>
        </w:rPr>
        <w:t>.</w:t>
      </w:r>
      <w:r w:rsidR="00761CC9">
        <w:rPr>
          <w:rFonts w:cstheme="minorHAnsi"/>
        </w:rPr>
        <w:t>114</w:t>
      </w:r>
      <w:r w:rsidR="00FD4DF2">
        <w:rPr>
          <w:rFonts w:cstheme="minorHAnsi"/>
        </w:rPr>
        <w:t>,</w:t>
      </w:r>
      <w:r w:rsidR="00761CC9">
        <w:rPr>
          <w:rFonts w:cstheme="minorHAnsi"/>
        </w:rPr>
        <w:t>01</w:t>
      </w:r>
      <w:r>
        <w:rPr>
          <w:rFonts w:cstheme="minorHAnsi"/>
        </w:rPr>
        <w:t xml:space="preserve"> eura ili </w:t>
      </w:r>
      <w:r w:rsidR="004D42E7">
        <w:rPr>
          <w:rFonts w:cstheme="minorHAnsi"/>
        </w:rPr>
        <w:t>91</w:t>
      </w:r>
      <w:r>
        <w:rPr>
          <w:rFonts w:cstheme="minorHAnsi"/>
        </w:rPr>
        <w:t>,</w:t>
      </w:r>
      <w:r w:rsidR="004D42E7">
        <w:rPr>
          <w:rFonts w:cstheme="minorHAnsi"/>
        </w:rPr>
        <w:t>67</w:t>
      </w:r>
      <w:r>
        <w:rPr>
          <w:rFonts w:cstheme="minorHAnsi"/>
        </w:rPr>
        <w:t>% u odnosu na izvršenje 1-6/202</w:t>
      </w:r>
      <w:r w:rsidR="004D42E7">
        <w:rPr>
          <w:rFonts w:cstheme="minorHAnsi"/>
        </w:rPr>
        <w:t>4</w:t>
      </w:r>
      <w:r>
        <w:rPr>
          <w:rFonts w:cstheme="minorHAnsi"/>
        </w:rPr>
        <w:t xml:space="preserve">. i </w:t>
      </w:r>
      <w:r w:rsidR="004D42E7">
        <w:rPr>
          <w:rFonts w:cstheme="minorHAnsi"/>
        </w:rPr>
        <w:t>19</w:t>
      </w:r>
      <w:r>
        <w:rPr>
          <w:rFonts w:cstheme="minorHAnsi"/>
        </w:rPr>
        <w:t>,</w:t>
      </w:r>
      <w:r w:rsidR="004D42E7">
        <w:rPr>
          <w:rFonts w:cstheme="minorHAnsi"/>
        </w:rPr>
        <w:t>44</w:t>
      </w:r>
      <w:r>
        <w:rPr>
          <w:rFonts w:cstheme="minorHAnsi"/>
        </w:rPr>
        <w:t>% u odnosu na godišnji plan za 202</w:t>
      </w:r>
      <w:r w:rsidR="009B6424">
        <w:rPr>
          <w:rFonts w:cstheme="minorHAnsi"/>
        </w:rPr>
        <w:t>5</w:t>
      </w:r>
      <w:r>
        <w:rPr>
          <w:rFonts w:cstheme="minorHAnsi"/>
        </w:rPr>
        <w:t xml:space="preserve">. godinu. Razlika ukupnih prihoda i ukupnih rashoda za polugodišnje razdoblje iznosi </w:t>
      </w:r>
      <w:r w:rsidR="00FD4DF2">
        <w:rPr>
          <w:rFonts w:cstheme="minorHAnsi"/>
        </w:rPr>
        <w:t>-</w:t>
      </w:r>
      <w:r w:rsidR="004D42E7">
        <w:rPr>
          <w:rFonts w:cstheme="minorHAnsi"/>
        </w:rPr>
        <w:t>117</w:t>
      </w:r>
      <w:r>
        <w:rPr>
          <w:rFonts w:cstheme="minorHAnsi"/>
        </w:rPr>
        <w:t>.</w:t>
      </w:r>
      <w:r w:rsidR="004D42E7">
        <w:rPr>
          <w:rFonts w:cstheme="minorHAnsi"/>
        </w:rPr>
        <w:t>778</w:t>
      </w:r>
      <w:r>
        <w:rPr>
          <w:rFonts w:cstheme="minorHAnsi"/>
        </w:rPr>
        <w:t>,</w:t>
      </w:r>
      <w:r w:rsidR="004D42E7">
        <w:rPr>
          <w:rFonts w:cstheme="minorHAnsi"/>
        </w:rPr>
        <w:t>68</w:t>
      </w:r>
      <w:r>
        <w:rPr>
          <w:rFonts w:cstheme="minorHAnsi"/>
        </w:rPr>
        <w:t xml:space="preserve"> eura.</w:t>
      </w:r>
    </w:p>
    <w:p w14:paraId="52674B01" w14:textId="041E3DD4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>Iz sažetka Računa financiranja vidljivo je da u izvještajnom razdoblju</w:t>
      </w:r>
      <w:r w:rsidR="00FD4DF2">
        <w:rPr>
          <w:rFonts w:cstheme="minorHAnsi"/>
        </w:rPr>
        <w:t xml:space="preserve"> nije bilo</w:t>
      </w:r>
      <w:r>
        <w:rPr>
          <w:rFonts w:cstheme="minorHAnsi"/>
        </w:rPr>
        <w:t xml:space="preserve"> </w:t>
      </w:r>
      <w:r w:rsidR="004D42E7">
        <w:rPr>
          <w:rFonts w:cstheme="minorHAnsi"/>
        </w:rPr>
        <w:t xml:space="preserve">primitaka od financijske imovine i zaduživanja, niti izdataka za financijsku imovinu i otplate zajmova. </w:t>
      </w:r>
    </w:p>
    <w:p w14:paraId="5FB54D83" w14:textId="52C79F2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>Godišnjim izvještajem o izvršenju proračuna za 202</w:t>
      </w:r>
      <w:r w:rsidR="00145A4C">
        <w:rPr>
          <w:rFonts w:cstheme="minorHAnsi"/>
        </w:rPr>
        <w:t>4</w:t>
      </w:r>
      <w:r>
        <w:rPr>
          <w:rFonts w:cstheme="minorHAnsi"/>
        </w:rPr>
        <w:t>. godinu ostvaren je višak u iznosu od 1.</w:t>
      </w:r>
      <w:r w:rsidR="00C27D7C">
        <w:rPr>
          <w:rFonts w:cstheme="minorHAnsi"/>
        </w:rPr>
        <w:t>052</w:t>
      </w:r>
      <w:r w:rsidR="00FD4DF2">
        <w:rPr>
          <w:rFonts w:cstheme="minorHAnsi"/>
        </w:rPr>
        <w:t>.</w:t>
      </w:r>
      <w:r w:rsidR="00C27D7C">
        <w:rPr>
          <w:rFonts w:cstheme="minorHAnsi"/>
        </w:rPr>
        <w:t>587</w:t>
      </w:r>
      <w:r w:rsidR="00FD4DF2">
        <w:rPr>
          <w:rFonts w:cstheme="minorHAnsi"/>
        </w:rPr>
        <w:t>,</w:t>
      </w:r>
      <w:r w:rsidR="00C27D7C">
        <w:rPr>
          <w:rFonts w:cstheme="minorHAnsi"/>
        </w:rPr>
        <w:t>72</w:t>
      </w:r>
      <w:r>
        <w:rPr>
          <w:rFonts w:cstheme="minorHAnsi"/>
        </w:rPr>
        <w:t xml:space="preserve"> eura, </w:t>
      </w:r>
      <w:r w:rsidR="00673DE5">
        <w:rPr>
          <w:rFonts w:cstheme="minorHAnsi"/>
        </w:rPr>
        <w:t xml:space="preserve">manjak za polugodišnje razdoblje tekuće godine iznosi </w:t>
      </w:r>
      <w:r w:rsidR="00C27D7C">
        <w:rPr>
          <w:rFonts w:cstheme="minorHAnsi"/>
        </w:rPr>
        <w:t>117.778,68</w:t>
      </w:r>
      <w:r w:rsidR="00673DE5">
        <w:rPr>
          <w:rFonts w:cstheme="minorHAnsi"/>
        </w:rPr>
        <w:t xml:space="preserve"> eura, </w:t>
      </w:r>
      <w:r>
        <w:rPr>
          <w:rFonts w:cstheme="minorHAnsi"/>
        </w:rPr>
        <w:t xml:space="preserve">tako da preneseni višak u  slijedeće razdoblje iznosi  </w:t>
      </w:r>
      <w:r w:rsidR="00C27D7C">
        <w:rPr>
          <w:rFonts w:cstheme="minorHAnsi"/>
        </w:rPr>
        <w:t>934.809,04</w:t>
      </w:r>
      <w:r>
        <w:rPr>
          <w:rFonts w:cstheme="minorHAnsi"/>
        </w:rPr>
        <w:t xml:space="preserve"> eura.      </w:t>
      </w:r>
    </w:p>
    <w:p w14:paraId="496B86DC" w14:textId="77777777" w:rsidR="001C4242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1.2. Račun prihoda i rashoda</w:t>
      </w:r>
    </w:p>
    <w:p w14:paraId="3D2191D2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Sukladno gore navedenom Pravilniku Račun prihoda i rashoda sadrži prikaz prihoda i rashoda i iskazuje se prema proračunskim klasifikacijama u izvještajima: </w:t>
      </w:r>
    </w:p>
    <w:p w14:paraId="4BE3EE58" w14:textId="77777777" w:rsidR="001C4242" w:rsidRDefault="00000000">
      <w:pPr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Izvještaj o prihodima i rashodima prema ekonomskoj klasifikaciji,</w:t>
      </w:r>
    </w:p>
    <w:p w14:paraId="023B83A2" w14:textId="77777777" w:rsidR="001C4242" w:rsidRDefault="00000000">
      <w:pPr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Izvještaj o prihodima i rashodima prema izvorima financiranja,</w:t>
      </w:r>
    </w:p>
    <w:p w14:paraId="40359347" w14:textId="77777777" w:rsidR="001C4242" w:rsidRDefault="00000000">
      <w:pPr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Izvještaj o rashodima prema funkcijskoj klasifikaciji.   </w:t>
      </w:r>
    </w:p>
    <w:p w14:paraId="625FD1D3" w14:textId="77777777" w:rsidR="001C4242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1.3. Račun financiranja</w:t>
      </w:r>
    </w:p>
    <w:p w14:paraId="110183FE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>Račun financiranja sadrži prikaz primitaka i izdataka i iskazuje se prema proračunskim klasifikacijama u izvještajima:</w:t>
      </w:r>
    </w:p>
    <w:p w14:paraId="02314FD0" w14:textId="77777777" w:rsidR="001C4242" w:rsidRDefault="0000000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Izvještaj računa financiranja prema ekonomskoj klasifikaciji,</w:t>
      </w:r>
    </w:p>
    <w:p w14:paraId="38CF9C4E" w14:textId="77777777" w:rsidR="001C4242" w:rsidRDefault="001C4242">
      <w:pPr>
        <w:pStyle w:val="Odlomakpopisa"/>
        <w:jc w:val="both"/>
        <w:rPr>
          <w:rFonts w:cstheme="minorHAnsi"/>
          <w:sz w:val="16"/>
          <w:szCs w:val="16"/>
        </w:rPr>
      </w:pPr>
    </w:p>
    <w:p w14:paraId="0FAC2998" w14:textId="77777777" w:rsidR="001C4242" w:rsidRDefault="0000000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Izvještaj računa financiranja prema izvorima financiranja. </w:t>
      </w:r>
    </w:p>
    <w:p w14:paraId="5AC45ABF" w14:textId="77777777" w:rsidR="001C4242" w:rsidRDefault="001C4242">
      <w:pPr>
        <w:jc w:val="both"/>
        <w:rPr>
          <w:rFonts w:cstheme="minorHAnsi"/>
          <w:b/>
        </w:rPr>
      </w:pPr>
    </w:p>
    <w:p w14:paraId="39DA49DF" w14:textId="77777777" w:rsidR="001C4242" w:rsidRDefault="00000000">
      <w:pPr>
        <w:jc w:val="both"/>
        <w:rPr>
          <w:rFonts w:cstheme="minorHAnsi"/>
          <w:b/>
        </w:rPr>
      </w:pPr>
      <w:r>
        <w:rPr>
          <w:rFonts w:cstheme="minorHAnsi"/>
          <w:b/>
        </w:rPr>
        <w:t>2. POSEBNI DIO POLUGODIŠNJEG IZVJEŠTAJA O IZVRŠENJU PRORAČUNA</w:t>
      </w:r>
    </w:p>
    <w:p w14:paraId="0650CCDA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>Posebni dio proračuna prema Pravilniku o polugodišnjem i godišnjem izvještaju o izvršenju proračuna iskazuje se u izvještajima:</w:t>
      </w:r>
    </w:p>
    <w:p w14:paraId="64CF7CB1" w14:textId="77777777" w:rsidR="001C4242" w:rsidRDefault="0000000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Izvještaj po organizacijskoj klasifikaciji, </w:t>
      </w:r>
    </w:p>
    <w:p w14:paraId="06EF86AB" w14:textId="77777777" w:rsidR="001C4242" w:rsidRDefault="0000000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Izvještaj po programskoj klasifikaciji.</w:t>
      </w:r>
    </w:p>
    <w:p w14:paraId="2E0E04F8" w14:textId="77777777" w:rsidR="001C4242" w:rsidRDefault="001C4242">
      <w:pPr>
        <w:pStyle w:val="Odlomakpopisa"/>
        <w:jc w:val="both"/>
        <w:rPr>
          <w:rFonts w:cstheme="minorHAnsi"/>
        </w:rPr>
      </w:pPr>
    </w:p>
    <w:p w14:paraId="6AE1766F" w14:textId="77777777" w:rsidR="001C4242" w:rsidRDefault="00000000">
      <w:pPr>
        <w:pStyle w:val="Bezproreda"/>
        <w:rPr>
          <w:rFonts w:cstheme="minorHAnsi"/>
          <w:b/>
          <w:bCs/>
        </w:rPr>
      </w:pPr>
      <w:r>
        <w:rPr>
          <w:rFonts w:cstheme="minorHAnsi"/>
          <w:b/>
          <w:bCs/>
        </w:rPr>
        <w:t>3. OBRAZLOŽENJE POLUGODIŠNJEG IZVJEŠTAJA O IZVRŠENJU PRORAČUNA</w:t>
      </w:r>
    </w:p>
    <w:p w14:paraId="66896015" w14:textId="77777777" w:rsidR="001C4242" w:rsidRDefault="001C4242">
      <w:pPr>
        <w:pStyle w:val="Bezproreda"/>
        <w:rPr>
          <w:rFonts w:cstheme="minorHAnsi"/>
          <w:i/>
          <w:iCs/>
        </w:rPr>
      </w:pPr>
    </w:p>
    <w:p w14:paraId="3F37E4DD" w14:textId="77777777" w:rsidR="001C4242" w:rsidRDefault="00000000">
      <w:pPr>
        <w:pStyle w:val="Bezproreda"/>
        <w:rPr>
          <w:rFonts w:cstheme="minorHAnsi"/>
          <w:i/>
          <w:iCs/>
        </w:rPr>
      </w:pPr>
      <w:r>
        <w:rPr>
          <w:rFonts w:cstheme="minorHAnsi"/>
          <w:i/>
          <w:iCs/>
        </w:rPr>
        <w:t>3.1. Obrazloženje općeg dijela izvještaja o izvršenju proračuna</w:t>
      </w:r>
    </w:p>
    <w:p w14:paraId="5E53C6F4" w14:textId="77777777" w:rsidR="001C4242" w:rsidRDefault="001C4242">
      <w:pPr>
        <w:pStyle w:val="Bezproreda"/>
        <w:rPr>
          <w:rFonts w:cstheme="minorHAnsi"/>
          <w:i/>
          <w:iCs/>
        </w:rPr>
      </w:pPr>
    </w:p>
    <w:p w14:paraId="4F046238" w14:textId="77777777" w:rsidR="001C4242" w:rsidRDefault="00000000">
      <w:pPr>
        <w:pStyle w:val="Bezproreda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OBRAZLOŽENJE OSTVARENJA PRIHODA I RASHODA, PRIMITAKA I IZDATAKA </w:t>
      </w:r>
    </w:p>
    <w:p w14:paraId="7638E78A" w14:textId="77777777" w:rsidR="001C4242" w:rsidRDefault="001C4242">
      <w:pPr>
        <w:pStyle w:val="Bezproreda"/>
        <w:rPr>
          <w:rFonts w:cstheme="minorHAnsi"/>
          <w:i/>
          <w:iCs/>
        </w:rPr>
      </w:pPr>
    </w:p>
    <w:p w14:paraId="00179A3D" w14:textId="65C3C615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>U razdoblju od 01.01. – 30.06.202</w:t>
      </w:r>
      <w:r w:rsidR="00C27D7C">
        <w:rPr>
          <w:rFonts w:cstheme="minorHAnsi"/>
        </w:rPr>
        <w:t>5</w:t>
      </w:r>
      <w:r>
        <w:rPr>
          <w:rFonts w:cstheme="minorHAnsi"/>
        </w:rPr>
        <w:t xml:space="preserve">. ostvareni su ukupni prihodi u iznosu od </w:t>
      </w:r>
      <w:r w:rsidR="00C27D7C">
        <w:rPr>
          <w:rFonts w:cstheme="minorHAnsi"/>
        </w:rPr>
        <w:t>942.335,33</w:t>
      </w:r>
      <w:r>
        <w:rPr>
          <w:rFonts w:cstheme="minorHAnsi"/>
        </w:rPr>
        <w:t xml:space="preserve"> eura, što je </w:t>
      </w:r>
      <w:r w:rsidR="00C27D7C">
        <w:rPr>
          <w:rFonts w:cstheme="minorHAnsi"/>
        </w:rPr>
        <w:t>27</w:t>
      </w:r>
      <w:r>
        <w:rPr>
          <w:rFonts w:cstheme="minorHAnsi"/>
        </w:rPr>
        <w:t>,</w:t>
      </w:r>
      <w:r w:rsidR="00C27D7C">
        <w:rPr>
          <w:rFonts w:cstheme="minorHAnsi"/>
        </w:rPr>
        <w:t>29</w:t>
      </w:r>
      <w:r>
        <w:rPr>
          <w:rFonts w:cstheme="minorHAnsi"/>
        </w:rPr>
        <w:t>% ostvarenja u odnosu na godišnji plan za 202</w:t>
      </w:r>
      <w:r w:rsidR="00C27D7C">
        <w:rPr>
          <w:rFonts w:cstheme="minorHAnsi"/>
        </w:rPr>
        <w:t>5</w:t>
      </w:r>
      <w:r>
        <w:rPr>
          <w:rFonts w:cstheme="minorHAnsi"/>
        </w:rPr>
        <w:t xml:space="preserve">. godinu. U odnosu na isto izvještajno razdoblje prethodne godine ostvarenje prihoda iznosilo je </w:t>
      </w:r>
      <w:r w:rsidR="00C27D7C">
        <w:rPr>
          <w:rFonts w:cstheme="minorHAnsi"/>
        </w:rPr>
        <w:t>106</w:t>
      </w:r>
      <w:r>
        <w:rPr>
          <w:rFonts w:cstheme="minorHAnsi"/>
        </w:rPr>
        <w:t>,</w:t>
      </w:r>
      <w:r w:rsidR="00C27D7C">
        <w:rPr>
          <w:rFonts w:cstheme="minorHAnsi"/>
        </w:rPr>
        <w:t>3</w:t>
      </w:r>
      <w:r w:rsidR="00673DE5">
        <w:rPr>
          <w:rFonts w:cstheme="minorHAnsi"/>
        </w:rPr>
        <w:t>0</w:t>
      </w:r>
      <w:r>
        <w:rPr>
          <w:rFonts w:cstheme="minorHAnsi"/>
        </w:rPr>
        <w:t xml:space="preserve">%.    </w:t>
      </w:r>
    </w:p>
    <w:p w14:paraId="2484C870" w14:textId="77777777" w:rsidR="001C4242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Prikaz ostvarenja prihoda poslovanja:</w:t>
      </w:r>
    </w:p>
    <w:p w14:paraId="150A45F6" w14:textId="4445C084" w:rsidR="001C4242" w:rsidRDefault="00000000">
      <w:pPr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porez i prirez na dohodak  (611) ostvareni su u iznosu od </w:t>
      </w:r>
      <w:r w:rsidR="00C27D7C">
        <w:rPr>
          <w:rFonts w:cstheme="minorHAnsi"/>
        </w:rPr>
        <w:t>356.792,89</w:t>
      </w:r>
      <w:r>
        <w:rPr>
          <w:rFonts w:cstheme="minorHAnsi"/>
        </w:rPr>
        <w:t xml:space="preserve"> eura ili </w:t>
      </w:r>
      <w:r w:rsidR="00C27D7C">
        <w:rPr>
          <w:rFonts w:cstheme="minorHAnsi"/>
        </w:rPr>
        <w:t>42</w:t>
      </w:r>
      <w:r>
        <w:rPr>
          <w:rFonts w:cstheme="minorHAnsi"/>
        </w:rPr>
        <w:t>,</w:t>
      </w:r>
      <w:r w:rsidR="00C27D7C">
        <w:rPr>
          <w:rFonts w:cstheme="minorHAnsi"/>
        </w:rPr>
        <w:t>48</w:t>
      </w:r>
      <w:r>
        <w:rPr>
          <w:rFonts w:cstheme="minorHAnsi"/>
        </w:rPr>
        <w:t>% u odnosu na godišnji plan za 202</w:t>
      </w:r>
      <w:r w:rsidR="00C27D7C">
        <w:rPr>
          <w:rFonts w:cstheme="minorHAnsi"/>
        </w:rPr>
        <w:t>5</w:t>
      </w:r>
      <w:r>
        <w:rPr>
          <w:rFonts w:cstheme="minorHAnsi"/>
        </w:rPr>
        <w:t xml:space="preserve">. godinu, </w:t>
      </w:r>
    </w:p>
    <w:p w14:paraId="462AA43E" w14:textId="739FC153" w:rsidR="001C4242" w:rsidRDefault="00000000">
      <w:pPr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porezi na imovinu (613) ostvareni su u iznosu od </w:t>
      </w:r>
      <w:r w:rsidR="00C27D7C">
        <w:rPr>
          <w:rFonts w:cstheme="minorHAnsi"/>
        </w:rPr>
        <w:t>37</w:t>
      </w:r>
      <w:r>
        <w:rPr>
          <w:rFonts w:cstheme="minorHAnsi"/>
        </w:rPr>
        <w:t>.</w:t>
      </w:r>
      <w:r w:rsidR="00C27D7C">
        <w:rPr>
          <w:rFonts w:cstheme="minorHAnsi"/>
        </w:rPr>
        <w:t>359</w:t>
      </w:r>
      <w:r>
        <w:rPr>
          <w:rFonts w:cstheme="minorHAnsi"/>
        </w:rPr>
        <w:t>,</w:t>
      </w:r>
      <w:r w:rsidR="00C27D7C">
        <w:rPr>
          <w:rFonts w:cstheme="minorHAnsi"/>
        </w:rPr>
        <w:t>44</w:t>
      </w:r>
      <w:r>
        <w:rPr>
          <w:rFonts w:cstheme="minorHAnsi"/>
        </w:rPr>
        <w:t xml:space="preserve"> eura ili </w:t>
      </w:r>
      <w:r w:rsidR="00C27D7C">
        <w:rPr>
          <w:rFonts w:cstheme="minorHAnsi"/>
        </w:rPr>
        <w:t>32</w:t>
      </w:r>
      <w:r>
        <w:rPr>
          <w:rFonts w:cstheme="minorHAnsi"/>
        </w:rPr>
        <w:t>,</w:t>
      </w:r>
      <w:r w:rsidR="00C27D7C">
        <w:rPr>
          <w:rFonts w:cstheme="minorHAnsi"/>
        </w:rPr>
        <w:t>42</w:t>
      </w:r>
      <w:r>
        <w:rPr>
          <w:rFonts w:cstheme="minorHAnsi"/>
        </w:rPr>
        <w:t>% u odnosu na godišnji plan za 202</w:t>
      </w:r>
      <w:r w:rsidR="00B47C9B">
        <w:rPr>
          <w:rFonts w:cstheme="minorHAnsi"/>
        </w:rPr>
        <w:t>5</w:t>
      </w:r>
      <w:r>
        <w:rPr>
          <w:rFonts w:cstheme="minorHAnsi"/>
        </w:rPr>
        <w:t>. godinu,</w:t>
      </w:r>
    </w:p>
    <w:p w14:paraId="6CEBA900" w14:textId="71769E27" w:rsidR="001C4242" w:rsidRDefault="00000000">
      <w:pPr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porezi na robu i usluge (614) ostvareni su u iznosu od </w:t>
      </w:r>
      <w:r w:rsidR="00673DE5">
        <w:rPr>
          <w:rFonts w:cstheme="minorHAnsi"/>
        </w:rPr>
        <w:t>7</w:t>
      </w:r>
      <w:r>
        <w:rPr>
          <w:rFonts w:cstheme="minorHAnsi"/>
        </w:rPr>
        <w:t>.</w:t>
      </w:r>
      <w:r w:rsidR="00C27D7C">
        <w:rPr>
          <w:rFonts w:cstheme="minorHAnsi"/>
        </w:rPr>
        <w:t>349</w:t>
      </w:r>
      <w:r>
        <w:rPr>
          <w:rFonts w:cstheme="minorHAnsi"/>
        </w:rPr>
        <w:t>,</w:t>
      </w:r>
      <w:r w:rsidR="00C27D7C">
        <w:rPr>
          <w:rFonts w:cstheme="minorHAnsi"/>
        </w:rPr>
        <w:t>83</w:t>
      </w:r>
      <w:r>
        <w:rPr>
          <w:rFonts w:cstheme="minorHAnsi"/>
        </w:rPr>
        <w:t xml:space="preserve"> eura ili </w:t>
      </w:r>
      <w:r w:rsidR="00673DE5">
        <w:rPr>
          <w:rFonts w:cstheme="minorHAnsi"/>
        </w:rPr>
        <w:t>3</w:t>
      </w:r>
      <w:r w:rsidR="00C27D7C">
        <w:rPr>
          <w:rFonts w:cstheme="minorHAnsi"/>
        </w:rPr>
        <w:t>6</w:t>
      </w:r>
      <w:r>
        <w:rPr>
          <w:rFonts w:cstheme="minorHAnsi"/>
        </w:rPr>
        <w:t>,</w:t>
      </w:r>
      <w:r w:rsidR="00B47C9B">
        <w:rPr>
          <w:rFonts w:cstheme="minorHAnsi"/>
        </w:rPr>
        <w:t>57</w:t>
      </w:r>
      <w:r>
        <w:rPr>
          <w:rFonts w:cstheme="minorHAnsi"/>
        </w:rPr>
        <w:t>% u odnosu na godišnji plan za 202</w:t>
      </w:r>
      <w:r w:rsidR="00B47C9B">
        <w:rPr>
          <w:rFonts w:cstheme="minorHAnsi"/>
        </w:rPr>
        <w:t>5</w:t>
      </w:r>
      <w:r>
        <w:rPr>
          <w:rFonts w:cstheme="minorHAnsi"/>
        </w:rPr>
        <w:t>. godinu,</w:t>
      </w:r>
    </w:p>
    <w:p w14:paraId="72052B61" w14:textId="32C5B22B" w:rsidR="001C4242" w:rsidRDefault="00000000">
      <w:pPr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pomoći proračunu iz drugih proračuna  (633) ostvareni su u iznosu od </w:t>
      </w:r>
      <w:r w:rsidR="00B47C9B">
        <w:rPr>
          <w:rFonts w:cstheme="minorHAnsi"/>
        </w:rPr>
        <w:t>49.636,00</w:t>
      </w:r>
      <w:r>
        <w:rPr>
          <w:rFonts w:cstheme="minorHAnsi"/>
        </w:rPr>
        <w:t xml:space="preserve"> eura ili </w:t>
      </w:r>
      <w:r w:rsidR="00B47C9B">
        <w:rPr>
          <w:rFonts w:cstheme="minorHAnsi"/>
        </w:rPr>
        <w:t>8</w:t>
      </w:r>
      <w:r>
        <w:rPr>
          <w:rFonts w:cstheme="minorHAnsi"/>
        </w:rPr>
        <w:t>,</w:t>
      </w:r>
      <w:r w:rsidR="00B47C9B">
        <w:rPr>
          <w:rFonts w:cstheme="minorHAnsi"/>
        </w:rPr>
        <w:t>14</w:t>
      </w:r>
      <w:r>
        <w:rPr>
          <w:rFonts w:cstheme="minorHAnsi"/>
        </w:rPr>
        <w:t>% u odnosu na godišnji plan za 202</w:t>
      </w:r>
      <w:r w:rsidR="00B47C9B">
        <w:rPr>
          <w:rFonts w:cstheme="minorHAnsi"/>
        </w:rPr>
        <w:t>5</w:t>
      </w:r>
      <w:r>
        <w:rPr>
          <w:rFonts w:cstheme="minorHAnsi"/>
        </w:rPr>
        <w:t>. godinu,</w:t>
      </w:r>
    </w:p>
    <w:p w14:paraId="758D30DE" w14:textId="74A987A7" w:rsidR="001C4242" w:rsidRDefault="00000000">
      <w:pPr>
        <w:ind w:firstLine="360"/>
        <w:jc w:val="both"/>
        <w:rPr>
          <w:rFonts w:cstheme="minorHAnsi"/>
        </w:rPr>
      </w:pPr>
      <w:r>
        <w:rPr>
          <w:rFonts w:cstheme="minorHAnsi"/>
        </w:rPr>
        <w:t xml:space="preserve">-      prihodi od financijske imovine (641) ostvareni su u iznosu od </w:t>
      </w:r>
      <w:r w:rsidR="00B47C9B">
        <w:rPr>
          <w:rFonts w:cstheme="minorHAnsi"/>
        </w:rPr>
        <w:t>271,01</w:t>
      </w:r>
      <w:r>
        <w:rPr>
          <w:rFonts w:cstheme="minorHAnsi"/>
        </w:rPr>
        <w:t xml:space="preserve"> eura ili </w:t>
      </w:r>
      <w:r w:rsidR="00B47C9B">
        <w:rPr>
          <w:rFonts w:cstheme="minorHAnsi"/>
        </w:rPr>
        <w:t>0</w:t>
      </w:r>
      <w:r>
        <w:rPr>
          <w:rFonts w:cstheme="minorHAnsi"/>
        </w:rPr>
        <w:t>,</w:t>
      </w:r>
      <w:r w:rsidR="00B47C9B">
        <w:rPr>
          <w:rFonts w:cstheme="minorHAnsi"/>
        </w:rPr>
        <w:t>74</w:t>
      </w:r>
      <w:r>
        <w:rPr>
          <w:rFonts w:cstheme="minorHAnsi"/>
        </w:rPr>
        <w:t>% u odnosu na godišnji plan za 202</w:t>
      </w:r>
      <w:r w:rsidR="00B47C9B">
        <w:rPr>
          <w:rFonts w:cstheme="minorHAnsi"/>
        </w:rPr>
        <w:t>5</w:t>
      </w:r>
      <w:r>
        <w:rPr>
          <w:rFonts w:cstheme="minorHAnsi"/>
        </w:rPr>
        <w:t>. godinu,</w:t>
      </w:r>
    </w:p>
    <w:p w14:paraId="4498AB7C" w14:textId="1E641C68" w:rsidR="001C4242" w:rsidRDefault="00000000">
      <w:pPr>
        <w:ind w:firstLine="36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-      prihodi od nefinancijske imovine  (642) ostvareni su u iznosu od </w:t>
      </w:r>
      <w:r w:rsidR="00DC085B">
        <w:rPr>
          <w:rFonts w:cstheme="minorHAnsi"/>
        </w:rPr>
        <w:t>21</w:t>
      </w:r>
      <w:r w:rsidR="00B47C9B">
        <w:rPr>
          <w:rFonts w:cstheme="minorHAnsi"/>
        </w:rPr>
        <w:t>1</w:t>
      </w:r>
      <w:r>
        <w:rPr>
          <w:rFonts w:cstheme="minorHAnsi"/>
        </w:rPr>
        <w:t>.</w:t>
      </w:r>
      <w:r w:rsidR="00FA7AEC">
        <w:rPr>
          <w:rFonts w:cstheme="minorHAnsi"/>
        </w:rPr>
        <w:t>583</w:t>
      </w:r>
      <w:r>
        <w:rPr>
          <w:rFonts w:cstheme="minorHAnsi"/>
        </w:rPr>
        <w:t>,</w:t>
      </w:r>
      <w:r w:rsidR="00FA7AEC">
        <w:rPr>
          <w:rFonts w:cstheme="minorHAnsi"/>
        </w:rPr>
        <w:t>80</w:t>
      </w:r>
      <w:r>
        <w:rPr>
          <w:rFonts w:cstheme="minorHAnsi"/>
        </w:rPr>
        <w:t xml:space="preserve"> eura ili </w:t>
      </w:r>
      <w:r w:rsidR="00FA7AEC">
        <w:rPr>
          <w:rFonts w:cstheme="minorHAnsi"/>
        </w:rPr>
        <w:t>37</w:t>
      </w:r>
      <w:r>
        <w:rPr>
          <w:rFonts w:cstheme="minorHAnsi"/>
        </w:rPr>
        <w:t>,</w:t>
      </w:r>
      <w:r w:rsidR="00FA7AEC">
        <w:rPr>
          <w:rFonts w:cstheme="minorHAnsi"/>
        </w:rPr>
        <w:t>08</w:t>
      </w:r>
      <w:r>
        <w:rPr>
          <w:rFonts w:cstheme="minorHAnsi"/>
        </w:rPr>
        <w:t>% u odnosu na godišnji plan za 202</w:t>
      </w:r>
      <w:r w:rsidR="00FA7AEC">
        <w:rPr>
          <w:rFonts w:cstheme="minorHAnsi"/>
        </w:rPr>
        <w:t>5</w:t>
      </w:r>
      <w:r>
        <w:rPr>
          <w:rFonts w:cstheme="minorHAnsi"/>
        </w:rPr>
        <w:t>. godinu,</w:t>
      </w:r>
    </w:p>
    <w:p w14:paraId="2FF7912F" w14:textId="22D07D10" w:rsidR="001C4242" w:rsidRDefault="00000000">
      <w:pPr>
        <w:ind w:firstLine="360"/>
        <w:jc w:val="both"/>
        <w:rPr>
          <w:rFonts w:cstheme="minorHAnsi"/>
        </w:rPr>
      </w:pPr>
      <w:r>
        <w:rPr>
          <w:rFonts w:cstheme="minorHAnsi"/>
        </w:rPr>
        <w:t xml:space="preserve">-      upravne i administrativne pristojbe (651) ostvareni su u iznosu od </w:t>
      </w:r>
      <w:r w:rsidR="00FA7AEC">
        <w:rPr>
          <w:rFonts w:cstheme="minorHAnsi"/>
        </w:rPr>
        <w:t>5</w:t>
      </w:r>
      <w:r>
        <w:rPr>
          <w:rFonts w:cstheme="minorHAnsi"/>
        </w:rPr>
        <w:t>.</w:t>
      </w:r>
      <w:r w:rsidR="00FA7AEC">
        <w:rPr>
          <w:rFonts w:cstheme="minorHAnsi"/>
        </w:rPr>
        <w:t>933</w:t>
      </w:r>
      <w:r>
        <w:rPr>
          <w:rFonts w:cstheme="minorHAnsi"/>
        </w:rPr>
        <w:t>,</w:t>
      </w:r>
      <w:r w:rsidR="00FA7AEC">
        <w:rPr>
          <w:rFonts w:cstheme="minorHAnsi"/>
        </w:rPr>
        <w:t>35</w:t>
      </w:r>
      <w:r>
        <w:rPr>
          <w:rFonts w:cstheme="minorHAnsi"/>
        </w:rPr>
        <w:t xml:space="preserve"> eura ili </w:t>
      </w:r>
      <w:r w:rsidR="00DC085B">
        <w:rPr>
          <w:rFonts w:cstheme="minorHAnsi"/>
        </w:rPr>
        <w:t>2</w:t>
      </w:r>
      <w:r w:rsidR="00FA7AEC">
        <w:rPr>
          <w:rFonts w:cstheme="minorHAnsi"/>
        </w:rPr>
        <w:t>9</w:t>
      </w:r>
      <w:r>
        <w:rPr>
          <w:rFonts w:cstheme="minorHAnsi"/>
        </w:rPr>
        <w:t>,</w:t>
      </w:r>
      <w:r w:rsidR="00FA7AEC">
        <w:rPr>
          <w:rFonts w:cstheme="minorHAnsi"/>
        </w:rPr>
        <w:t>61</w:t>
      </w:r>
      <w:r>
        <w:rPr>
          <w:rFonts w:cstheme="minorHAnsi"/>
        </w:rPr>
        <w:t>% u odnosu na godišnji plan za 202</w:t>
      </w:r>
      <w:r w:rsidR="00FA7AEC">
        <w:rPr>
          <w:rFonts w:cstheme="minorHAnsi"/>
        </w:rPr>
        <w:t>5</w:t>
      </w:r>
      <w:r>
        <w:rPr>
          <w:rFonts w:cstheme="minorHAnsi"/>
        </w:rPr>
        <w:t>. godinu,</w:t>
      </w:r>
    </w:p>
    <w:p w14:paraId="47898972" w14:textId="7CECF548" w:rsidR="001C4242" w:rsidRDefault="00000000">
      <w:pPr>
        <w:ind w:firstLine="360"/>
        <w:jc w:val="both"/>
        <w:rPr>
          <w:rFonts w:cstheme="minorHAnsi"/>
        </w:rPr>
      </w:pPr>
      <w:r>
        <w:rPr>
          <w:rFonts w:cstheme="minorHAnsi"/>
        </w:rPr>
        <w:t xml:space="preserve">-      prihodi po posebnim propisima (652) ostvareni su u iznosu od </w:t>
      </w:r>
      <w:r w:rsidR="00FA7AEC">
        <w:rPr>
          <w:rFonts w:cstheme="minorHAnsi"/>
        </w:rPr>
        <w:t>1</w:t>
      </w:r>
      <w:r w:rsidR="00DC085B">
        <w:rPr>
          <w:rFonts w:cstheme="minorHAnsi"/>
        </w:rPr>
        <w:t>.</w:t>
      </w:r>
      <w:r w:rsidR="00FA7AEC">
        <w:rPr>
          <w:rFonts w:cstheme="minorHAnsi"/>
        </w:rPr>
        <w:t>349</w:t>
      </w:r>
      <w:r w:rsidR="00DC085B">
        <w:rPr>
          <w:rFonts w:cstheme="minorHAnsi"/>
        </w:rPr>
        <w:t>,</w:t>
      </w:r>
      <w:r w:rsidR="00FA7AEC">
        <w:rPr>
          <w:rFonts w:cstheme="minorHAnsi"/>
        </w:rPr>
        <w:t>57</w:t>
      </w:r>
      <w:r>
        <w:rPr>
          <w:rFonts w:cstheme="minorHAnsi"/>
        </w:rPr>
        <w:t xml:space="preserve"> eura ili </w:t>
      </w:r>
      <w:r w:rsidR="00FA7AEC">
        <w:rPr>
          <w:rFonts w:cstheme="minorHAnsi"/>
        </w:rPr>
        <w:t>10</w:t>
      </w:r>
      <w:r>
        <w:rPr>
          <w:rFonts w:cstheme="minorHAnsi"/>
        </w:rPr>
        <w:t>,</w:t>
      </w:r>
      <w:r w:rsidR="00FA7AEC">
        <w:rPr>
          <w:rFonts w:cstheme="minorHAnsi"/>
        </w:rPr>
        <w:t>35</w:t>
      </w:r>
      <w:r>
        <w:rPr>
          <w:rFonts w:cstheme="minorHAnsi"/>
        </w:rPr>
        <w:t>% u odnosu na godišnji plan za 202</w:t>
      </w:r>
      <w:r w:rsidR="00FA7AEC">
        <w:rPr>
          <w:rFonts w:cstheme="minorHAnsi"/>
        </w:rPr>
        <w:t>5</w:t>
      </w:r>
      <w:r>
        <w:rPr>
          <w:rFonts w:cstheme="minorHAnsi"/>
        </w:rPr>
        <w:t>. godinu,</w:t>
      </w:r>
    </w:p>
    <w:p w14:paraId="026ABE4C" w14:textId="3600C828" w:rsidR="001C4242" w:rsidRDefault="00000000">
      <w:pPr>
        <w:ind w:firstLine="360"/>
        <w:jc w:val="both"/>
        <w:rPr>
          <w:rFonts w:cstheme="minorHAnsi"/>
        </w:rPr>
      </w:pPr>
      <w:r>
        <w:rPr>
          <w:rFonts w:cstheme="minorHAnsi"/>
        </w:rPr>
        <w:t>-      komunalni doprinosi i naknade (653) ostvareni su u iznosu od 13.</w:t>
      </w:r>
      <w:r w:rsidR="00FA7AEC">
        <w:rPr>
          <w:rFonts w:cstheme="minorHAnsi"/>
        </w:rPr>
        <w:t>669</w:t>
      </w:r>
      <w:r>
        <w:rPr>
          <w:rFonts w:cstheme="minorHAnsi"/>
        </w:rPr>
        <w:t>,</w:t>
      </w:r>
      <w:r w:rsidR="00FA7AEC">
        <w:rPr>
          <w:rFonts w:cstheme="minorHAnsi"/>
        </w:rPr>
        <w:t>46</w:t>
      </w:r>
      <w:r>
        <w:rPr>
          <w:rFonts w:cstheme="minorHAnsi"/>
        </w:rPr>
        <w:t xml:space="preserve"> eura ili </w:t>
      </w:r>
      <w:r w:rsidR="00FA7AEC">
        <w:rPr>
          <w:rFonts w:cstheme="minorHAnsi"/>
        </w:rPr>
        <w:t>35</w:t>
      </w:r>
      <w:r>
        <w:rPr>
          <w:rFonts w:cstheme="minorHAnsi"/>
        </w:rPr>
        <w:t>,</w:t>
      </w:r>
      <w:r w:rsidR="00FA7AEC">
        <w:rPr>
          <w:rFonts w:cstheme="minorHAnsi"/>
        </w:rPr>
        <w:t>97</w:t>
      </w:r>
      <w:r>
        <w:rPr>
          <w:rFonts w:cstheme="minorHAnsi"/>
        </w:rPr>
        <w:t>% u odnosu na godišnji plan za 202</w:t>
      </w:r>
      <w:r w:rsidR="00FA7AEC">
        <w:rPr>
          <w:rFonts w:cstheme="minorHAnsi"/>
        </w:rPr>
        <w:t>5</w:t>
      </w:r>
      <w:r>
        <w:rPr>
          <w:rFonts w:cstheme="minorHAnsi"/>
        </w:rPr>
        <w:t>. godinu,</w:t>
      </w:r>
    </w:p>
    <w:p w14:paraId="541321F4" w14:textId="44D2F4AB" w:rsidR="001C4242" w:rsidRDefault="00000000">
      <w:pPr>
        <w:ind w:firstLine="360"/>
        <w:jc w:val="both"/>
        <w:rPr>
          <w:rFonts w:cstheme="minorHAnsi"/>
        </w:rPr>
      </w:pPr>
      <w:r>
        <w:rPr>
          <w:rFonts w:cstheme="minorHAnsi"/>
        </w:rPr>
        <w:t xml:space="preserve">-      prihodi od prodaje proizvoda i robe te pruženih usluga (661) ostvareni su u iznosu od </w:t>
      </w:r>
      <w:r w:rsidR="00FA7AEC">
        <w:rPr>
          <w:rFonts w:cstheme="minorHAnsi"/>
        </w:rPr>
        <w:t>592</w:t>
      </w:r>
      <w:r>
        <w:rPr>
          <w:rFonts w:cstheme="minorHAnsi"/>
        </w:rPr>
        <w:t>,</w:t>
      </w:r>
      <w:r w:rsidR="00FA7AEC">
        <w:rPr>
          <w:rFonts w:cstheme="minorHAnsi"/>
        </w:rPr>
        <w:t>36</w:t>
      </w:r>
      <w:r>
        <w:rPr>
          <w:rFonts w:cstheme="minorHAnsi"/>
        </w:rPr>
        <w:t xml:space="preserve"> eura ili </w:t>
      </w:r>
      <w:r w:rsidR="00FA7AEC">
        <w:rPr>
          <w:rFonts w:cstheme="minorHAnsi"/>
        </w:rPr>
        <w:t>19</w:t>
      </w:r>
      <w:r>
        <w:rPr>
          <w:rFonts w:cstheme="minorHAnsi"/>
        </w:rPr>
        <w:t>,</w:t>
      </w:r>
      <w:r w:rsidR="00FA7AEC">
        <w:rPr>
          <w:rFonts w:cstheme="minorHAnsi"/>
        </w:rPr>
        <w:t>75</w:t>
      </w:r>
      <w:r>
        <w:rPr>
          <w:rFonts w:cstheme="minorHAnsi"/>
        </w:rPr>
        <w:t>% u odnosu na godišnji plan za 202</w:t>
      </w:r>
      <w:r w:rsidR="00FA7AEC">
        <w:rPr>
          <w:rFonts w:cstheme="minorHAnsi"/>
        </w:rPr>
        <w:t>5</w:t>
      </w:r>
      <w:r>
        <w:rPr>
          <w:rFonts w:cstheme="minorHAnsi"/>
        </w:rPr>
        <w:t>. godinu.</w:t>
      </w:r>
    </w:p>
    <w:p w14:paraId="7D0A7E42" w14:textId="77777777" w:rsidR="001C4242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Prikaz ostvarenja prihoda od prodaje nefinancijske imovine:</w:t>
      </w:r>
    </w:p>
    <w:p w14:paraId="5C4D399E" w14:textId="15DB9DEB" w:rsidR="00FA7AEC" w:rsidRDefault="00FA7AEC" w:rsidP="00FA7AEC">
      <w:pPr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prihodi od prodaje materijalne imovine – prirodnih bogatstava (721) ostvareni su u iznosu od 15.550,00 eura ili 155,50% u odnosu na godišnji plan za 2025. godinu,</w:t>
      </w:r>
    </w:p>
    <w:p w14:paraId="443AD295" w14:textId="22F2154A" w:rsidR="001C4242" w:rsidRDefault="00000000">
      <w:pPr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prihodi od prodaje građevinskih objekata (721) ostvareni su u iznosu od </w:t>
      </w:r>
      <w:r w:rsidR="00025E55">
        <w:rPr>
          <w:rFonts w:cstheme="minorHAnsi"/>
        </w:rPr>
        <w:t>18.</w:t>
      </w:r>
      <w:r w:rsidR="00FA7AEC">
        <w:rPr>
          <w:rFonts w:cstheme="minorHAnsi"/>
        </w:rPr>
        <w:t>342</w:t>
      </w:r>
      <w:r w:rsidR="00025E55">
        <w:rPr>
          <w:rFonts w:cstheme="minorHAnsi"/>
        </w:rPr>
        <w:t>,</w:t>
      </w:r>
      <w:r w:rsidR="00FA7AEC">
        <w:rPr>
          <w:rFonts w:cstheme="minorHAnsi"/>
        </w:rPr>
        <w:t>80</w:t>
      </w:r>
      <w:r>
        <w:rPr>
          <w:rFonts w:cstheme="minorHAnsi"/>
        </w:rPr>
        <w:t xml:space="preserve"> eura ili </w:t>
      </w:r>
      <w:r w:rsidR="00FA7AEC">
        <w:rPr>
          <w:rFonts w:cstheme="minorHAnsi"/>
        </w:rPr>
        <w:t>73</w:t>
      </w:r>
      <w:r>
        <w:rPr>
          <w:rFonts w:cstheme="minorHAnsi"/>
        </w:rPr>
        <w:t>,</w:t>
      </w:r>
      <w:r w:rsidR="00FA7AEC">
        <w:rPr>
          <w:rFonts w:cstheme="minorHAnsi"/>
        </w:rPr>
        <w:t>37</w:t>
      </w:r>
      <w:r>
        <w:rPr>
          <w:rFonts w:cstheme="minorHAnsi"/>
        </w:rPr>
        <w:t>% u odnosu na godišnji plan za 202</w:t>
      </w:r>
      <w:r w:rsidR="00FA7AEC">
        <w:rPr>
          <w:rFonts w:cstheme="minorHAnsi"/>
        </w:rPr>
        <w:t>5</w:t>
      </w:r>
      <w:r>
        <w:rPr>
          <w:rFonts w:cstheme="minorHAnsi"/>
        </w:rPr>
        <w:t>. godinu.</w:t>
      </w:r>
    </w:p>
    <w:p w14:paraId="1FAD72F3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Najznačajniji prihodi u okviru prihoda poslovanja i prihoda od prodaje nefinancijske imovine su slijedeći: </w:t>
      </w:r>
    </w:p>
    <w:p w14:paraId="5C1F9F6E" w14:textId="16580DB9" w:rsidR="001C4242" w:rsidRDefault="0000000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porez na dohodak od nesamostalnog rada i drugih samostalnih djelatnosti </w:t>
      </w:r>
      <w:r w:rsidR="002F5317">
        <w:rPr>
          <w:rFonts w:cstheme="minorHAnsi"/>
        </w:rPr>
        <w:t>421.295,71</w:t>
      </w:r>
      <w:r>
        <w:rPr>
          <w:rFonts w:cstheme="minorHAnsi"/>
        </w:rPr>
        <w:t xml:space="preserve"> eura, </w:t>
      </w:r>
    </w:p>
    <w:p w14:paraId="44341FEB" w14:textId="0911F10A" w:rsidR="001C4242" w:rsidRDefault="0000000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porez na promet nekretnina </w:t>
      </w:r>
      <w:r w:rsidR="00025E55">
        <w:rPr>
          <w:rFonts w:cstheme="minorHAnsi"/>
        </w:rPr>
        <w:t>3</w:t>
      </w:r>
      <w:r w:rsidR="002F5317">
        <w:rPr>
          <w:rFonts w:cstheme="minorHAnsi"/>
        </w:rPr>
        <w:t>4</w:t>
      </w:r>
      <w:r>
        <w:rPr>
          <w:rFonts w:cstheme="minorHAnsi"/>
        </w:rPr>
        <w:t>.</w:t>
      </w:r>
      <w:r w:rsidR="002F5317">
        <w:rPr>
          <w:rFonts w:cstheme="minorHAnsi"/>
        </w:rPr>
        <w:t>851</w:t>
      </w:r>
      <w:r>
        <w:rPr>
          <w:rFonts w:cstheme="minorHAnsi"/>
        </w:rPr>
        <w:t>,</w:t>
      </w:r>
      <w:r w:rsidR="002F5317">
        <w:rPr>
          <w:rFonts w:cstheme="minorHAnsi"/>
        </w:rPr>
        <w:t>61</w:t>
      </w:r>
      <w:r>
        <w:rPr>
          <w:rFonts w:cstheme="minorHAnsi"/>
        </w:rPr>
        <w:t xml:space="preserve"> eura,</w:t>
      </w:r>
    </w:p>
    <w:p w14:paraId="24DAA2DE" w14:textId="4C45C52D" w:rsidR="001C4242" w:rsidRDefault="0000000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tekuća pomoć iz državnog proračuna (</w:t>
      </w:r>
      <w:r w:rsidR="00025E55">
        <w:rPr>
          <w:rFonts w:cstheme="minorHAnsi"/>
        </w:rPr>
        <w:t xml:space="preserve">fiskalna održivost </w:t>
      </w:r>
      <w:proofErr w:type="spellStart"/>
      <w:r w:rsidR="00025E55">
        <w:rPr>
          <w:rFonts w:cstheme="minorHAnsi"/>
        </w:rPr>
        <w:t>dj</w:t>
      </w:r>
      <w:proofErr w:type="spellEnd"/>
      <w:r w:rsidR="00025E55">
        <w:rPr>
          <w:rFonts w:cstheme="minorHAnsi"/>
        </w:rPr>
        <w:t>. vrtića</w:t>
      </w:r>
      <w:r>
        <w:rPr>
          <w:rFonts w:cstheme="minorHAnsi"/>
        </w:rPr>
        <w:t xml:space="preserve">) </w:t>
      </w:r>
      <w:r w:rsidR="002F5317">
        <w:rPr>
          <w:rFonts w:cstheme="minorHAnsi"/>
        </w:rPr>
        <w:t>46</w:t>
      </w:r>
      <w:r>
        <w:rPr>
          <w:rFonts w:cstheme="minorHAnsi"/>
        </w:rPr>
        <w:t>.</w:t>
      </w:r>
      <w:r w:rsidR="002F5317">
        <w:rPr>
          <w:rFonts w:cstheme="minorHAnsi"/>
        </w:rPr>
        <w:t>236</w:t>
      </w:r>
      <w:r>
        <w:rPr>
          <w:rFonts w:cstheme="minorHAnsi"/>
        </w:rPr>
        <w:t>,</w:t>
      </w:r>
      <w:r w:rsidR="002F5317">
        <w:rPr>
          <w:rFonts w:cstheme="minorHAnsi"/>
        </w:rPr>
        <w:t>00</w:t>
      </w:r>
      <w:r>
        <w:rPr>
          <w:rFonts w:cstheme="minorHAnsi"/>
        </w:rPr>
        <w:t xml:space="preserve"> eura,</w:t>
      </w:r>
    </w:p>
    <w:p w14:paraId="393770E7" w14:textId="1B8DA497" w:rsidR="002F5317" w:rsidRDefault="002F5317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pomoći fiskalnog izravnanja 223.904,82 eura,</w:t>
      </w:r>
    </w:p>
    <w:p w14:paraId="0A164AE8" w14:textId="15D63969" w:rsidR="001C4242" w:rsidRDefault="0000000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naknada za korištenje naftne luke, naftovoda i eksploataciju mineralnih sirovina (plin i nafta) u iznosu od  2</w:t>
      </w:r>
      <w:r w:rsidR="002F5317">
        <w:rPr>
          <w:rFonts w:cstheme="minorHAnsi"/>
        </w:rPr>
        <w:t>05</w:t>
      </w:r>
      <w:r w:rsidR="00025E55">
        <w:rPr>
          <w:rFonts w:cstheme="minorHAnsi"/>
        </w:rPr>
        <w:t>.</w:t>
      </w:r>
      <w:r w:rsidR="002F5317">
        <w:rPr>
          <w:rFonts w:cstheme="minorHAnsi"/>
        </w:rPr>
        <w:t>656</w:t>
      </w:r>
      <w:r w:rsidR="00025E55">
        <w:rPr>
          <w:rFonts w:cstheme="minorHAnsi"/>
        </w:rPr>
        <w:t>,</w:t>
      </w:r>
      <w:r w:rsidR="002F5317">
        <w:rPr>
          <w:rFonts w:cstheme="minorHAnsi"/>
        </w:rPr>
        <w:t>79</w:t>
      </w:r>
      <w:r>
        <w:rPr>
          <w:rFonts w:cstheme="minorHAnsi"/>
        </w:rPr>
        <w:t xml:space="preserve"> eura</w:t>
      </w:r>
      <w:r w:rsidR="002F5317">
        <w:rPr>
          <w:rFonts w:cstheme="minorHAnsi"/>
        </w:rPr>
        <w:t>,</w:t>
      </w:r>
    </w:p>
    <w:p w14:paraId="0248ED48" w14:textId="3C2CE526" w:rsidR="002F5317" w:rsidRDefault="002F5317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prihod od prodaje građevinskog zemljišta  15.550,00 eura,</w:t>
      </w:r>
    </w:p>
    <w:p w14:paraId="6D2BC1C5" w14:textId="2E138BB6" w:rsidR="002F5317" w:rsidRDefault="002F5317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prihod od prodaje građevinskih objekata 18.250,00 eura.</w:t>
      </w:r>
    </w:p>
    <w:p w14:paraId="14445304" w14:textId="77777777" w:rsidR="001C4242" w:rsidRDefault="00000000">
      <w:pPr>
        <w:jc w:val="both"/>
        <w:rPr>
          <w:rFonts w:cstheme="minorHAnsi"/>
          <w:b/>
        </w:rPr>
      </w:pPr>
      <w:r>
        <w:rPr>
          <w:rFonts w:cstheme="minorHAnsi"/>
          <w:b/>
        </w:rPr>
        <w:t>PRIKAZ OSTVARENOG MANJKA ODNOSNO VIŠKA PRORAČUNA U IZVJEŠTAJNOM RAZDOBLJU</w:t>
      </w:r>
    </w:p>
    <w:p w14:paraId="1C3184CA" w14:textId="06F90A01" w:rsidR="001C4242" w:rsidRDefault="00000000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U izvještajnom razdoblju ostvareni su ukupni prihodi u iznosu od </w:t>
      </w:r>
      <w:r w:rsidR="00F863B2">
        <w:rPr>
          <w:rFonts w:cstheme="minorHAnsi"/>
          <w:bCs/>
        </w:rPr>
        <w:t>942.335,33</w:t>
      </w:r>
      <w:r>
        <w:rPr>
          <w:rFonts w:cstheme="minorHAnsi"/>
          <w:bCs/>
        </w:rPr>
        <w:t xml:space="preserve"> eura, a rashodi izvršeni u iznosu od </w:t>
      </w:r>
      <w:r w:rsidR="00025E55">
        <w:rPr>
          <w:rFonts w:cstheme="minorHAnsi"/>
          <w:bCs/>
        </w:rPr>
        <w:t>1.</w:t>
      </w:r>
      <w:r w:rsidR="00F863B2">
        <w:rPr>
          <w:rFonts w:cstheme="minorHAnsi"/>
          <w:bCs/>
        </w:rPr>
        <w:t>060</w:t>
      </w:r>
      <w:r w:rsidR="00025E55">
        <w:rPr>
          <w:rFonts w:cstheme="minorHAnsi"/>
          <w:bCs/>
        </w:rPr>
        <w:t>.</w:t>
      </w:r>
      <w:r w:rsidR="00F863B2">
        <w:rPr>
          <w:rFonts w:cstheme="minorHAnsi"/>
          <w:bCs/>
        </w:rPr>
        <w:t>114</w:t>
      </w:r>
      <w:r w:rsidR="00025E55">
        <w:rPr>
          <w:rFonts w:cstheme="minorHAnsi"/>
          <w:bCs/>
        </w:rPr>
        <w:t>,</w:t>
      </w:r>
      <w:r w:rsidR="00F863B2">
        <w:rPr>
          <w:rFonts w:cstheme="minorHAnsi"/>
          <w:bCs/>
        </w:rPr>
        <w:t>01</w:t>
      </w:r>
      <w:r w:rsidR="00025E55">
        <w:rPr>
          <w:rFonts w:cstheme="minorHAnsi"/>
          <w:bCs/>
        </w:rPr>
        <w:t xml:space="preserve"> eura</w:t>
      </w:r>
      <w:r>
        <w:rPr>
          <w:rFonts w:cstheme="minorHAnsi"/>
          <w:bCs/>
        </w:rPr>
        <w:t xml:space="preserve">. Razlika između prihoda i rashoda za izvještajno razdoblje </w:t>
      </w:r>
      <w:r w:rsidR="008130DC">
        <w:rPr>
          <w:rFonts w:cstheme="minorHAnsi"/>
          <w:bCs/>
        </w:rPr>
        <w:t xml:space="preserve">iznosi </w:t>
      </w:r>
      <w:r w:rsidR="00F863B2">
        <w:rPr>
          <w:rFonts w:cstheme="minorHAnsi"/>
          <w:bCs/>
        </w:rPr>
        <w:t>–</w:t>
      </w:r>
      <w:r>
        <w:rPr>
          <w:rFonts w:cstheme="minorHAnsi"/>
          <w:bCs/>
        </w:rPr>
        <w:t xml:space="preserve"> </w:t>
      </w:r>
      <w:r w:rsidR="00F863B2">
        <w:rPr>
          <w:rFonts w:cstheme="minorHAnsi"/>
          <w:bCs/>
        </w:rPr>
        <w:t>117.778,68</w:t>
      </w:r>
      <w:r>
        <w:rPr>
          <w:rFonts w:cstheme="minorHAnsi"/>
          <w:bCs/>
        </w:rPr>
        <w:t xml:space="preserve"> eura</w:t>
      </w:r>
      <w:r w:rsidR="00465E83">
        <w:rPr>
          <w:rFonts w:cstheme="minorHAnsi"/>
          <w:bCs/>
        </w:rPr>
        <w:t>,</w:t>
      </w:r>
      <w:r>
        <w:rPr>
          <w:rFonts w:cstheme="minorHAnsi"/>
          <w:bCs/>
        </w:rPr>
        <w:t xml:space="preserve"> te je ostvareni rezultat za polugodišnje razdoblje 202</w:t>
      </w:r>
      <w:r w:rsidR="00F863B2">
        <w:rPr>
          <w:rFonts w:cstheme="minorHAnsi"/>
          <w:bCs/>
        </w:rPr>
        <w:t>5</w:t>
      </w:r>
      <w:r>
        <w:rPr>
          <w:rFonts w:cstheme="minorHAnsi"/>
          <w:bCs/>
        </w:rPr>
        <w:t xml:space="preserve">. godine manjak u iznosu od </w:t>
      </w:r>
      <w:r w:rsidR="00F863B2">
        <w:rPr>
          <w:rFonts w:cstheme="minorHAnsi"/>
          <w:bCs/>
        </w:rPr>
        <w:t>117.778,68</w:t>
      </w:r>
      <w:r>
        <w:rPr>
          <w:rFonts w:cstheme="minorHAnsi"/>
          <w:bCs/>
        </w:rPr>
        <w:t xml:space="preserve"> eura. Sa prenesenim viškom iz prethodne godine u iznosu od 1.</w:t>
      </w:r>
      <w:r w:rsidR="00F863B2">
        <w:rPr>
          <w:rFonts w:cstheme="minorHAnsi"/>
          <w:bCs/>
        </w:rPr>
        <w:t>052</w:t>
      </w:r>
      <w:r>
        <w:rPr>
          <w:rFonts w:cstheme="minorHAnsi"/>
          <w:bCs/>
        </w:rPr>
        <w:t>.</w:t>
      </w:r>
      <w:r w:rsidR="00F863B2">
        <w:rPr>
          <w:rFonts w:cstheme="minorHAnsi"/>
          <w:bCs/>
        </w:rPr>
        <w:t>587</w:t>
      </w:r>
      <w:r>
        <w:rPr>
          <w:rFonts w:cstheme="minorHAnsi"/>
          <w:bCs/>
        </w:rPr>
        <w:t>,</w:t>
      </w:r>
      <w:r w:rsidR="00F863B2">
        <w:rPr>
          <w:rFonts w:cstheme="minorHAnsi"/>
          <w:bCs/>
        </w:rPr>
        <w:t>72</w:t>
      </w:r>
      <w:r>
        <w:rPr>
          <w:rFonts w:cstheme="minorHAnsi"/>
          <w:bCs/>
        </w:rPr>
        <w:t xml:space="preserve"> eura ukupni rezultat </w:t>
      </w:r>
      <w:r w:rsidR="008130DC">
        <w:rPr>
          <w:rFonts w:cstheme="minorHAnsi"/>
          <w:bCs/>
        </w:rPr>
        <w:t xml:space="preserve">predstavlja višak u iznosu od </w:t>
      </w:r>
      <w:r w:rsidR="00F863B2">
        <w:rPr>
          <w:rFonts w:cstheme="minorHAnsi"/>
          <w:bCs/>
        </w:rPr>
        <w:t>934.809,04</w:t>
      </w:r>
      <w:r>
        <w:rPr>
          <w:rFonts w:cstheme="minorHAnsi"/>
          <w:bCs/>
        </w:rPr>
        <w:t xml:space="preserve"> eura.</w:t>
      </w:r>
    </w:p>
    <w:p w14:paraId="32C00609" w14:textId="77777777" w:rsidR="001C4242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  <w:bCs/>
        </w:rPr>
        <w:t xml:space="preserve">            </w:t>
      </w:r>
      <w:r>
        <w:rPr>
          <w:rFonts w:cstheme="minorHAnsi"/>
          <w:b/>
        </w:rPr>
        <w:t xml:space="preserve"> RASHODI</w:t>
      </w:r>
    </w:p>
    <w:p w14:paraId="0BB45A25" w14:textId="084FA92B" w:rsidR="001C4242" w:rsidRDefault="00000000">
      <w:pPr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  <w:bCs/>
        </w:rPr>
        <w:t>Uku</w:t>
      </w:r>
      <w:r>
        <w:rPr>
          <w:rFonts w:cstheme="minorHAnsi"/>
        </w:rPr>
        <w:t xml:space="preserve">pni rashodi planirani su u iznosu od </w:t>
      </w:r>
      <w:r w:rsidR="00F863B2">
        <w:rPr>
          <w:rFonts w:cstheme="minorHAnsi"/>
        </w:rPr>
        <w:t>5</w:t>
      </w:r>
      <w:r w:rsidR="008130DC">
        <w:rPr>
          <w:rFonts w:cstheme="minorHAnsi"/>
        </w:rPr>
        <w:t>.</w:t>
      </w:r>
      <w:r w:rsidR="00F863B2">
        <w:rPr>
          <w:rFonts w:cstheme="minorHAnsi"/>
        </w:rPr>
        <w:t>453</w:t>
      </w:r>
      <w:r w:rsidR="008130DC">
        <w:rPr>
          <w:rFonts w:cstheme="minorHAnsi"/>
        </w:rPr>
        <w:t>.000,00</w:t>
      </w:r>
      <w:r>
        <w:rPr>
          <w:rFonts w:cstheme="minorHAnsi"/>
        </w:rPr>
        <w:t xml:space="preserve"> eura, a </w:t>
      </w:r>
      <w:r w:rsidR="008130DC">
        <w:rPr>
          <w:rFonts w:cstheme="minorHAnsi"/>
        </w:rPr>
        <w:t>izvršeni</w:t>
      </w:r>
      <w:r>
        <w:rPr>
          <w:rFonts w:cstheme="minorHAnsi"/>
        </w:rPr>
        <w:t xml:space="preserve"> u iznosu od </w:t>
      </w:r>
      <w:r w:rsidR="008130DC">
        <w:rPr>
          <w:rFonts w:cstheme="minorHAnsi"/>
        </w:rPr>
        <w:t>1</w:t>
      </w:r>
      <w:r w:rsidR="00F863B2">
        <w:rPr>
          <w:rFonts w:cstheme="minorHAnsi"/>
        </w:rPr>
        <w:t>.060</w:t>
      </w:r>
      <w:r w:rsidR="008130DC">
        <w:rPr>
          <w:rFonts w:cstheme="minorHAnsi"/>
        </w:rPr>
        <w:t>.</w:t>
      </w:r>
      <w:r w:rsidR="00F863B2">
        <w:rPr>
          <w:rFonts w:cstheme="minorHAnsi"/>
        </w:rPr>
        <w:t>114</w:t>
      </w:r>
      <w:r w:rsidR="008130DC">
        <w:rPr>
          <w:rFonts w:cstheme="minorHAnsi"/>
        </w:rPr>
        <w:t>,</w:t>
      </w:r>
      <w:r w:rsidR="00F863B2">
        <w:rPr>
          <w:rFonts w:cstheme="minorHAnsi"/>
        </w:rPr>
        <w:t>01</w:t>
      </w:r>
      <w:r>
        <w:rPr>
          <w:rFonts w:cstheme="minorHAnsi"/>
        </w:rPr>
        <w:t xml:space="preserve"> eura ili </w:t>
      </w:r>
      <w:r w:rsidR="00F863B2">
        <w:rPr>
          <w:rFonts w:cstheme="minorHAnsi"/>
        </w:rPr>
        <w:t>19</w:t>
      </w:r>
      <w:r>
        <w:rPr>
          <w:rFonts w:cstheme="minorHAnsi"/>
        </w:rPr>
        <w:t>,</w:t>
      </w:r>
      <w:r w:rsidR="00F863B2">
        <w:rPr>
          <w:rFonts w:cstheme="minorHAnsi"/>
        </w:rPr>
        <w:t>44</w:t>
      </w:r>
      <w:r>
        <w:rPr>
          <w:rFonts w:cstheme="minorHAnsi"/>
        </w:rPr>
        <w:t xml:space="preserve">%. Izvršenje rashoda u odnosu na izvršenje za izvještajno razdoblje prethodne godine iznosi </w:t>
      </w:r>
      <w:r w:rsidR="00F863B2">
        <w:rPr>
          <w:rFonts w:cstheme="minorHAnsi"/>
        </w:rPr>
        <w:t>91</w:t>
      </w:r>
      <w:r w:rsidR="008130DC">
        <w:rPr>
          <w:rFonts w:cstheme="minorHAnsi"/>
        </w:rPr>
        <w:t>,6</w:t>
      </w:r>
      <w:r w:rsidR="00F863B2">
        <w:rPr>
          <w:rFonts w:cstheme="minorHAnsi"/>
        </w:rPr>
        <w:t>7</w:t>
      </w:r>
      <w:r>
        <w:rPr>
          <w:rFonts w:cstheme="minorHAnsi"/>
        </w:rPr>
        <w:t>%.</w:t>
      </w:r>
    </w:p>
    <w:p w14:paraId="20F2ECE0" w14:textId="57AD6E5C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lastRenderedPageBreak/>
        <w:tab/>
        <w:t xml:space="preserve">Rashodi poslovanja izvršeni su u iznosu od </w:t>
      </w:r>
      <w:r w:rsidR="008130DC">
        <w:rPr>
          <w:rFonts w:cstheme="minorHAnsi"/>
        </w:rPr>
        <w:t>9</w:t>
      </w:r>
      <w:r w:rsidR="00F863B2">
        <w:rPr>
          <w:rFonts w:cstheme="minorHAnsi"/>
        </w:rPr>
        <w:t>97</w:t>
      </w:r>
      <w:r>
        <w:rPr>
          <w:rFonts w:cstheme="minorHAnsi"/>
        </w:rPr>
        <w:t>.</w:t>
      </w:r>
      <w:r w:rsidR="00F863B2">
        <w:rPr>
          <w:rFonts w:cstheme="minorHAnsi"/>
        </w:rPr>
        <w:t>400</w:t>
      </w:r>
      <w:r>
        <w:rPr>
          <w:rFonts w:cstheme="minorHAnsi"/>
        </w:rPr>
        <w:t>,</w:t>
      </w:r>
      <w:r w:rsidR="00F863B2">
        <w:rPr>
          <w:rFonts w:cstheme="minorHAnsi"/>
        </w:rPr>
        <w:t>65</w:t>
      </w:r>
      <w:r>
        <w:rPr>
          <w:rFonts w:cstheme="minorHAnsi"/>
        </w:rPr>
        <w:t xml:space="preserve"> eura ili </w:t>
      </w:r>
      <w:r w:rsidR="00F863B2">
        <w:rPr>
          <w:rFonts w:cstheme="minorHAnsi"/>
        </w:rPr>
        <w:t>32</w:t>
      </w:r>
      <w:r>
        <w:rPr>
          <w:rFonts w:cstheme="minorHAnsi"/>
        </w:rPr>
        <w:t>,</w:t>
      </w:r>
      <w:r w:rsidR="00F863B2">
        <w:rPr>
          <w:rFonts w:cstheme="minorHAnsi"/>
        </w:rPr>
        <w:t>86</w:t>
      </w:r>
      <w:r>
        <w:rPr>
          <w:rFonts w:cstheme="minorHAnsi"/>
        </w:rPr>
        <w:t>% u odnosu na godišnji plan za 202</w:t>
      </w:r>
      <w:r w:rsidR="00F863B2">
        <w:rPr>
          <w:rFonts w:cstheme="minorHAnsi"/>
        </w:rPr>
        <w:t>5</w:t>
      </w:r>
      <w:r>
        <w:rPr>
          <w:rFonts w:cstheme="minorHAnsi"/>
        </w:rPr>
        <w:t>. godinu i 1</w:t>
      </w:r>
      <w:r w:rsidR="00F863B2">
        <w:rPr>
          <w:rFonts w:cstheme="minorHAnsi"/>
        </w:rPr>
        <w:t>10</w:t>
      </w:r>
      <w:r>
        <w:rPr>
          <w:rFonts w:cstheme="minorHAnsi"/>
        </w:rPr>
        <w:t>,</w:t>
      </w:r>
      <w:r w:rsidR="00F863B2">
        <w:rPr>
          <w:rFonts w:cstheme="minorHAnsi"/>
        </w:rPr>
        <w:t>60</w:t>
      </w:r>
      <w:r>
        <w:rPr>
          <w:rFonts w:cstheme="minorHAnsi"/>
        </w:rPr>
        <w:t>%  u odnosu na isto izvještajno razdoblje prethodne godine.</w:t>
      </w:r>
    </w:p>
    <w:p w14:paraId="22760007" w14:textId="77777777" w:rsidR="001C4242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Prikaz ostvarenja rashoda poslovanja: </w:t>
      </w:r>
    </w:p>
    <w:p w14:paraId="23EBDE4B" w14:textId="66128B60" w:rsidR="001C4242" w:rsidRPr="004F5FEC" w:rsidRDefault="00000000">
      <w:pPr>
        <w:ind w:firstLine="708"/>
        <w:jc w:val="both"/>
        <w:rPr>
          <w:rFonts w:cstheme="minorHAnsi"/>
          <w:b/>
          <w:bCs/>
          <w:color w:val="000000" w:themeColor="text1"/>
        </w:rPr>
      </w:pPr>
      <w:r w:rsidRPr="004F5FEC">
        <w:rPr>
          <w:rFonts w:cstheme="minorHAnsi"/>
          <w:color w:val="000000" w:themeColor="text1"/>
        </w:rPr>
        <w:t xml:space="preserve">- plaće (bruto) (311) izvršeni u iznosu od </w:t>
      </w:r>
      <w:r w:rsidR="009A51FC">
        <w:rPr>
          <w:rFonts w:cstheme="minorHAnsi"/>
          <w:color w:val="000000" w:themeColor="text1"/>
        </w:rPr>
        <w:t>70.838,34</w:t>
      </w:r>
      <w:r w:rsidRPr="004F5FEC">
        <w:rPr>
          <w:rFonts w:cstheme="minorHAnsi"/>
          <w:color w:val="000000" w:themeColor="text1"/>
        </w:rPr>
        <w:t xml:space="preserve"> eura ili </w:t>
      </w:r>
      <w:r w:rsidR="008136C7" w:rsidRPr="004F5FEC">
        <w:rPr>
          <w:rFonts w:cstheme="minorHAnsi"/>
          <w:color w:val="000000" w:themeColor="text1"/>
        </w:rPr>
        <w:t>47</w:t>
      </w:r>
      <w:r w:rsidRPr="004F5FEC">
        <w:rPr>
          <w:rFonts w:cstheme="minorHAnsi"/>
          <w:color w:val="000000" w:themeColor="text1"/>
        </w:rPr>
        <w:t>,</w:t>
      </w:r>
      <w:r w:rsidR="008B0480">
        <w:rPr>
          <w:rFonts w:cstheme="minorHAnsi"/>
          <w:color w:val="000000" w:themeColor="text1"/>
        </w:rPr>
        <w:t>54</w:t>
      </w:r>
      <w:r w:rsidRPr="004F5FEC">
        <w:rPr>
          <w:rFonts w:cstheme="minorHAnsi"/>
          <w:color w:val="000000" w:themeColor="text1"/>
        </w:rPr>
        <w:t>% u odnosu na godišnji  plan za 202</w:t>
      </w:r>
      <w:r w:rsidR="009A51FC">
        <w:rPr>
          <w:rFonts w:cstheme="minorHAnsi"/>
          <w:color w:val="000000" w:themeColor="text1"/>
        </w:rPr>
        <w:t>5</w:t>
      </w:r>
      <w:r w:rsidRPr="004F5FEC">
        <w:rPr>
          <w:rFonts w:cstheme="minorHAnsi"/>
          <w:color w:val="000000" w:themeColor="text1"/>
        </w:rPr>
        <w:t xml:space="preserve">. godinu,                          </w:t>
      </w:r>
    </w:p>
    <w:p w14:paraId="2ABB9D3E" w14:textId="60E79755" w:rsidR="001C4242" w:rsidRPr="004F5FEC" w:rsidRDefault="00000000">
      <w:pPr>
        <w:ind w:firstLine="708"/>
        <w:jc w:val="both"/>
        <w:rPr>
          <w:rFonts w:cstheme="minorHAnsi"/>
          <w:color w:val="000000" w:themeColor="text1"/>
        </w:rPr>
      </w:pPr>
      <w:r w:rsidRPr="004F5FEC">
        <w:rPr>
          <w:rFonts w:cstheme="minorHAnsi"/>
          <w:color w:val="000000" w:themeColor="text1"/>
        </w:rPr>
        <w:t xml:space="preserve">- ostali rashodi za zaposlene (312) izvršeni u iznosu od </w:t>
      </w:r>
      <w:r w:rsidR="009A51FC">
        <w:rPr>
          <w:rFonts w:cstheme="minorHAnsi"/>
          <w:color w:val="000000" w:themeColor="text1"/>
        </w:rPr>
        <w:t>7.604,93</w:t>
      </w:r>
      <w:r w:rsidRPr="004F5FEC">
        <w:rPr>
          <w:rFonts w:cstheme="minorHAnsi"/>
          <w:color w:val="000000" w:themeColor="text1"/>
        </w:rPr>
        <w:t xml:space="preserve"> eura ili </w:t>
      </w:r>
      <w:r w:rsidR="009A51FC">
        <w:rPr>
          <w:rFonts w:cstheme="minorHAnsi"/>
          <w:color w:val="000000" w:themeColor="text1"/>
        </w:rPr>
        <w:t>42</w:t>
      </w:r>
      <w:r w:rsidRPr="004F5FEC">
        <w:rPr>
          <w:rFonts w:cstheme="minorHAnsi"/>
          <w:color w:val="000000" w:themeColor="text1"/>
        </w:rPr>
        <w:t>,</w:t>
      </w:r>
      <w:r w:rsidR="008136C7" w:rsidRPr="004F5FEC">
        <w:rPr>
          <w:rFonts w:cstheme="minorHAnsi"/>
          <w:color w:val="000000" w:themeColor="text1"/>
        </w:rPr>
        <w:t>8</w:t>
      </w:r>
      <w:r w:rsidR="009A51FC">
        <w:rPr>
          <w:rFonts w:cstheme="minorHAnsi"/>
          <w:color w:val="000000" w:themeColor="text1"/>
        </w:rPr>
        <w:t>2</w:t>
      </w:r>
      <w:r w:rsidRPr="004F5FEC">
        <w:rPr>
          <w:rFonts w:cstheme="minorHAnsi"/>
          <w:color w:val="000000" w:themeColor="text1"/>
        </w:rPr>
        <w:t>% u odnosu na godišnji plan za 202</w:t>
      </w:r>
      <w:r w:rsidR="009A51FC">
        <w:rPr>
          <w:rFonts w:cstheme="minorHAnsi"/>
          <w:color w:val="000000" w:themeColor="text1"/>
        </w:rPr>
        <w:t>5</w:t>
      </w:r>
      <w:r w:rsidRPr="004F5FEC">
        <w:rPr>
          <w:rFonts w:cstheme="minorHAnsi"/>
          <w:color w:val="000000" w:themeColor="text1"/>
        </w:rPr>
        <w:t>. godinu,</w:t>
      </w:r>
    </w:p>
    <w:p w14:paraId="7A8C1DA0" w14:textId="7CE691D7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- doprinosi na plaće (313) u iznosu od </w:t>
      </w:r>
      <w:r w:rsidR="009A51FC">
        <w:rPr>
          <w:rFonts w:cstheme="minorHAnsi"/>
        </w:rPr>
        <w:t>11.688,33</w:t>
      </w:r>
      <w:r>
        <w:rPr>
          <w:rFonts w:cstheme="minorHAnsi"/>
        </w:rPr>
        <w:t xml:space="preserve"> eura ili 4</w:t>
      </w:r>
      <w:r w:rsidR="009A51FC">
        <w:rPr>
          <w:rFonts w:cstheme="minorHAnsi"/>
        </w:rPr>
        <w:t>7</w:t>
      </w:r>
      <w:r>
        <w:rPr>
          <w:rFonts w:cstheme="minorHAnsi"/>
        </w:rPr>
        <w:t>,</w:t>
      </w:r>
      <w:r w:rsidR="009A51FC">
        <w:rPr>
          <w:rFonts w:cstheme="minorHAnsi"/>
        </w:rPr>
        <w:t>32</w:t>
      </w:r>
      <w:r>
        <w:rPr>
          <w:rFonts w:cstheme="minorHAnsi"/>
        </w:rPr>
        <w:t>% u odnosu na godišnji plan za 202</w:t>
      </w:r>
      <w:r w:rsidR="009A51FC">
        <w:rPr>
          <w:rFonts w:cstheme="minorHAnsi"/>
        </w:rPr>
        <w:t>5</w:t>
      </w:r>
      <w:r>
        <w:rPr>
          <w:rFonts w:cstheme="minorHAnsi"/>
        </w:rPr>
        <w:t>. godinu,</w:t>
      </w:r>
    </w:p>
    <w:p w14:paraId="6C59759D" w14:textId="4472C3F1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- naknade troškova zaposlenima (321) u iznosu od </w:t>
      </w:r>
      <w:r w:rsidR="009A51FC">
        <w:rPr>
          <w:rFonts w:cstheme="minorHAnsi"/>
        </w:rPr>
        <w:t>4</w:t>
      </w:r>
      <w:r>
        <w:rPr>
          <w:rFonts w:cstheme="minorHAnsi"/>
        </w:rPr>
        <w:t>.</w:t>
      </w:r>
      <w:r w:rsidR="009A51FC">
        <w:rPr>
          <w:rFonts w:cstheme="minorHAnsi"/>
        </w:rPr>
        <w:t>468</w:t>
      </w:r>
      <w:r>
        <w:rPr>
          <w:rFonts w:cstheme="minorHAnsi"/>
        </w:rPr>
        <w:t>,</w:t>
      </w:r>
      <w:r w:rsidR="009A51FC">
        <w:rPr>
          <w:rFonts w:cstheme="minorHAnsi"/>
        </w:rPr>
        <w:t>98</w:t>
      </w:r>
      <w:r>
        <w:rPr>
          <w:rFonts w:cstheme="minorHAnsi"/>
        </w:rPr>
        <w:t xml:space="preserve"> eura ili </w:t>
      </w:r>
      <w:r w:rsidR="009A51FC">
        <w:rPr>
          <w:rFonts w:cstheme="minorHAnsi"/>
        </w:rPr>
        <w:t>41</w:t>
      </w:r>
      <w:r>
        <w:rPr>
          <w:rFonts w:cstheme="minorHAnsi"/>
        </w:rPr>
        <w:t>,</w:t>
      </w:r>
      <w:r w:rsidR="009A51FC">
        <w:rPr>
          <w:rFonts w:cstheme="minorHAnsi"/>
        </w:rPr>
        <w:t>00</w:t>
      </w:r>
      <w:r>
        <w:rPr>
          <w:rFonts w:cstheme="minorHAnsi"/>
        </w:rPr>
        <w:t>% u odnosu na godišnji plan za 202</w:t>
      </w:r>
      <w:r w:rsidR="009A51FC">
        <w:rPr>
          <w:rFonts w:cstheme="minorHAnsi"/>
        </w:rPr>
        <w:t>5</w:t>
      </w:r>
      <w:r>
        <w:rPr>
          <w:rFonts w:cstheme="minorHAnsi"/>
        </w:rPr>
        <w:t xml:space="preserve">. godinu, </w:t>
      </w:r>
      <w:r>
        <w:rPr>
          <w:rFonts w:cstheme="minorHAnsi"/>
        </w:rPr>
        <w:tab/>
      </w:r>
    </w:p>
    <w:p w14:paraId="3F01F6DB" w14:textId="4915CFAB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t>- rashodi za materijal i energiju (322) u iznosu od 4</w:t>
      </w:r>
      <w:r w:rsidR="009A51FC">
        <w:rPr>
          <w:rFonts w:cstheme="minorHAnsi"/>
        </w:rPr>
        <w:t>0</w:t>
      </w:r>
      <w:r>
        <w:rPr>
          <w:rFonts w:cstheme="minorHAnsi"/>
        </w:rPr>
        <w:t>.</w:t>
      </w:r>
      <w:r w:rsidR="009A51FC">
        <w:rPr>
          <w:rFonts w:cstheme="minorHAnsi"/>
        </w:rPr>
        <w:t>777</w:t>
      </w:r>
      <w:r>
        <w:rPr>
          <w:rFonts w:cstheme="minorHAnsi"/>
        </w:rPr>
        <w:t>,</w:t>
      </w:r>
      <w:r w:rsidR="009A51FC">
        <w:rPr>
          <w:rFonts w:cstheme="minorHAnsi"/>
        </w:rPr>
        <w:t>49</w:t>
      </w:r>
      <w:r>
        <w:rPr>
          <w:rFonts w:cstheme="minorHAnsi"/>
        </w:rPr>
        <w:t xml:space="preserve"> eura ili </w:t>
      </w:r>
      <w:r w:rsidR="009A51FC">
        <w:rPr>
          <w:rFonts w:cstheme="minorHAnsi"/>
        </w:rPr>
        <w:t>35</w:t>
      </w:r>
      <w:r>
        <w:rPr>
          <w:rFonts w:cstheme="minorHAnsi"/>
        </w:rPr>
        <w:t>,</w:t>
      </w:r>
      <w:r w:rsidR="009A51FC">
        <w:rPr>
          <w:rFonts w:cstheme="minorHAnsi"/>
        </w:rPr>
        <w:t>90</w:t>
      </w:r>
      <w:r>
        <w:rPr>
          <w:rFonts w:cstheme="minorHAnsi"/>
        </w:rPr>
        <w:t>% u odnosu na godišnji plan za 202</w:t>
      </w:r>
      <w:r w:rsidR="009A51FC">
        <w:rPr>
          <w:rFonts w:cstheme="minorHAnsi"/>
        </w:rPr>
        <w:t>5</w:t>
      </w:r>
      <w:r>
        <w:rPr>
          <w:rFonts w:cstheme="minorHAnsi"/>
        </w:rPr>
        <w:t>. godinu</w:t>
      </w:r>
      <w:r w:rsidR="0006336A">
        <w:rPr>
          <w:rFonts w:cstheme="minorHAnsi"/>
        </w:rPr>
        <w:t>,</w:t>
      </w:r>
    </w:p>
    <w:p w14:paraId="4967FBE9" w14:textId="198C5482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- rashodi za usluge (323) u iznosu od </w:t>
      </w:r>
      <w:r w:rsidR="008136C7">
        <w:rPr>
          <w:rFonts w:cstheme="minorHAnsi"/>
        </w:rPr>
        <w:t>28</w:t>
      </w:r>
      <w:r w:rsidR="009A51FC">
        <w:rPr>
          <w:rFonts w:cstheme="minorHAnsi"/>
        </w:rPr>
        <w:t>8</w:t>
      </w:r>
      <w:r>
        <w:rPr>
          <w:rFonts w:cstheme="minorHAnsi"/>
        </w:rPr>
        <w:t>.</w:t>
      </w:r>
      <w:r w:rsidR="009A51FC">
        <w:rPr>
          <w:rFonts w:cstheme="minorHAnsi"/>
        </w:rPr>
        <w:t>336,34</w:t>
      </w:r>
      <w:r>
        <w:rPr>
          <w:rFonts w:cstheme="minorHAnsi"/>
        </w:rPr>
        <w:t xml:space="preserve"> eura ili </w:t>
      </w:r>
      <w:r w:rsidR="009A51FC">
        <w:rPr>
          <w:rFonts w:cstheme="minorHAnsi"/>
        </w:rPr>
        <w:t>36</w:t>
      </w:r>
      <w:r>
        <w:rPr>
          <w:rFonts w:cstheme="minorHAnsi"/>
        </w:rPr>
        <w:t>,</w:t>
      </w:r>
      <w:r w:rsidR="009A51FC">
        <w:rPr>
          <w:rFonts w:cstheme="minorHAnsi"/>
        </w:rPr>
        <w:t>76</w:t>
      </w:r>
      <w:r>
        <w:rPr>
          <w:rFonts w:cstheme="minorHAnsi"/>
        </w:rPr>
        <w:t>% u odnosu na godišnji plan za 202</w:t>
      </w:r>
      <w:r w:rsidR="009A51FC">
        <w:rPr>
          <w:rFonts w:cstheme="minorHAnsi"/>
        </w:rPr>
        <w:t>5</w:t>
      </w:r>
      <w:r>
        <w:rPr>
          <w:rFonts w:cstheme="minorHAnsi"/>
        </w:rPr>
        <w:t>. godinu,</w:t>
      </w:r>
    </w:p>
    <w:p w14:paraId="3537F702" w14:textId="33FCF9B8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- ostali nespomenuti rashodi poslovanja (329) u iznosu od </w:t>
      </w:r>
      <w:r w:rsidR="009A51FC">
        <w:rPr>
          <w:rFonts w:cstheme="minorHAnsi"/>
        </w:rPr>
        <w:t>45.360,92</w:t>
      </w:r>
      <w:r>
        <w:rPr>
          <w:rFonts w:cstheme="minorHAnsi"/>
        </w:rPr>
        <w:t xml:space="preserve"> eura ili </w:t>
      </w:r>
      <w:r w:rsidR="009A51FC">
        <w:rPr>
          <w:rFonts w:cstheme="minorHAnsi"/>
        </w:rPr>
        <w:t>51</w:t>
      </w:r>
      <w:r>
        <w:rPr>
          <w:rFonts w:cstheme="minorHAnsi"/>
        </w:rPr>
        <w:t>,</w:t>
      </w:r>
      <w:r w:rsidR="009A51FC">
        <w:rPr>
          <w:rFonts w:cstheme="minorHAnsi"/>
        </w:rPr>
        <w:t>75</w:t>
      </w:r>
      <w:r>
        <w:rPr>
          <w:rFonts w:cstheme="minorHAnsi"/>
        </w:rPr>
        <w:t>% u odnosu na godišnji plan za 202</w:t>
      </w:r>
      <w:r w:rsidR="009A51FC">
        <w:rPr>
          <w:rFonts w:cstheme="minorHAnsi"/>
        </w:rPr>
        <w:t>5</w:t>
      </w:r>
      <w:r>
        <w:rPr>
          <w:rFonts w:cstheme="minorHAnsi"/>
        </w:rPr>
        <w:t>. godinu,</w:t>
      </w:r>
    </w:p>
    <w:p w14:paraId="41F6B618" w14:textId="2AAB1AE2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- ostali financijski rashodi (343) u iznosu od </w:t>
      </w:r>
      <w:r w:rsidR="009A51FC">
        <w:rPr>
          <w:rFonts w:cstheme="minorHAnsi"/>
        </w:rPr>
        <w:t>535,32</w:t>
      </w:r>
      <w:r>
        <w:rPr>
          <w:rFonts w:cstheme="minorHAnsi"/>
        </w:rPr>
        <w:t xml:space="preserve"> eura ili </w:t>
      </w:r>
      <w:r w:rsidR="009A51FC">
        <w:rPr>
          <w:rFonts w:cstheme="minorHAnsi"/>
        </w:rPr>
        <w:t>5</w:t>
      </w:r>
      <w:r>
        <w:rPr>
          <w:rFonts w:cstheme="minorHAnsi"/>
        </w:rPr>
        <w:t>,</w:t>
      </w:r>
      <w:r w:rsidR="009A51FC">
        <w:rPr>
          <w:rFonts w:cstheme="minorHAnsi"/>
        </w:rPr>
        <w:t>63</w:t>
      </w:r>
      <w:r>
        <w:rPr>
          <w:rFonts w:cstheme="minorHAnsi"/>
        </w:rPr>
        <w:t>% u odnosu na godišnji plan za 202</w:t>
      </w:r>
      <w:r w:rsidR="009A51FC">
        <w:rPr>
          <w:rFonts w:cstheme="minorHAnsi"/>
        </w:rPr>
        <w:t>5</w:t>
      </w:r>
      <w:r>
        <w:rPr>
          <w:rFonts w:cstheme="minorHAnsi"/>
        </w:rPr>
        <w:t>. godinu,</w:t>
      </w:r>
    </w:p>
    <w:p w14:paraId="30B4968E" w14:textId="3A14635B" w:rsidR="001C4242" w:rsidRDefault="00000000">
      <w:pPr>
        <w:ind w:left="708"/>
        <w:jc w:val="both"/>
        <w:rPr>
          <w:rFonts w:cstheme="minorHAnsi"/>
        </w:rPr>
      </w:pPr>
      <w:r>
        <w:rPr>
          <w:rFonts w:cstheme="minorHAnsi"/>
        </w:rPr>
        <w:t xml:space="preserve">- subvencije trgovačkim društvima, zadrugama, poljoprivrednicima i obrtnicima izvan javnog sektora (352) u iznosu od </w:t>
      </w:r>
      <w:r w:rsidR="008136C7">
        <w:rPr>
          <w:rFonts w:cstheme="minorHAnsi"/>
        </w:rPr>
        <w:t>10</w:t>
      </w:r>
      <w:r w:rsidR="009A51FC">
        <w:rPr>
          <w:rFonts w:cstheme="minorHAnsi"/>
        </w:rPr>
        <w:t>5</w:t>
      </w:r>
      <w:r>
        <w:rPr>
          <w:rFonts w:cstheme="minorHAnsi"/>
        </w:rPr>
        <w:t>.</w:t>
      </w:r>
      <w:r w:rsidR="009A51FC">
        <w:rPr>
          <w:rFonts w:cstheme="minorHAnsi"/>
        </w:rPr>
        <w:t>901</w:t>
      </w:r>
      <w:r>
        <w:rPr>
          <w:rFonts w:cstheme="minorHAnsi"/>
        </w:rPr>
        <w:t>,</w:t>
      </w:r>
      <w:r w:rsidR="009A51FC">
        <w:rPr>
          <w:rFonts w:cstheme="minorHAnsi"/>
        </w:rPr>
        <w:t>24</w:t>
      </w:r>
      <w:r>
        <w:rPr>
          <w:rFonts w:cstheme="minorHAnsi"/>
        </w:rPr>
        <w:t xml:space="preserve"> eura ili 5</w:t>
      </w:r>
      <w:r w:rsidR="009A51FC">
        <w:rPr>
          <w:rFonts w:cstheme="minorHAnsi"/>
        </w:rPr>
        <w:t>2</w:t>
      </w:r>
      <w:r>
        <w:rPr>
          <w:rFonts w:cstheme="minorHAnsi"/>
        </w:rPr>
        <w:t>,</w:t>
      </w:r>
      <w:r w:rsidR="009A51FC">
        <w:rPr>
          <w:rFonts w:cstheme="minorHAnsi"/>
        </w:rPr>
        <w:t>95</w:t>
      </w:r>
      <w:r>
        <w:rPr>
          <w:rFonts w:cstheme="minorHAnsi"/>
        </w:rPr>
        <w:t xml:space="preserve">% u odnosu na godišnji  </w:t>
      </w:r>
    </w:p>
    <w:p w14:paraId="1B008547" w14:textId="6554FB7A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                 plan za 202</w:t>
      </w:r>
      <w:r w:rsidR="009A51FC">
        <w:rPr>
          <w:rFonts w:cstheme="minorHAnsi"/>
        </w:rPr>
        <w:t>5</w:t>
      </w:r>
      <w:r>
        <w:rPr>
          <w:rFonts w:cstheme="minorHAnsi"/>
        </w:rPr>
        <w:t>. godinu,</w:t>
      </w:r>
    </w:p>
    <w:p w14:paraId="3C59D69D" w14:textId="55E9E6E0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- pomoći unutar općeg proračuna (363) u iznosu od </w:t>
      </w:r>
      <w:r w:rsidR="00152CA3">
        <w:rPr>
          <w:rFonts w:cstheme="minorHAnsi"/>
        </w:rPr>
        <w:t>501,60</w:t>
      </w:r>
      <w:r>
        <w:rPr>
          <w:rFonts w:cstheme="minorHAnsi"/>
        </w:rPr>
        <w:t xml:space="preserve"> eura ili </w:t>
      </w:r>
      <w:r w:rsidR="00152CA3">
        <w:rPr>
          <w:rFonts w:cstheme="minorHAnsi"/>
        </w:rPr>
        <w:t>15</w:t>
      </w:r>
      <w:r>
        <w:rPr>
          <w:rFonts w:cstheme="minorHAnsi"/>
        </w:rPr>
        <w:t>,</w:t>
      </w:r>
      <w:r w:rsidR="00152CA3">
        <w:rPr>
          <w:rFonts w:cstheme="minorHAnsi"/>
        </w:rPr>
        <w:t>65</w:t>
      </w:r>
      <w:r>
        <w:rPr>
          <w:rFonts w:cstheme="minorHAnsi"/>
        </w:rPr>
        <w:t xml:space="preserve"> % u odnosu na godišnji plan za 202</w:t>
      </w:r>
      <w:r w:rsidR="00152CA3">
        <w:rPr>
          <w:rFonts w:cstheme="minorHAnsi"/>
        </w:rPr>
        <w:t>5</w:t>
      </w:r>
      <w:r>
        <w:rPr>
          <w:rFonts w:cstheme="minorHAnsi"/>
        </w:rPr>
        <w:t xml:space="preserve">. godinu, </w:t>
      </w:r>
    </w:p>
    <w:p w14:paraId="5D8B29F6" w14:textId="6FC107FE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- pomoći proračunskim korisnicima drugih proračuna (366) u iznosu od </w:t>
      </w:r>
      <w:r w:rsidR="00152CA3">
        <w:rPr>
          <w:rFonts w:cstheme="minorHAnsi"/>
        </w:rPr>
        <w:t>20</w:t>
      </w:r>
      <w:r>
        <w:rPr>
          <w:rFonts w:cstheme="minorHAnsi"/>
        </w:rPr>
        <w:t>.</w:t>
      </w:r>
      <w:r w:rsidR="00152CA3">
        <w:rPr>
          <w:rFonts w:cstheme="minorHAnsi"/>
        </w:rPr>
        <w:t>763</w:t>
      </w:r>
      <w:r w:rsidR="00732FFE">
        <w:rPr>
          <w:rFonts w:cstheme="minorHAnsi"/>
        </w:rPr>
        <w:t>,</w:t>
      </w:r>
      <w:r w:rsidR="00152CA3">
        <w:rPr>
          <w:rFonts w:cstheme="minorHAnsi"/>
        </w:rPr>
        <w:t>47</w:t>
      </w:r>
      <w:r>
        <w:rPr>
          <w:rFonts w:cstheme="minorHAnsi"/>
        </w:rPr>
        <w:t xml:space="preserve"> eura ili </w:t>
      </w:r>
      <w:r w:rsidR="00152CA3">
        <w:rPr>
          <w:rFonts w:cstheme="minorHAnsi"/>
        </w:rPr>
        <w:t>40</w:t>
      </w:r>
      <w:r>
        <w:rPr>
          <w:rFonts w:cstheme="minorHAnsi"/>
        </w:rPr>
        <w:t>,</w:t>
      </w:r>
      <w:r w:rsidR="00152CA3">
        <w:rPr>
          <w:rFonts w:cstheme="minorHAnsi"/>
        </w:rPr>
        <w:t>06</w:t>
      </w:r>
      <w:r>
        <w:rPr>
          <w:rFonts w:cstheme="minorHAnsi"/>
        </w:rPr>
        <w:t>% u odnosu na godišnji plan za 202</w:t>
      </w:r>
      <w:r w:rsidR="00152CA3">
        <w:rPr>
          <w:rFonts w:cstheme="minorHAnsi"/>
        </w:rPr>
        <w:t>5</w:t>
      </w:r>
      <w:r>
        <w:rPr>
          <w:rFonts w:cstheme="minorHAnsi"/>
        </w:rPr>
        <w:t>. godinu,</w:t>
      </w:r>
    </w:p>
    <w:p w14:paraId="3ED5B5E8" w14:textId="4824985D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t>- ostale naknade građanima i kućanstvima iz proračuna (372) u iznosu od 1</w:t>
      </w:r>
      <w:r w:rsidR="00152CA3">
        <w:rPr>
          <w:rFonts w:cstheme="minorHAnsi"/>
        </w:rPr>
        <w:t>27.984,17</w:t>
      </w:r>
      <w:r>
        <w:rPr>
          <w:rFonts w:cstheme="minorHAnsi"/>
        </w:rPr>
        <w:t xml:space="preserve"> eura ili </w:t>
      </w:r>
      <w:r w:rsidR="00732FFE">
        <w:rPr>
          <w:rFonts w:cstheme="minorHAnsi"/>
        </w:rPr>
        <w:t>54,</w:t>
      </w:r>
      <w:r w:rsidR="00152CA3">
        <w:rPr>
          <w:rFonts w:cstheme="minorHAnsi"/>
        </w:rPr>
        <w:t>93</w:t>
      </w:r>
      <w:r>
        <w:rPr>
          <w:rFonts w:cstheme="minorHAnsi"/>
        </w:rPr>
        <w:t>% u odnosu na godišnji plan za 202</w:t>
      </w:r>
      <w:r w:rsidR="00152CA3">
        <w:rPr>
          <w:rFonts w:cstheme="minorHAnsi"/>
        </w:rPr>
        <w:t>5</w:t>
      </w:r>
      <w:r>
        <w:rPr>
          <w:rFonts w:cstheme="minorHAnsi"/>
        </w:rPr>
        <w:t>. godinu,</w:t>
      </w:r>
    </w:p>
    <w:p w14:paraId="27B06292" w14:textId="38A13D02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- tekuće donacije (381) u iznosu od </w:t>
      </w:r>
      <w:r w:rsidR="00732FFE">
        <w:rPr>
          <w:rFonts w:cstheme="minorHAnsi"/>
        </w:rPr>
        <w:t>12</w:t>
      </w:r>
      <w:r w:rsidR="00152CA3">
        <w:rPr>
          <w:rFonts w:cstheme="minorHAnsi"/>
        </w:rPr>
        <w:t>8</w:t>
      </w:r>
      <w:r>
        <w:rPr>
          <w:rFonts w:cstheme="minorHAnsi"/>
        </w:rPr>
        <w:t>.</w:t>
      </w:r>
      <w:r w:rsidR="00152CA3">
        <w:rPr>
          <w:rFonts w:cstheme="minorHAnsi"/>
        </w:rPr>
        <w:t>197</w:t>
      </w:r>
      <w:r>
        <w:rPr>
          <w:rFonts w:cstheme="minorHAnsi"/>
        </w:rPr>
        <w:t>,</w:t>
      </w:r>
      <w:r w:rsidR="00152CA3">
        <w:rPr>
          <w:rFonts w:cstheme="minorHAnsi"/>
        </w:rPr>
        <w:t>41</w:t>
      </w:r>
      <w:r>
        <w:rPr>
          <w:rFonts w:cstheme="minorHAnsi"/>
        </w:rPr>
        <w:t xml:space="preserve"> eura ili </w:t>
      </w:r>
      <w:r w:rsidR="00152CA3">
        <w:rPr>
          <w:rFonts w:cstheme="minorHAnsi"/>
        </w:rPr>
        <w:t>72</w:t>
      </w:r>
      <w:r>
        <w:rPr>
          <w:rFonts w:cstheme="minorHAnsi"/>
        </w:rPr>
        <w:t>,</w:t>
      </w:r>
      <w:r w:rsidR="00152CA3">
        <w:rPr>
          <w:rFonts w:cstheme="minorHAnsi"/>
        </w:rPr>
        <w:t>14</w:t>
      </w:r>
      <w:r>
        <w:rPr>
          <w:rFonts w:cstheme="minorHAnsi"/>
        </w:rPr>
        <w:t>% u odnosu na godišnji plan za 202</w:t>
      </w:r>
      <w:r w:rsidR="00152CA3">
        <w:rPr>
          <w:rFonts w:cstheme="minorHAnsi"/>
        </w:rPr>
        <w:t>5</w:t>
      </w:r>
      <w:r>
        <w:rPr>
          <w:rFonts w:cstheme="minorHAnsi"/>
        </w:rPr>
        <w:t>. godinu,</w:t>
      </w:r>
    </w:p>
    <w:p w14:paraId="65D9033A" w14:textId="7D6B2041" w:rsidR="00152CA3" w:rsidRDefault="00152CA3">
      <w:pPr>
        <w:ind w:firstLine="708"/>
        <w:jc w:val="both"/>
        <w:rPr>
          <w:rFonts w:cstheme="minorHAnsi"/>
        </w:rPr>
      </w:pPr>
      <w:r>
        <w:rPr>
          <w:rFonts w:cstheme="minorHAnsi"/>
        </w:rPr>
        <w:t>- kapitalne donacije (382) u iznosu od 2.000,00 eura,</w:t>
      </w:r>
    </w:p>
    <w:p w14:paraId="34C233FC" w14:textId="17C3EFD4" w:rsidR="001C4242" w:rsidRDefault="00000000">
      <w:pPr>
        <w:jc w:val="both"/>
        <w:rPr>
          <w:rFonts w:cstheme="minorHAnsi"/>
        </w:rPr>
      </w:pPr>
      <w:r>
        <w:rPr>
          <w:rFonts w:cstheme="minorHAnsi"/>
          <w:b/>
          <w:bCs/>
        </w:rPr>
        <w:tab/>
        <w:t xml:space="preserve">- </w:t>
      </w:r>
      <w:r>
        <w:rPr>
          <w:rFonts w:cstheme="minorHAnsi"/>
        </w:rPr>
        <w:t>kapitalne pomoći (3</w:t>
      </w:r>
      <w:r w:rsidR="003F3938">
        <w:rPr>
          <w:rFonts w:cstheme="minorHAnsi"/>
        </w:rPr>
        <w:t>8</w:t>
      </w:r>
      <w:r>
        <w:rPr>
          <w:rFonts w:cstheme="minorHAnsi"/>
        </w:rPr>
        <w:t xml:space="preserve">6) u iznosu od </w:t>
      </w:r>
      <w:r w:rsidR="00152CA3">
        <w:rPr>
          <w:rFonts w:cstheme="minorHAnsi"/>
        </w:rPr>
        <w:t>142.442,11</w:t>
      </w:r>
      <w:r>
        <w:rPr>
          <w:rFonts w:cstheme="minorHAnsi"/>
        </w:rPr>
        <w:t xml:space="preserve"> eura</w:t>
      </w:r>
      <w:r w:rsidR="003F3938">
        <w:rPr>
          <w:rFonts w:cstheme="minorHAnsi"/>
        </w:rPr>
        <w:t xml:space="preserve"> ili </w:t>
      </w:r>
      <w:r w:rsidR="00254561">
        <w:rPr>
          <w:rFonts w:cstheme="minorHAnsi"/>
        </w:rPr>
        <w:t>1</w:t>
      </w:r>
      <w:r w:rsidR="00152CA3">
        <w:rPr>
          <w:rFonts w:cstheme="minorHAnsi"/>
        </w:rPr>
        <w:t>2</w:t>
      </w:r>
      <w:r w:rsidR="00254561">
        <w:rPr>
          <w:rFonts w:cstheme="minorHAnsi"/>
        </w:rPr>
        <w:t>,</w:t>
      </w:r>
      <w:r w:rsidR="00152CA3">
        <w:rPr>
          <w:rFonts w:cstheme="minorHAnsi"/>
        </w:rPr>
        <w:t>17</w:t>
      </w:r>
      <w:r w:rsidR="00254561">
        <w:rPr>
          <w:rFonts w:cstheme="minorHAnsi"/>
        </w:rPr>
        <w:t>% u odnosu na godišnji plan za 202</w:t>
      </w:r>
      <w:r w:rsidR="00152CA3">
        <w:rPr>
          <w:rFonts w:cstheme="minorHAnsi"/>
        </w:rPr>
        <w:t>5</w:t>
      </w:r>
      <w:r w:rsidR="00254561">
        <w:rPr>
          <w:rFonts w:cstheme="minorHAnsi"/>
        </w:rPr>
        <w:t>. godinu</w:t>
      </w:r>
      <w:r>
        <w:rPr>
          <w:rFonts w:cstheme="minorHAnsi"/>
        </w:rPr>
        <w:t>.</w:t>
      </w:r>
    </w:p>
    <w:p w14:paraId="5D0CE153" w14:textId="6CF972F6" w:rsidR="00254561" w:rsidRDefault="00254561" w:rsidP="00254561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Rashodi za nabavu nefinancijske imovine izvršeni su u iznosu od </w:t>
      </w:r>
      <w:r w:rsidR="00152CA3">
        <w:rPr>
          <w:rFonts w:cstheme="minorHAnsi"/>
        </w:rPr>
        <w:t>62.713,36</w:t>
      </w:r>
      <w:r>
        <w:rPr>
          <w:rFonts w:cstheme="minorHAnsi"/>
        </w:rPr>
        <w:t xml:space="preserve"> eura ili </w:t>
      </w:r>
      <w:r w:rsidR="0046122C">
        <w:rPr>
          <w:rFonts w:cstheme="minorHAnsi"/>
        </w:rPr>
        <w:t>2</w:t>
      </w:r>
      <w:r>
        <w:rPr>
          <w:rFonts w:cstheme="minorHAnsi"/>
        </w:rPr>
        <w:t>,</w:t>
      </w:r>
      <w:r w:rsidR="00152CA3">
        <w:rPr>
          <w:rFonts w:cstheme="minorHAnsi"/>
        </w:rPr>
        <w:t>59</w:t>
      </w:r>
      <w:r>
        <w:rPr>
          <w:rFonts w:cstheme="minorHAnsi"/>
        </w:rPr>
        <w:t>% u odnosu na godišnji plan za 202</w:t>
      </w:r>
      <w:r w:rsidR="00152CA3">
        <w:rPr>
          <w:rFonts w:cstheme="minorHAnsi"/>
        </w:rPr>
        <w:t>5</w:t>
      </w:r>
      <w:r>
        <w:rPr>
          <w:rFonts w:cstheme="minorHAnsi"/>
        </w:rPr>
        <w:t xml:space="preserve">. godinu i </w:t>
      </w:r>
      <w:r w:rsidR="00152CA3">
        <w:rPr>
          <w:rFonts w:cstheme="minorHAnsi"/>
        </w:rPr>
        <w:t>24</w:t>
      </w:r>
      <w:r>
        <w:rPr>
          <w:rFonts w:cstheme="minorHAnsi"/>
        </w:rPr>
        <w:t>,</w:t>
      </w:r>
      <w:r w:rsidR="00152CA3">
        <w:rPr>
          <w:rFonts w:cstheme="minorHAnsi"/>
        </w:rPr>
        <w:t>62</w:t>
      </w:r>
      <w:r>
        <w:rPr>
          <w:rFonts w:cstheme="minorHAnsi"/>
        </w:rPr>
        <w:t>% u odnosu na isto izvještajno razdoblje prethodne godine.</w:t>
      </w:r>
    </w:p>
    <w:p w14:paraId="19512630" w14:textId="77777777" w:rsidR="001C4242" w:rsidRDefault="00000000">
      <w:pPr>
        <w:ind w:firstLine="708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Prikaz ostvarenja rashoda za nabavu nefinancijske imovine:</w:t>
      </w:r>
    </w:p>
    <w:p w14:paraId="5932B888" w14:textId="32730F8D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- građevinski objekti (421) u iznosu od </w:t>
      </w:r>
      <w:r w:rsidR="00152CA3">
        <w:rPr>
          <w:rFonts w:cstheme="minorHAnsi"/>
        </w:rPr>
        <w:t>48.081,38</w:t>
      </w:r>
      <w:r>
        <w:rPr>
          <w:rFonts w:cstheme="minorHAnsi"/>
        </w:rPr>
        <w:t xml:space="preserve"> eura ili </w:t>
      </w:r>
      <w:r w:rsidR="0046122C">
        <w:rPr>
          <w:rFonts w:cstheme="minorHAnsi"/>
        </w:rPr>
        <w:t>2</w:t>
      </w:r>
      <w:r>
        <w:rPr>
          <w:rFonts w:cstheme="minorHAnsi"/>
        </w:rPr>
        <w:t>,</w:t>
      </w:r>
      <w:r w:rsidR="00152CA3">
        <w:rPr>
          <w:rFonts w:cstheme="minorHAnsi"/>
        </w:rPr>
        <w:t>06</w:t>
      </w:r>
      <w:r>
        <w:rPr>
          <w:rFonts w:cstheme="minorHAnsi"/>
        </w:rPr>
        <w:t>% u odnosu na godišnji plan za 202</w:t>
      </w:r>
      <w:r w:rsidR="00152CA3">
        <w:rPr>
          <w:rFonts w:cstheme="minorHAnsi"/>
        </w:rPr>
        <w:t>5</w:t>
      </w:r>
      <w:r>
        <w:rPr>
          <w:rFonts w:cstheme="minorHAnsi"/>
        </w:rPr>
        <w:t>. godinu,</w:t>
      </w:r>
    </w:p>
    <w:p w14:paraId="09DE22FC" w14:textId="6C631839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- postrojenja i oprema (422) u iznosu od </w:t>
      </w:r>
      <w:r w:rsidR="00B2386F">
        <w:rPr>
          <w:rFonts w:cstheme="minorHAnsi"/>
        </w:rPr>
        <w:t>1</w:t>
      </w:r>
      <w:r w:rsidR="0046122C">
        <w:rPr>
          <w:rFonts w:cstheme="minorHAnsi"/>
        </w:rPr>
        <w:t>4</w:t>
      </w:r>
      <w:r>
        <w:rPr>
          <w:rFonts w:cstheme="minorHAnsi"/>
        </w:rPr>
        <w:t>.</w:t>
      </w:r>
      <w:r w:rsidR="0046122C">
        <w:rPr>
          <w:rFonts w:cstheme="minorHAnsi"/>
        </w:rPr>
        <w:t>6</w:t>
      </w:r>
      <w:r w:rsidR="00B2386F">
        <w:rPr>
          <w:rFonts w:cstheme="minorHAnsi"/>
        </w:rPr>
        <w:t>31</w:t>
      </w:r>
      <w:r>
        <w:rPr>
          <w:rFonts w:cstheme="minorHAnsi"/>
        </w:rPr>
        <w:t>,</w:t>
      </w:r>
      <w:r w:rsidR="00B2386F">
        <w:rPr>
          <w:rFonts w:cstheme="minorHAnsi"/>
        </w:rPr>
        <w:t>98</w:t>
      </w:r>
      <w:r>
        <w:rPr>
          <w:rFonts w:cstheme="minorHAnsi"/>
        </w:rPr>
        <w:t xml:space="preserve"> eura ili </w:t>
      </w:r>
      <w:r w:rsidR="00B2386F">
        <w:rPr>
          <w:rFonts w:cstheme="minorHAnsi"/>
        </w:rPr>
        <w:t>61,74</w:t>
      </w:r>
      <w:r>
        <w:rPr>
          <w:rFonts w:cstheme="minorHAnsi"/>
        </w:rPr>
        <w:t>% u odnosu na godišnji plan za 202</w:t>
      </w:r>
      <w:r w:rsidR="00B2386F">
        <w:rPr>
          <w:rFonts w:cstheme="minorHAnsi"/>
        </w:rPr>
        <w:t>5</w:t>
      </w:r>
      <w:r>
        <w:rPr>
          <w:rFonts w:cstheme="minorHAnsi"/>
        </w:rPr>
        <w:t>. godinu</w:t>
      </w:r>
      <w:r w:rsidR="00B2386F">
        <w:rPr>
          <w:rFonts w:cstheme="minorHAnsi"/>
        </w:rPr>
        <w:t>.</w:t>
      </w:r>
    </w:p>
    <w:p w14:paraId="26B49489" w14:textId="7555BBCC" w:rsidR="001C4242" w:rsidRDefault="00000000">
      <w:pPr>
        <w:jc w:val="both"/>
        <w:rPr>
          <w:rFonts w:cstheme="minorHAnsi"/>
          <w:b/>
        </w:rPr>
      </w:pPr>
      <w:r>
        <w:rPr>
          <w:rFonts w:cstheme="minorHAnsi"/>
          <w:b/>
        </w:rPr>
        <w:t>4. IZVJEŠTAJ O KORIŠTENJU PRORAČUNSKE ZALIHE</w:t>
      </w:r>
    </w:p>
    <w:p w14:paraId="78B30D8E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>Tijekom izvještajnog razdoblja Općina nije koristila proračunsku zalihu.</w:t>
      </w:r>
    </w:p>
    <w:p w14:paraId="3EF792F0" w14:textId="77777777" w:rsidR="004B180C" w:rsidRPr="00A47339" w:rsidRDefault="004B180C">
      <w:pPr>
        <w:jc w:val="both"/>
        <w:rPr>
          <w:rFonts w:cstheme="minorHAnsi"/>
          <w:b/>
          <w:sz w:val="16"/>
          <w:szCs w:val="16"/>
        </w:rPr>
      </w:pPr>
    </w:p>
    <w:p w14:paraId="325A7988" w14:textId="3C205206" w:rsidR="001C4242" w:rsidRDefault="00000000">
      <w:pPr>
        <w:jc w:val="both"/>
        <w:rPr>
          <w:rFonts w:cstheme="minorHAnsi"/>
          <w:b/>
        </w:rPr>
      </w:pPr>
      <w:r>
        <w:rPr>
          <w:rFonts w:cstheme="minorHAnsi"/>
          <w:b/>
        </w:rPr>
        <w:t>5. IZVJEŠTAJ O ZADUŽIVANJU NA DOMAĆEM I STRANOM TRŽIŠTU NOVCA I KAPITALA</w:t>
      </w:r>
    </w:p>
    <w:p w14:paraId="70D81CB0" w14:textId="7B0C678F" w:rsidR="004B180C" w:rsidRPr="000B7CAF" w:rsidRDefault="004B180C">
      <w:pPr>
        <w:jc w:val="both"/>
        <w:rPr>
          <w:rFonts w:cstheme="minorHAnsi"/>
          <w:bCs/>
        </w:rPr>
      </w:pPr>
      <w:r w:rsidRPr="000B7CAF">
        <w:rPr>
          <w:rFonts w:cstheme="minorHAnsi"/>
          <w:bCs/>
        </w:rPr>
        <w:t>Općina Štrigova se u izvještajnom razdoblju nije zaduživala</w:t>
      </w:r>
      <w:r w:rsidR="000B7CAF" w:rsidRPr="000B7CAF">
        <w:rPr>
          <w:rFonts w:cstheme="minorHAnsi"/>
          <w:bCs/>
        </w:rPr>
        <w:t>.</w:t>
      </w:r>
      <w:r w:rsidRPr="000B7CAF">
        <w:rPr>
          <w:rFonts w:cstheme="minorHAnsi"/>
          <w:bCs/>
        </w:rPr>
        <w:t xml:space="preserve"> </w:t>
      </w:r>
    </w:p>
    <w:p w14:paraId="5967A4EE" w14:textId="77777777" w:rsidR="004B180C" w:rsidRPr="007F79E6" w:rsidRDefault="004B180C">
      <w:pPr>
        <w:jc w:val="both"/>
        <w:rPr>
          <w:rFonts w:cstheme="minorHAnsi"/>
          <w:b/>
          <w:sz w:val="16"/>
          <w:szCs w:val="16"/>
        </w:rPr>
      </w:pPr>
    </w:p>
    <w:p w14:paraId="0C327E19" w14:textId="2DD181A7" w:rsidR="001C4242" w:rsidRPr="007F79E6" w:rsidRDefault="00000000">
      <w:pPr>
        <w:jc w:val="both"/>
        <w:rPr>
          <w:rFonts w:cstheme="minorHAnsi"/>
          <w:b/>
        </w:rPr>
      </w:pPr>
      <w:r w:rsidRPr="007F79E6">
        <w:rPr>
          <w:rFonts w:cstheme="minorHAnsi"/>
          <w:b/>
        </w:rPr>
        <w:t>6. IZVJEŠTAJ O DANIM JAMSTVIMA I PLAĆANJIMA PO PROTESTIRANIM JAMSTVIMA</w:t>
      </w:r>
    </w:p>
    <w:p w14:paraId="2DB8856F" w14:textId="6C1C54CB" w:rsidR="001C54C1" w:rsidRDefault="00A2678C" w:rsidP="001C54C1">
      <w:pPr>
        <w:jc w:val="both"/>
        <w:rPr>
          <w:rFonts w:cstheme="minorHAnsi"/>
        </w:rPr>
      </w:pPr>
      <w:r w:rsidRPr="00A2678C">
        <w:rPr>
          <w:rFonts w:cstheme="minorHAnsi"/>
        </w:rPr>
        <w:t xml:space="preserve">Tijekom izvještajnog razdoblja Općina </w:t>
      </w:r>
      <w:r>
        <w:rPr>
          <w:rFonts w:cstheme="minorHAnsi"/>
        </w:rPr>
        <w:t>Štrigova</w:t>
      </w:r>
      <w:r w:rsidRPr="00A2678C">
        <w:rPr>
          <w:rFonts w:cstheme="minorHAnsi"/>
        </w:rPr>
        <w:t xml:space="preserve"> nije da</w:t>
      </w:r>
      <w:r>
        <w:rPr>
          <w:rFonts w:cstheme="minorHAnsi"/>
        </w:rPr>
        <w:t>vala</w:t>
      </w:r>
      <w:r w:rsidRPr="00A2678C">
        <w:rPr>
          <w:rFonts w:cstheme="minorHAnsi"/>
        </w:rPr>
        <w:t xml:space="preserve"> jamstva n</w:t>
      </w:r>
      <w:r w:rsidR="00E31846">
        <w:rPr>
          <w:rFonts w:cstheme="minorHAnsi"/>
        </w:rPr>
        <w:t>iti</w:t>
      </w:r>
      <w:r w:rsidRPr="00A2678C">
        <w:rPr>
          <w:rFonts w:cstheme="minorHAnsi"/>
        </w:rPr>
        <w:t xml:space="preserve"> vršila plaćanja po protestiranim jamstvima</w:t>
      </w:r>
      <w:r>
        <w:rPr>
          <w:rFonts w:cstheme="minorHAnsi"/>
        </w:rPr>
        <w:t>.</w:t>
      </w:r>
    </w:p>
    <w:bookmarkEnd w:id="0"/>
    <w:p w14:paraId="3B46748A" w14:textId="77777777" w:rsidR="0089001A" w:rsidRDefault="0089001A" w:rsidP="0089001A">
      <w:pPr>
        <w:jc w:val="right"/>
        <w:rPr>
          <w:rFonts w:cstheme="minorHAnsi"/>
        </w:rPr>
      </w:pPr>
    </w:p>
    <w:p w14:paraId="3B1BBA63" w14:textId="77777777" w:rsidR="009B6424" w:rsidRDefault="0089001A" w:rsidP="009B6424">
      <w:pPr>
        <w:ind w:left="9912" w:firstLine="708"/>
        <w:jc w:val="both"/>
        <w:rPr>
          <w:rFonts w:cstheme="minorHAnsi"/>
        </w:rPr>
      </w:pPr>
      <w:r>
        <w:rPr>
          <w:rFonts w:cstheme="minorHAnsi"/>
        </w:rPr>
        <w:t xml:space="preserve">  </w:t>
      </w:r>
    </w:p>
    <w:p w14:paraId="38F4BA5E" w14:textId="77777777" w:rsidR="009B6424" w:rsidRDefault="009B6424" w:rsidP="009B6424">
      <w:pPr>
        <w:ind w:left="9912" w:firstLine="708"/>
        <w:jc w:val="both"/>
        <w:rPr>
          <w:rFonts w:cstheme="minorHAnsi"/>
        </w:rPr>
      </w:pPr>
    </w:p>
    <w:p w14:paraId="1708353A" w14:textId="77777777" w:rsidR="009B6424" w:rsidRDefault="009B6424" w:rsidP="009B6424">
      <w:pPr>
        <w:ind w:left="9912" w:firstLine="708"/>
        <w:jc w:val="both"/>
        <w:rPr>
          <w:rFonts w:cstheme="minorHAnsi"/>
        </w:rPr>
      </w:pPr>
      <w:r>
        <w:rPr>
          <w:rFonts w:cstheme="minorHAnsi"/>
        </w:rPr>
        <w:t>OPĆINSKI NAČELNIK</w:t>
      </w:r>
    </w:p>
    <w:p w14:paraId="1B5A9C79" w14:textId="253A4C33" w:rsidR="0089001A" w:rsidRDefault="009B6424" w:rsidP="009B6424">
      <w:pPr>
        <w:ind w:left="9912" w:firstLine="708"/>
        <w:jc w:val="both"/>
        <w:rPr>
          <w:rFonts w:cstheme="minorHAnsi"/>
        </w:rPr>
      </w:pPr>
      <w:r>
        <w:rPr>
          <w:rFonts w:cstheme="minorHAnsi"/>
        </w:rPr>
        <w:t xml:space="preserve">  Stanislav </w:t>
      </w:r>
      <w:proofErr w:type="spellStart"/>
      <w:r>
        <w:rPr>
          <w:rFonts w:cstheme="minorHAnsi"/>
        </w:rPr>
        <w:t>Rebernik</w:t>
      </w:r>
      <w:proofErr w:type="spellEnd"/>
      <w:r w:rsidR="0089001A">
        <w:rPr>
          <w:rFonts w:cstheme="minorHAnsi"/>
        </w:rPr>
        <w:t xml:space="preserve"> </w:t>
      </w:r>
    </w:p>
    <w:sectPr w:rsidR="0089001A" w:rsidSect="00A2668D">
      <w:footerReference w:type="default" r:id="rId10"/>
      <w:pgSz w:w="16838" w:h="11906" w:orient="landscape"/>
      <w:pgMar w:top="993" w:right="993" w:bottom="1135" w:left="1134" w:header="454" w:footer="45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2D8A7" w14:textId="77777777" w:rsidR="00E227A2" w:rsidRDefault="00E227A2">
      <w:pPr>
        <w:spacing w:line="240" w:lineRule="auto"/>
      </w:pPr>
      <w:r>
        <w:separator/>
      </w:r>
    </w:p>
  </w:endnote>
  <w:endnote w:type="continuationSeparator" w:id="0">
    <w:p w14:paraId="672D334F" w14:textId="77777777" w:rsidR="00E227A2" w:rsidRDefault="00E227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AEA0" w14:textId="77777777" w:rsidR="001C4242" w:rsidRDefault="00000000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  <w:p w14:paraId="2C4BF4FC" w14:textId="77777777" w:rsidR="001C4242" w:rsidRDefault="001C42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D301C" w14:textId="77777777" w:rsidR="00E227A2" w:rsidRDefault="00E227A2">
      <w:pPr>
        <w:spacing w:after="0"/>
      </w:pPr>
      <w:r>
        <w:separator/>
      </w:r>
    </w:p>
  </w:footnote>
  <w:footnote w:type="continuationSeparator" w:id="0">
    <w:p w14:paraId="1BED1276" w14:textId="77777777" w:rsidR="00E227A2" w:rsidRDefault="00E227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C5D09"/>
    <w:multiLevelType w:val="multilevel"/>
    <w:tmpl w:val="5E9C5D09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2112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C57"/>
    <w:rsid w:val="000015E8"/>
    <w:rsid w:val="0000172D"/>
    <w:rsid w:val="00001C4E"/>
    <w:rsid w:val="0001002D"/>
    <w:rsid w:val="0001463D"/>
    <w:rsid w:val="00014E78"/>
    <w:rsid w:val="00017082"/>
    <w:rsid w:val="000248DB"/>
    <w:rsid w:val="0002564E"/>
    <w:rsid w:val="00025E55"/>
    <w:rsid w:val="00025E75"/>
    <w:rsid w:val="00027733"/>
    <w:rsid w:val="000338B9"/>
    <w:rsid w:val="00034951"/>
    <w:rsid w:val="00042EED"/>
    <w:rsid w:val="00047734"/>
    <w:rsid w:val="0006336A"/>
    <w:rsid w:val="000646C4"/>
    <w:rsid w:val="00065746"/>
    <w:rsid w:val="0007379F"/>
    <w:rsid w:val="00080A43"/>
    <w:rsid w:val="000813D4"/>
    <w:rsid w:val="00083034"/>
    <w:rsid w:val="000921D2"/>
    <w:rsid w:val="0009291C"/>
    <w:rsid w:val="00096C11"/>
    <w:rsid w:val="00097D04"/>
    <w:rsid w:val="000A3C4C"/>
    <w:rsid w:val="000A405F"/>
    <w:rsid w:val="000A50A6"/>
    <w:rsid w:val="000B1BE4"/>
    <w:rsid w:val="000B35BF"/>
    <w:rsid w:val="000B3EA1"/>
    <w:rsid w:val="000B7094"/>
    <w:rsid w:val="000B7CAF"/>
    <w:rsid w:val="000D6E68"/>
    <w:rsid w:val="000E45F0"/>
    <w:rsid w:val="000F037B"/>
    <w:rsid w:val="000F0B6D"/>
    <w:rsid w:val="000F70BE"/>
    <w:rsid w:val="00100704"/>
    <w:rsid w:val="0010485F"/>
    <w:rsid w:val="00106614"/>
    <w:rsid w:val="00114E8D"/>
    <w:rsid w:val="001227D8"/>
    <w:rsid w:val="00124E72"/>
    <w:rsid w:val="00135149"/>
    <w:rsid w:val="001356FD"/>
    <w:rsid w:val="00137FF7"/>
    <w:rsid w:val="001427E7"/>
    <w:rsid w:val="00145A4C"/>
    <w:rsid w:val="00151E55"/>
    <w:rsid w:val="001523C8"/>
    <w:rsid w:val="00152BFE"/>
    <w:rsid w:val="00152CA3"/>
    <w:rsid w:val="001629E8"/>
    <w:rsid w:val="00163906"/>
    <w:rsid w:val="0016457C"/>
    <w:rsid w:val="00164919"/>
    <w:rsid w:val="00171C2F"/>
    <w:rsid w:val="00177E3D"/>
    <w:rsid w:val="001801CF"/>
    <w:rsid w:val="00184B3D"/>
    <w:rsid w:val="001875BD"/>
    <w:rsid w:val="00195E5A"/>
    <w:rsid w:val="001A5ACF"/>
    <w:rsid w:val="001A6BE9"/>
    <w:rsid w:val="001B407F"/>
    <w:rsid w:val="001B486C"/>
    <w:rsid w:val="001B4DDC"/>
    <w:rsid w:val="001C4242"/>
    <w:rsid w:val="001C54C1"/>
    <w:rsid w:val="001C5DCD"/>
    <w:rsid w:val="001C6E12"/>
    <w:rsid w:val="001C7D89"/>
    <w:rsid w:val="001D05E3"/>
    <w:rsid w:val="001F477B"/>
    <w:rsid w:val="001F5477"/>
    <w:rsid w:val="0020095F"/>
    <w:rsid w:val="00201324"/>
    <w:rsid w:val="002028C7"/>
    <w:rsid w:val="00204CE4"/>
    <w:rsid w:val="002146C9"/>
    <w:rsid w:val="00214778"/>
    <w:rsid w:val="0021526A"/>
    <w:rsid w:val="00221E71"/>
    <w:rsid w:val="00222B3A"/>
    <w:rsid w:val="00232236"/>
    <w:rsid w:val="00242B73"/>
    <w:rsid w:val="00243908"/>
    <w:rsid w:val="002469AE"/>
    <w:rsid w:val="00247517"/>
    <w:rsid w:val="002523DE"/>
    <w:rsid w:val="00254561"/>
    <w:rsid w:val="00265EE0"/>
    <w:rsid w:val="00272F22"/>
    <w:rsid w:val="00285A09"/>
    <w:rsid w:val="00287D69"/>
    <w:rsid w:val="002914D0"/>
    <w:rsid w:val="002928E5"/>
    <w:rsid w:val="002A1522"/>
    <w:rsid w:val="002A25FD"/>
    <w:rsid w:val="002A35EB"/>
    <w:rsid w:val="002A44E5"/>
    <w:rsid w:val="002A4B52"/>
    <w:rsid w:val="002C3361"/>
    <w:rsid w:val="002C6C4B"/>
    <w:rsid w:val="002C78B3"/>
    <w:rsid w:val="002D110C"/>
    <w:rsid w:val="002E614C"/>
    <w:rsid w:val="002F37B4"/>
    <w:rsid w:val="002F5317"/>
    <w:rsid w:val="002F5A9A"/>
    <w:rsid w:val="002F6385"/>
    <w:rsid w:val="00306DD2"/>
    <w:rsid w:val="00307742"/>
    <w:rsid w:val="00307AF7"/>
    <w:rsid w:val="00314ED6"/>
    <w:rsid w:val="00320CE8"/>
    <w:rsid w:val="0032189D"/>
    <w:rsid w:val="00326F19"/>
    <w:rsid w:val="00330726"/>
    <w:rsid w:val="00330E53"/>
    <w:rsid w:val="003339CE"/>
    <w:rsid w:val="003371DD"/>
    <w:rsid w:val="0034051F"/>
    <w:rsid w:val="00340B3C"/>
    <w:rsid w:val="00347415"/>
    <w:rsid w:val="00356CD2"/>
    <w:rsid w:val="00356CF7"/>
    <w:rsid w:val="00357B1A"/>
    <w:rsid w:val="00362731"/>
    <w:rsid w:val="00372EFC"/>
    <w:rsid w:val="00376A88"/>
    <w:rsid w:val="00377E0E"/>
    <w:rsid w:val="00385402"/>
    <w:rsid w:val="00385E18"/>
    <w:rsid w:val="00385FA4"/>
    <w:rsid w:val="003901ED"/>
    <w:rsid w:val="00391D5D"/>
    <w:rsid w:val="00393F25"/>
    <w:rsid w:val="00393F44"/>
    <w:rsid w:val="00396133"/>
    <w:rsid w:val="00397F5A"/>
    <w:rsid w:val="003A0D86"/>
    <w:rsid w:val="003A1231"/>
    <w:rsid w:val="003A1F0B"/>
    <w:rsid w:val="003A71B2"/>
    <w:rsid w:val="003A794B"/>
    <w:rsid w:val="003B06EC"/>
    <w:rsid w:val="003B0C97"/>
    <w:rsid w:val="003C01EA"/>
    <w:rsid w:val="003C7762"/>
    <w:rsid w:val="003D2508"/>
    <w:rsid w:val="003D47D4"/>
    <w:rsid w:val="003D5E35"/>
    <w:rsid w:val="003E0BCF"/>
    <w:rsid w:val="003E272E"/>
    <w:rsid w:val="003E41C4"/>
    <w:rsid w:val="003E5056"/>
    <w:rsid w:val="003F0E5B"/>
    <w:rsid w:val="003F2FFC"/>
    <w:rsid w:val="003F3938"/>
    <w:rsid w:val="003F44F3"/>
    <w:rsid w:val="003F70F0"/>
    <w:rsid w:val="003F716A"/>
    <w:rsid w:val="00402003"/>
    <w:rsid w:val="004073C6"/>
    <w:rsid w:val="0041579F"/>
    <w:rsid w:val="00424219"/>
    <w:rsid w:val="00432B8F"/>
    <w:rsid w:val="0043729A"/>
    <w:rsid w:val="00440A17"/>
    <w:rsid w:val="00441D4A"/>
    <w:rsid w:val="004421E9"/>
    <w:rsid w:val="00460EBB"/>
    <w:rsid w:val="0046122C"/>
    <w:rsid w:val="00465E83"/>
    <w:rsid w:val="00466967"/>
    <w:rsid w:val="00466A13"/>
    <w:rsid w:val="004710A4"/>
    <w:rsid w:val="00477816"/>
    <w:rsid w:val="00482F82"/>
    <w:rsid w:val="0048502E"/>
    <w:rsid w:val="004850F3"/>
    <w:rsid w:val="004921E7"/>
    <w:rsid w:val="00497432"/>
    <w:rsid w:val="004A07F5"/>
    <w:rsid w:val="004A257E"/>
    <w:rsid w:val="004A6CA1"/>
    <w:rsid w:val="004B180C"/>
    <w:rsid w:val="004B3429"/>
    <w:rsid w:val="004C31AD"/>
    <w:rsid w:val="004C3E59"/>
    <w:rsid w:val="004C4CFF"/>
    <w:rsid w:val="004D42E7"/>
    <w:rsid w:val="004D6758"/>
    <w:rsid w:val="004D6DE0"/>
    <w:rsid w:val="004D70DC"/>
    <w:rsid w:val="004E27D8"/>
    <w:rsid w:val="004E4E68"/>
    <w:rsid w:val="004F5FEC"/>
    <w:rsid w:val="00502A92"/>
    <w:rsid w:val="005052A5"/>
    <w:rsid w:val="00510590"/>
    <w:rsid w:val="00511AF3"/>
    <w:rsid w:val="00517D33"/>
    <w:rsid w:val="005220CD"/>
    <w:rsid w:val="00522D38"/>
    <w:rsid w:val="00523A42"/>
    <w:rsid w:val="0052435F"/>
    <w:rsid w:val="00526D1A"/>
    <w:rsid w:val="00533724"/>
    <w:rsid w:val="0053427F"/>
    <w:rsid w:val="005342D4"/>
    <w:rsid w:val="0053457A"/>
    <w:rsid w:val="00543A0D"/>
    <w:rsid w:val="005455F1"/>
    <w:rsid w:val="0054784A"/>
    <w:rsid w:val="0055011E"/>
    <w:rsid w:val="005501E4"/>
    <w:rsid w:val="00552F8B"/>
    <w:rsid w:val="005606A7"/>
    <w:rsid w:val="00561CE8"/>
    <w:rsid w:val="00563013"/>
    <w:rsid w:val="00577449"/>
    <w:rsid w:val="00583875"/>
    <w:rsid w:val="00584D5D"/>
    <w:rsid w:val="00585672"/>
    <w:rsid w:val="005877F8"/>
    <w:rsid w:val="00587FF8"/>
    <w:rsid w:val="00592249"/>
    <w:rsid w:val="0059260B"/>
    <w:rsid w:val="00594E20"/>
    <w:rsid w:val="00595BC2"/>
    <w:rsid w:val="005A20CA"/>
    <w:rsid w:val="005C3E10"/>
    <w:rsid w:val="005C5B5F"/>
    <w:rsid w:val="005D68D4"/>
    <w:rsid w:val="005E11E5"/>
    <w:rsid w:val="005E1B75"/>
    <w:rsid w:val="005E2FD7"/>
    <w:rsid w:val="005F728E"/>
    <w:rsid w:val="0060643D"/>
    <w:rsid w:val="00610FBE"/>
    <w:rsid w:val="006178BE"/>
    <w:rsid w:val="006201B0"/>
    <w:rsid w:val="00625EEC"/>
    <w:rsid w:val="0064604A"/>
    <w:rsid w:val="00650807"/>
    <w:rsid w:val="006512DE"/>
    <w:rsid w:val="006553CB"/>
    <w:rsid w:val="006560EC"/>
    <w:rsid w:val="00661D71"/>
    <w:rsid w:val="00666C2A"/>
    <w:rsid w:val="0066768D"/>
    <w:rsid w:val="00671DA0"/>
    <w:rsid w:val="00673DE5"/>
    <w:rsid w:val="006803BE"/>
    <w:rsid w:val="00680E10"/>
    <w:rsid w:val="006812FB"/>
    <w:rsid w:val="00692B95"/>
    <w:rsid w:val="00694213"/>
    <w:rsid w:val="00695ED5"/>
    <w:rsid w:val="00696FA0"/>
    <w:rsid w:val="006A057B"/>
    <w:rsid w:val="006A1481"/>
    <w:rsid w:val="006A3185"/>
    <w:rsid w:val="006A74D0"/>
    <w:rsid w:val="006B2D49"/>
    <w:rsid w:val="006B3325"/>
    <w:rsid w:val="006B3354"/>
    <w:rsid w:val="006B4CD1"/>
    <w:rsid w:val="006B5580"/>
    <w:rsid w:val="006B619C"/>
    <w:rsid w:val="006B63C6"/>
    <w:rsid w:val="006C0B4B"/>
    <w:rsid w:val="006C3409"/>
    <w:rsid w:val="006C59D1"/>
    <w:rsid w:val="006C5A74"/>
    <w:rsid w:val="006D3AFB"/>
    <w:rsid w:val="006E715F"/>
    <w:rsid w:val="006F1D79"/>
    <w:rsid w:val="006F2421"/>
    <w:rsid w:val="006F5388"/>
    <w:rsid w:val="007016AD"/>
    <w:rsid w:val="00704CBC"/>
    <w:rsid w:val="007102F4"/>
    <w:rsid w:val="007169D1"/>
    <w:rsid w:val="007177D2"/>
    <w:rsid w:val="0072030B"/>
    <w:rsid w:val="00720A29"/>
    <w:rsid w:val="0072276D"/>
    <w:rsid w:val="00723CD9"/>
    <w:rsid w:val="0072515C"/>
    <w:rsid w:val="00732782"/>
    <w:rsid w:val="00732BC1"/>
    <w:rsid w:val="00732FFE"/>
    <w:rsid w:val="007407BF"/>
    <w:rsid w:val="007411F5"/>
    <w:rsid w:val="007425DA"/>
    <w:rsid w:val="00747A20"/>
    <w:rsid w:val="0075311A"/>
    <w:rsid w:val="00753759"/>
    <w:rsid w:val="00756DFD"/>
    <w:rsid w:val="00761CC9"/>
    <w:rsid w:val="00761EBD"/>
    <w:rsid w:val="0077612D"/>
    <w:rsid w:val="00777C75"/>
    <w:rsid w:val="00785923"/>
    <w:rsid w:val="00786115"/>
    <w:rsid w:val="00791116"/>
    <w:rsid w:val="0079513A"/>
    <w:rsid w:val="00795A22"/>
    <w:rsid w:val="007971B3"/>
    <w:rsid w:val="007A29EF"/>
    <w:rsid w:val="007A7FB5"/>
    <w:rsid w:val="007B26EF"/>
    <w:rsid w:val="007B39D2"/>
    <w:rsid w:val="007B6F0E"/>
    <w:rsid w:val="007B7126"/>
    <w:rsid w:val="007E43B7"/>
    <w:rsid w:val="007F5D23"/>
    <w:rsid w:val="007F79E6"/>
    <w:rsid w:val="0080065D"/>
    <w:rsid w:val="008026CA"/>
    <w:rsid w:val="00805029"/>
    <w:rsid w:val="008078A5"/>
    <w:rsid w:val="008079D6"/>
    <w:rsid w:val="008130DC"/>
    <w:rsid w:val="00813696"/>
    <w:rsid w:val="008136C7"/>
    <w:rsid w:val="00813A70"/>
    <w:rsid w:val="008229C5"/>
    <w:rsid w:val="00825B2C"/>
    <w:rsid w:val="00834B4F"/>
    <w:rsid w:val="00835342"/>
    <w:rsid w:val="008446D8"/>
    <w:rsid w:val="00844A44"/>
    <w:rsid w:val="00845C3E"/>
    <w:rsid w:val="008471A5"/>
    <w:rsid w:val="00847890"/>
    <w:rsid w:val="00854C29"/>
    <w:rsid w:val="00857006"/>
    <w:rsid w:val="008636B6"/>
    <w:rsid w:val="00865CD2"/>
    <w:rsid w:val="0087125D"/>
    <w:rsid w:val="00871D40"/>
    <w:rsid w:val="00872E0F"/>
    <w:rsid w:val="00873031"/>
    <w:rsid w:val="00873D2F"/>
    <w:rsid w:val="00874779"/>
    <w:rsid w:val="00874CFA"/>
    <w:rsid w:val="0088465B"/>
    <w:rsid w:val="0089001A"/>
    <w:rsid w:val="0089050B"/>
    <w:rsid w:val="0089059E"/>
    <w:rsid w:val="00897521"/>
    <w:rsid w:val="008A74C1"/>
    <w:rsid w:val="008B0480"/>
    <w:rsid w:val="008B1F85"/>
    <w:rsid w:val="008D3062"/>
    <w:rsid w:val="008F18DF"/>
    <w:rsid w:val="008F1A3A"/>
    <w:rsid w:val="00914ECF"/>
    <w:rsid w:val="009170A8"/>
    <w:rsid w:val="009333E5"/>
    <w:rsid w:val="00934F83"/>
    <w:rsid w:val="00936184"/>
    <w:rsid w:val="00937657"/>
    <w:rsid w:val="009447AE"/>
    <w:rsid w:val="0095179B"/>
    <w:rsid w:val="00961099"/>
    <w:rsid w:val="009638B8"/>
    <w:rsid w:val="00970F88"/>
    <w:rsid w:val="00977B32"/>
    <w:rsid w:val="009806EE"/>
    <w:rsid w:val="00983C57"/>
    <w:rsid w:val="00995AD5"/>
    <w:rsid w:val="009A51FC"/>
    <w:rsid w:val="009A55FC"/>
    <w:rsid w:val="009A599C"/>
    <w:rsid w:val="009B184A"/>
    <w:rsid w:val="009B39A8"/>
    <w:rsid w:val="009B510A"/>
    <w:rsid w:val="009B6424"/>
    <w:rsid w:val="009C735B"/>
    <w:rsid w:val="009D14B9"/>
    <w:rsid w:val="009F099C"/>
    <w:rsid w:val="009F0B93"/>
    <w:rsid w:val="009F14B9"/>
    <w:rsid w:val="00A01524"/>
    <w:rsid w:val="00A04AF2"/>
    <w:rsid w:val="00A1113B"/>
    <w:rsid w:val="00A2668D"/>
    <w:rsid w:val="00A2678C"/>
    <w:rsid w:val="00A30076"/>
    <w:rsid w:val="00A30F8F"/>
    <w:rsid w:val="00A3323B"/>
    <w:rsid w:val="00A336CF"/>
    <w:rsid w:val="00A3608D"/>
    <w:rsid w:val="00A47339"/>
    <w:rsid w:val="00A47C1D"/>
    <w:rsid w:val="00A51DCD"/>
    <w:rsid w:val="00A54372"/>
    <w:rsid w:val="00A5467C"/>
    <w:rsid w:val="00A55AEB"/>
    <w:rsid w:val="00A577CC"/>
    <w:rsid w:val="00A61B4B"/>
    <w:rsid w:val="00A64D10"/>
    <w:rsid w:val="00A7380C"/>
    <w:rsid w:val="00A73ED7"/>
    <w:rsid w:val="00A80A79"/>
    <w:rsid w:val="00A80FB7"/>
    <w:rsid w:val="00A81044"/>
    <w:rsid w:val="00A844E2"/>
    <w:rsid w:val="00A91B1A"/>
    <w:rsid w:val="00AA7EE9"/>
    <w:rsid w:val="00AB13CE"/>
    <w:rsid w:val="00AB66BB"/>
    <w:rsid w:val="00AD20DF"/>
    <w:rsid w:val="00AD4518"/>
    <w:rsid w:val="00AE5B91"/>
    <w:rsid w:val="00AE679D"/>
    <w:rsid w:val="00AE7201"/>
    <w:rsid w:val="00AF0E98"/>
    <w:rsid w:val="00AF3FED"/>
    <w:rsid w:val="00B0064B"/>
    <w:rsid w:val="00B03711"/>
    <w:rsid w:val="00B100A4"/>
    <w:rsid w:val="00B1210C"/>
    <w:rsid w:val="00B12988"/>
    <w:rsid w:val="00B14131"/>
    <w:rsid w:val="00B22412"/>
    <w:rsid w:val="00B2386F"/>
    <w:rsid w:val="00B27116"/>
    <w:rsid w:val="00B3654A"/>
    <w:rsid w:val="00B47C9B"/>
    <w:rsid w:val="00B5037E"/>
    <w:rsid w:val="00B53048"/>
    <w:rsid w:val="00B56F87"/>
    <w:rsid w:val="00B64E8B"/>
    <w:rsid w:val="00B75FB7"/>
    <w:rsid w:val="00B83C5C"/>
    <w:rsid w:val="00B878B5"/>
    <w:rsid w:val="00B9328B"/>
    <w:rsid w:val="00BA3922"/>
    <w:rsid w:val="00BA3D5A"/>
    <w:rsid w:val="00BA4A29"/>
    <w:rsid w:val="00BA6850"/>
    <w:rsid w:val="00BB035A"/>
    <w:rsid w:val="00BB39ED"/>
    <w:rsid w:val="00BB705E"/>
    <w:rsid w:val="00BC51C5"/>
    <w:rsid w:val="00BC6D64"/>
    <w:rsid w:val="00BD5A05"/>
    <w:rsid w:val="00BD6AE3"/>
    <w:rsid w:val="00BE44C2"/>
    <w:rsid w:val="00BF5FCE"/>
    <w:rsid w:val="00C0213C"/>
    <w:rsid w:val="00C20022"/>
    <w:rsid w:val="00C21312"/>
    <w:rsid w:val="00C23A41"/>
    <w:rsid w:val="00C23D22"/>
    <w:rsid w:val="00C27D7C"/>
    <w:rsid w:val="00C32A7A"/>
    <w:rsid w:val="00C34297"/>
    <w:rsid w:val="00C35702"/>
    <w:rsid w:val="00C41335"/>
    <w:rsid w:val="00C437B6"/>
    <w:rsid w:val="00C44106"/>
    <w:rsid w:val="00C45A28"/>
    <w:rsid w:val="00C47038"/>
    <w:rsid w:val="00C50537"/>
    <w:rsid w:val="00C51468"/>
    <w:rsid w:val="00C557F1"/>
    <w:rsid w:val="00C67DA9"/>
    <w:rsid w:val="00C72227"/>
    <w:rsid w:val="00C77E7F"/>
    <w:rsid w:val="00C8457F"/>
    <w:rsid w:val="00C912AF"/>
    <w:rsid w:val="00C93130"/>
    <w:rsid w:val="00CA0178"/>
    <w:rsid w:val="00CA193E"/>
    <w:rsid w:val="00CB6EBB"/>
    <w:rsid w:val="00CC7C72"/>
    <w:rsid w:val="00CE1B4B"/>
    <w:rsid w:val="00CF3123"/>
    <w:rsid w:val="00D12FA4"/>
    <w:rsid w:val="00D13D3A"/>
    <w:rsid w:val="00D1515F"/>
    <w:rsid w:val="00D22612"/>
    <w:rsid w:val="00D248AC"/>
    <w:rsid w:val="00D24906"/>
    <w:rsid w:val="00D26ECF"/>
    <w:rsid w:val="00D278B6"/>
    <w:rsid w:val="00D31EA5"/>
    <w:rsid w:val="00D430C5"/>
    <w:rsid w:val="00D43BBA"/>
    <w:rsid w:val="00D44A71"/>
    <w:rsid w:val="00D47923"/>
    <w:rsid w:val="00D51EE3"/>
    <w:rsid w:val="00D53D9E"/>
    <w:rsid w:val="00D55142"/>
    <w:rsid w:val="00D55348"/>
    <w:rsid w:val="00D55F39"/>
    <w:rsid w:val="00D5678A"/>
    <w:rsid w:val="00D6202E"/>
    <w:rsid w:val="00D654E9"/>
    <w:rsid w:val="00D674CA"/>
    <w:rsid w:val="00D67563"/>
    <w:rsid w:val="00D901D4"/>
    <w:rsid w:val="00D94615"/>
    <w:rsid w:val="00DA507F"/>
    <w:rsid w:val="00DA5B9A"/>
    <w:rsid w:val="00DB0B10"/>
    <w:rsid w:val="00DB3609"/>
    <w:rsid w:val="00DB5DCC"/>
    <w:rsid w:val="00DC085B"/>
    <w:rsid w:val="00DC2826"/>
    <w:rsid w:val="00DD3B20"/>
    <w:rsid w:val="00DE1367"/>
    <w:rsid w:val="00DE3171"/>
    <w:rsid w:val="00DE612A"/>
    <w:rsid w:val="00DF0A36"/>
    <w:rsid w:val="00DF2C9B"/>
    <w:rsid w:val="00DF2DDC"/>
    <w:rsid w:val="00DF7E1C"/>
    <w:rsid w:val="00E02947"/>
    <w:rsid w:val="00E104B3"/>
    <w:rsid w:val="00E11C75"/>
    <w:rsid w:val="00E2072A"/>
    <w:rsid w:val="00E227A2"/>
    <w:rsid w:val="00E3168D"/>
    <w:rsid w:val="00E31846"/>
    <w:rsid w:val="00E332B2"/>
    <w:rsid w:val="00E332FD"/>
    <w:rsid w:val="00E363CB"/>
    <w:rsid w:val="00E44137"/>
    <w:rsid w:val="00E4662B"/>
    <w:rsid w:val="00E51A37"/>
    <w:rsid w:val="00E52667"/>
    <w:rsid w:val="00E57A13"/>
    <w:rsid w:val="00E64511"/>
    <w:rsid w:val="00E657CF"/>
    <w:rsid w:val="00E67144"/>
    <w:rsid w:val="00E718FB"/>
    <w:rsid w:val="00E72BC8"/>
    <w:rsid w:val="00E73143"/>
    <w:rsid w:val="00E80A42"/>
    <w:rsid w:val="00E90A9B"/>
    <w:rsid w:val="00EA1525"/>
    <w:rsid w:val="00EA4954"/>
    <w:rsid w:val="00EA59C9"/>
    <w:rsid w:val="00EA6727"/>
    <w:rsid w:val="00EB1FC7"/>
    <w:rsid w:val="00EB26B9"/>
    <w:rsid w:val="00EB3A0F"/>
    <w:rsid w:val="00EB3FCA"/>
    <w:rsid w:val="00EB6E69"/>
    <w:rsid w:val="00EC0B55"/>
    <w:rsid w:val="00EC35EB"/>
    <w:rsid w:val="00ED0875"/>
    <w:rsid w:val="00ED7F5A"/>
    <w:rsid w:val="00EE000C"/>
    <w:rsid w:val="00EF4C35"/>
    <w:rsid w:val="00EF57B3"/>
    <w:rsid w:val="00EF61A2"/>
    <w:rsid w:val="00F013D1"/>
    <w:rsid w:val="00F03E4E"/>
    <w:rsid w:val="00F21CF2"/>
    <w:rsid w:val="00F25F1F"/>
    <w:rsid w:val="00F2701F"/>
    <w:rsid w:val="00F31C5B"/>
    <w:rsid w:val="00F37EB1"/>
    <w:rsid w:val="00F41DCC"/>
    <w:rsid w:val="00F42172"/>
    <w:rsid w:val="00F46DC5"/>
    <w:rsid w:val="00F506F2"/>
    <w:rsid w:val="00F5363F"/>
    <w:rsid w:val="00F5649B"/>
    <w:rsid w:val="00F60B55"/>
    <w:rsid w:val="00F621D6"/>
    <w:rsid w:val="00F66D1F"/>
    <w:rsid w:val="00F72F4C"/>
    <w:rsid w:val="00F81904"/>
    <w:rsid w:val="00F831DB"/>
    <w:rsid w:val="00F863B2"/>
    <w:rsid w:val="00F96A2C"/>
    <w:rsid w:val="00FA2832"/>
    <w:rsid w:val="00FA6DEB"/>
    <w:rsid w:val="00FA7AEC"/>
    <w:rsid w:val="00FA7D64"/>
    <w:rsid w:val="00FB4AC0"/>
    <w:rsid w:val="00FB5583"/>
    <w:rsid w:val="00FB5D68"/>
    <w:rsid w:val="00FC0393"/>
    <w:rsid w:val="00FC47F9"/>
    <w:rsid w:val="00FD4DF2"/>
    <w:rsid w:val="00FE468C"/>
    <w:rsid w:val="00FE49EF"/>
    <w:rsid w:val="00FF24CA"/>
    <w:rsid w:val="00FF29E6"/>
    <w:rsid w:val="00FF5EFE"/>
    <w:rsid w:val="0F5A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4E222E8"/>
  <w15:docId w15:val="{EF78D035-0D77-4369-BC32-4EFD7314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6EC"/>
    <w:pPr>
      <w:spacing w:after="160" w:line="300" w:lineRule="auto"/>
    </w:pPr>
    <w:rPr>
      <w:sz w:val="21"/>
      <w:szCs w:val="21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Istaknuto">
    <w:name w:val="Emphasis"/>
    <w:basedOn w:val="Zadanifontodlomka"/>
    <w:uiPriority w:val="20"/>
    <w:qFormat/>
    <w:rPr>
      <w:i/>
      <w:iCs/>
      <w:color w:val="000000" w:themeColor="text1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Podnaslov">
    <w:name w:val="Subtitle"/>
    <w:basedOn w:val="Normal"/>
    <w:next w:val="Normal"/>
    <w:link w:val="PodnaslovChar"/>
    <w:uiPriority w:val="11"/>
    <w:qFormat/>
    <w:pPr>
      <w:jc w:val="center"/>
    </w:pPr>
    <w:rPr>
      <w:color w:val="44546A" w:themeColor="text2"/>
      <w:sz w:val="28"/>
      <w:szCs w:val="28"/>
    </w:r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Bezproreda">
    <w:name w:val="No Spacing"/>
    <w:uiPriority w:val="1"/>
    <w:qFormat/>
    <w:rPr>
      <w:sz w:val="21"/>
      <w:szCs w:val="21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b/>
      <w:bCs/>
      <w:i/>
      <w:iCs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PodnaslovChar">
    <w:name w:val="Podnaslov Char"/>
    <w:basedOn w:val="Zadanifontodlomka"/>
    <w:link w:val="Podnaslov"/>
    <w:uiPriority w:val="11"/>
    <w:rPr>
      <w:color w:val="44546A" w:themeColor="text2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  <w:color w:val="595959" w:themeColor="text1" w:themeTint="A6"/>
    </w:rPr>
  </w:style>
  <w:style w:type="character" w:customStyle="1" w:styleId="Jakoisticanje1">
    <w:name w:val="Jako isticanje1"/>
    <w:basedOn w:val="Zadanifontodlomka"/>
    <w:uiPriority w:val="21"/>
    <w:qFormat/>
    <w:rPr>
      <w:b/>
      <w:bCs/>
      <w:i/>
      <w:iCs/>
      <w:color w:val="auto"/>
    </w:rPr>
  </w:style>
  <w:style w:type="character" w:customStyle="1" w:styleId="Neupadljivareferenca1">
    <w:name w:val="Neupadljiva referenca1"/>
    <w:basedOn w:val="Zadanifontodlomka"/>
    <w:uiPriority w:val="31"/>
    <w:qFormat/>
    <w:rPr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auto"/>
      <w:spacing w:val="0"/>
      <w:u w:val="single"/>
    </w:rPr>
  </w:style>
  <w:style w:type="character" w:customStyle="1" w:styleId="Naslovknjige1">
    <w:name w:val="Naslov knjige1"/>
    <w:basedOn w:val="Zadanifontodlomka"/>
    <w:uiPriority w:val="33"/>
    <w:qFormat/>
    <w:rPr>
      <w:b/>
      <w:bCs/>
      <w:smallCaps/>
      <w:spacing w:val="0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  <w:pPr>
      <w:outlineLvl w:val="9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customStyle="1" w:styleId="Standard">
    <w:name w:val="Standard"/>
    <w:rsid w:val="00857006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34395-BBDD-4ACE-A722-8D44E0C11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4665</TotalTime>
  <Pages>1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damir.kovacic100@gmail.com</dc:creator>
  <cp:lastModifiedBy>Općina Štrigova</cp:lastModifiedBy>
  <cp:revision>81</cp:revision>
  <cp:lastPrinted>2025-09-17T10:42:00Z</cp:lastPrinted>
  <dcterms:created xsi:type="dcterms:W3CDTF">2022-09-15T10:01:00Z</dcterms:created>
  <dcterms:modified xsi:type="dcterms:W3CDTF">2025-10-01T09:51:00Z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B39BE266E99D410687B590FC033883BB_12</vt:lpwstr>
  </property>
</Properties>
</file>