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FDDF9" w14:textId="77777777" w:rsidR="00F70E13" w:rsidRDefault="00F70E13">
      <w:pPr>
        <w:pStyle w:val="Standard"/>
        <w:rPr>
          <w:rFonts w:asciiTheme="minorHAnsi" w:hAnsiTheme="minorHAnsi" w:cstheme="minorHAnsi"/>
          <w:b/>
          <w:color w:val="943634"/>
          <w:sz w:val="22"/>
          <w:szCs w:val="22"/>
        </w:rPr>
      </w:pPr>
    </w:p>
    <w:p w14:paraId="4BF70889" w14:textId="445373D2" w:rsidR="00856C58" w:rsidRDefault="004A2B69">
      <w:pPr>
        <w:pStyle w:val="Standard"/>
        <w:rPr>
          <w:rFonts w:asciiTheme="minorHAnsi" w:hAnsiTheme="minorHAnsi" w:cstheme="minorHAnsi"/>
          <w:b/>
          <w:color w:val="943634"/>
          <w:sz w:val="22"/>
          <w:szCs w:val="22"/>
        </w:rPr>
      </w:pPr>
      <w:r w:rsidRPr="00B373C6">
        <w:rPr>
          <w:rFonts w:asciiTheme="minorHAnsi" w:hAnsiTheme="minorHAnsi" w:cstheme="minorHAnsi"/>
          <w:b/>
          <w:color w:val="943634"/>
          <w:sz w:val="22"/>
          <w:szCs w:val="22"/>
        </w:rPr>
        <w:t xml:space="preserve">               </w:t>
      </w:r>
    </w:p>
    <w:p w14:paraId="1FB2D929" w14:textId="06650DDC" w:rsidR="00F71DF5" w:rsidRPr="00B373C6" w:rsidRDefault="00856C58">
      <w:pPr>
        <w:pStyle w:val="Standard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color w:val="943634"/>
          <w:sz w:val="22"/>
          <w:szCs w:val="22"/>
        </w:rPr>
        <w:t xml:space="preserve">               </w:t>
      </w:r>
      <w:r w:rsidR="004A2B69" w:rsidRPr="00B373C6">
        <w:rPr>
          <w:rFonts w:asciiTheme="minorHAnsi" w:hAnsiTheme="minorHAnsi" w:cstheme="minorHAnsi"/>
          <w:b/>
          <w:color w:val="943634"/>
          <w:sz w:val="22"/>
          <w:szCs w:val="22"/>
        </w:rPr>
        <w:t xml:space="preserve">    </w:t>
      </w:r>
      <w:r w:rsidR="00DD6187" w:rsidRPr="00B373C6">
        <w:rPr>
          <w:rFonts w:asciiTheme="minorHAnsi" w:hAnsiTheme="minorHAnsi" w:cstheme="minorHAnsi"/>
          <w:b/>
          <w:color w:val="943634"/>
          <w:sz w:val="22"/>
          <w:szCs w:val="22"/>
        </w:rPr>
        <w:t xml:space="preserve">    </w:t>
      </w:r>
      <w:r>
        <w:rPr>
          <w:rFonts w:asciiTheme="minorHAnsi" w:hAnsiTheme="minorHAnsi" w:cstheme="minorHAnsi"/>
          <w:b/>
          <w:color w:val="943634"/>
          <w:sz w:val="22"/>
          <w:szCs w:val="22"/>
        </w:rPr>
        <w:t xml:space="preserve">   </w:t>
      </w:r>
      <w:r w:rsidR="00DD6187" w:rsidRPr="00B373C6">
        <w:rPr>
          <w:rFonts w:asciiTheme="minorHAnsi" w:hAnsiTheme="minorHAnsi" w:cstheme="minorHAnsi"/>
          <w:b/>
          <w:color w:val="943634"/>
          <w:sz w:val="22"/>
          <w:szCs w:val="22"/>
        </w:rPr>
        <w:t xml:space="preserve">       </w:t>
      </w:r>
      <w:r w:rsidR="00DD6187" w:rsidRPr="00B373C6">
        <w:rPr>
          <w:rFonts w:asciiTheme="minorHAnsi" w:hAnsiTheme="minorHAnsi" w:cstheme="minorHAnsi"/>
          <w:b/>
          <w:noProof/>
          <w:color w:val="943634"/>
          <w:sz w:val="22"/>
          <w:szCs w:val="22"/>
        </w:rPr>
        <w:drawing>
          <wp:inline distT="0" distB="0" distL="0" distR="0" wp14:anchorId="08E3C81D" wp14:editId="2580BCDB">
            <wp:extent cx="600843" cy="762115"/>
            <wp:effectExtent l="0" t="0" r="8757" b="0"/>
            <wp:docPr id="1" name="grafik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0843" cy="7621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 w:rsidR="00DD6187" w:rsidRPr="00B373C6">
        <w:rPr>
          <w:rFonts w:asciiTheme="minorHAnsi" w:hAnsiTheme="minorHAnsi" w:cstheme="minorHAnsi"/>
          <w:b/>
          <w:color w:val="943634"/>
          <w:sz w:val="22"/>
          <w:szCs w:val="22"/>
        </w:rPr>
        <w:tab/>
      </w:r>
      <w:r w:rsidR="00DD6187" w:rsidRPr="00B373C6">
        <w:rPr>
          <w:rFonts w:asciiTheme="minorHAnsi" w:hAnsiTheme="minorHAnsi" w:cstheme="minorHAnsi"/>
          <w:b/>
          <w:color w:val="943634"/>
          <w:sz w:val="22"/>
          <w:szCs w:val="22"/>
        </w:rPr>
        <w:tab/>
        <w:t xml:space="preserve">      </w:t>
      </w:r>
      <w:r w:rsidR="00DD6187" w:rsidRPr="00B373C6">
        <w:rPr>
          <w:rFonts w:asciiTheme="minorHAnsi" w:hAnsiTheme="minorHAnsi" w:cstheme="minorHAnsi"/>
          <w:b/>
          <w:color w:val="943634"/>
          <w:sz w:val="22"/>
          <w:szCs w:val="22"/>
        </w:rPr>
        <w:tab/>
        <w:t xml:space="preserve">                  </w:t>
      </w:r>
      <w:r w:rsidR="00DD6187" w:rsidRPr="00B373C6">
        <w:rPr>
          <w:rFonts w:asciiTheme="minorHAnsi" w:hAnsiTheme="minorHAnsi" w:cstheme="minorHAnsi"/>
          <w:b/>
          <w:color w:val="943634"/>
          <w:sz w:val="22"/>
          <w:szCs w:val="22"/>
        </w:rPr>
        <w:tab/>
      </w:r>
      <w:r w:rsidR="00DD6187" w:rsidRPr="00B373C6">
        <w:rPr>
          <w:rFonts w:asciiTheme="minorHAnsi" w:hAnsiTheme="minorHAnsi" w:cstheme="minorHAnsi"/>
          <w:b/>
          <w:color w:val="943634"/>
          <w:sz w:val="22"/>
          <w:szCs w:val="22"/>
        </w:rPr>
        <w:tab/>
      </w:r>
      <w:r w:rsidR="00DD6187" w:rsidRPr="00B373C6">
        <w:rPr>
          <w:rFonts w:asciiTheme="minorHAnsi" w:hAnsiTheme="minorHAnsi" w:cstheme="minorHAnsi"/>
          <w:b/>
          <w:color w:val="943634"/>
          <w:sz w:val="22"/>
          <w:szCs w:val="22"/>
        </w:rPr>
        <w:tab/>
      </w:r>
      <w:r w:rsidR="00DD6187" w:rsidRPr="00B373C6">
        <w:rPr>
          <w:rFonts w:asciiTheme="minorHAnsi" w:hAnsiTheme="minorHAnsi" w:cstheme="minorHAnsi"/>
          <w:b/>
          <w:color w:val="943634"/>
          <w:sz w:val="22"/>
          <w:szCs w:val="22"/>
        </w:rPr>
        <w:tab/>
      </w:r>
    </w:p>
    <w:p w14:paraId="2B41B23E" w14:textId="77777777" w:rsidR="00F71DF5" w:rsidRPr="00B373C6" w:rsidRDefault="00DD6187">
      <w:pPr>
        <w:pStyle w:val="Standard"/>
        <w:rPr>
          <w:rFonts w:asciiTheme="minorHAnsi" w:hAnsiTheme="minorHAnsi" w:cstheme="minorHAnsi"/>
        </w:rPr>
      </w:pPr>
      <w:r w:rsidRPr="00B373C6">
        <w:rPr>
          <w:rFonts w:asciiTheme="minorHAnsi" w:hAnsiTheme="minorHAnsi" w:cstheme="minorHAnsi"/>
          <w:b/>
          <w:noProof/>
          <w:color w:val="943634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6D9D980" wp14:editId="7E79E953">
            <wp:simplePos x="0" y="0"/>
            <wp:positionH relativeFrom="column">
              <wp:posOffset>-68762</wp:posOffset>
            </wp:positionH>
            <wp:positionV relativeFrom="paragraph">
              <wp:posOffset>151918</wp:posOffset>
            </wp:positionV>
            <wp:extent cx="535317" cy="697321"/>
            <wp:effectExtent l="0" t="0" r="0" b="7529"/>
            <wp:wrapSquare wrapText="bothSides"/>
            <wp:docPr id="2" name="grafike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5317" cy="6973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25FBEC8" w14:textId="77777777" w:rsidR="00F71DF5" w:rsidRPr="00B373C6" w:rsidRDefault="00DD6187">
      <w:pPr>
        <w:pStyle w:val="Standard"/>
        <w:rPr>
          <w:rFonts w:asciiTheme="minorHAnsi" w:hAnsiTheme="minorHAnsi" w:cstheme="minorHAnsi"/>
          <w:color w:val="000000"/>
        </w:rPr>
      </w:pPr>
      <w:r w:rsidRPr="00B373C6">
        <w:rPr>
          <w:rFonts w:asciiTheme="minorHAnsi" w:hAnsiTheme="minorHAnsi" w:cstheme="minorHAnsi"/>
          <w:color w:val="000000"/>
        </w:rPr>
        <w:t xml:space="preserve">  REPUBLIKA HRVATSKA</w:t>
      </w:r>
    </w:p>
    <w:p w14:paraId="7E26B25A" w14:textId="77777777" w:rsidR="00F71DF5" w:rsidRPr="00B373C6" w:rsidRDefault="00DD6187">
      <w:pPr>
        <w:pStyle w:val="Standard"/>
        <w:rPr>
          <w:rFonts w:asciiTheme="minorHAnsi" w:hAnsiTheme="minorHAnsi" w:cstheme="minorHAnsi"/>
          <w:color w:val="000000"/>
        </w:rPr>
      </w:pPr>
      <w:r w:rsidRPr="00B373C6">
        <w:rPr>
          <w:rFonts w:asciiTheme="minorHAnsi" w:hAnsiTheme="minorHAnsi" w:cstheme="minorHAnsi"/>
          <w:color w:val="000000"/>
        </w:rPr>
        <w:t>MEĐIMURSKA ŽUPANIJA</w:t>
      </w:r>
    </w:p>
    <w:p w14:paraId="2D9533A3" w14:textId="77777777" w:rsidR="00F71DF5" w:rsidRPr="00B373C6" w:rsidRDefault="00DD6187">
      <w:pPr>
        <w:pStyle w:val="Standard"/>
        <w:rPr>
          <w:rFonts w:asciiTheme="minorHAnsi" w:hAnsiTheme="minorHAnsi" w:cstheme="minorHAnsi"/>
          <w:color w:val="000000"/>
        </w:rPr>
      </w:pPr>
      <w:r w:rsidRPr="00B373C6">
        <w:rPr>
          <w:rFonts w:asciiTheme="minorHAnsi" w:hAnsiTheme="minorHAnsi" w:cstheme="minorHAnsi"/>
          <w:color w:val="000000"/>
        </w:rPr>
        <w:t xml:space="preserve">    OPĆINA ŠTRIGOVA</w:t>
      </w:r>
    </w:p>
    <w:p w14:paraId="4FEAC151" w14:textId="77777777" w:rsidR="00F71DF5" w:rsidRPr="00B373C6" w:rsidRDefault="00DD6187">
      <w:pPr>
        <w:pStyle w:val="Standard"/>
        <w:rPr>
          <w:rFonts w:asciiTheme="minorHAnsi" w:hAnsiTheme="minorHAnsi" w:cstheme="minorHAnsi"/>
          <w:color w:val="000000"/>
        </w:rPr>
      </w:pPr>
      <w:r w:rsidRPr="00B373C6">
        <w:rPr>
          <w:rFonts w:asciiTheme="minorHAnsi" w:hAnsiTheme="minorHAnsi" w:cstheme="minorHAnsi"/>
          <w:color w:val="000000"/>
        </w:rPr>
        <w:t xml:space="preserve">     </w:t>
      </w:r>
    </w:p>
    <w:p w14:paraId="7C0716BD" w14:textId="724C0B62" w:rsidR="00F71DF5" w:rsidRPr="00B373C6" w:rsidRDefault="00DD6187">
      <w:pPr>
        <w:pStyle w:val="Standard"/>
        <w:rPr>
          <w:rFonts w:asciiTheme="minorHAnsi" w:hAnsiTheme="minorHAnsi" w:cstheme="minorHAnsi"/>
          <w:color w:val="000000"/>
        </w:rPr>
      </w:pPr>
      <w:r w:rsidRPr="00B373C6">
        <w:rPr>
          <w:rFonts w:asciiTheme="minorHAnsi" w:hAnsiTheme="minorHAnsi" w:cstheme="minorHAnsi"/>
          <w:color w:val="000000"/>
        </w:rPr>
        <w:tab/>
        <w:t xml:space="preserve">      </w:t>
      </w:r>
    </w:p>
    <w:p w14:paraId="1F0A5BC3" w14:textId="77777777" w:rsidR="00D81268" w:rsidRPr="00B373C6" w:rsidRDefault="00DD6187" w:rsidP="00E543EB">
      <w:pPr>
        <w:pStyle w:val="Standard"/>
        <w:rPr>
          <w:rFonts w:asciiTheme="minorHAnsi" w:hAnsiTheme="minorHAnsi" w:cstheme="minorHAnsi"/>
        </w:rPr>
      </w:pPr>
      <w:r w:rsidRPr="00B373C6">
        <w:rPr>
          <w:rFonts w:asciiTheme="minorHAnsi" w:hAnsiTheme="minorHAnsi" w:cstheme="minorHAnsi"/>
          <w:b/>
          <w:bCs/>
          <w:u w:val="single"/>
          <w:lang w:val="en-US"/>
        </w:rPr>
        <w:t>OBVEZNIK</w:t>
      </w:r>
    </w:p>
    <w:p w14:paraId="30EC0FEA" w14:textId="29684FB5" w:rsidR="00E543EB" w:rsidRPr="00B373C6" w:rsidRDefault="00E543EB" w:rsidP="00E543EB">
      <w:pPr>
        <w:pStyle w:val="Standard"/>
        <w:rPr>
          <w:rFonts w:asciiTheme="minorHAnsi" w:hAnsiTheme="minorHAnsi" w:cstheme="minorHAnsi"/>
        </w:rPr>
      </w:pPr>
      <w:proofErr w:type="spellStart"/>
      <w:r w:rsidRPr="00B373C6">
        <w:rPr>
          <w:rFonts w:asciiTheme="minorHAnsi" w:hAnsiTheme="minorHAnsi" w:cstheme="minorHAnsi"/>
          <w:sz w:val="20"/>
          <w:szCs w:val="20"/>
          <w:lang w:val="en-US"/>
        </w:rPr>
        <w:t>Broj</w:t>
      </w:r>
      <w:proofErr w:type="spellEnd"/>
      <w:r w:rsidRPr="00B373C6">
        <w:rPr>
          <w:rFonts w:asciiTheme="minorHAnsi" w:hAnsiTheme="minorHAnsi" w:cstheme="minorHAnsi"/>
          <w:sz w:val="20"/>
          <w:szCs w:val="20"/>
          <w:lang w:val="en-US"/>
        </w:rPr>
        <w:t xml:space="preserve"> RKP- a</w:t>
      </w:r>
      <w:r w:rsidRPr="00B373C6">
        <w:rPr>
          <w:rFonts w:asciiTheme="minorHAnsi" w:hAnsiTheme="minorHAnsi" w:cstheme="minorHAnsi"/>
          <w:b/>
          <w:bCs/>
          <w:sz w:val="20"/>
          <w:szCs w:val="20"/>
          <w:lang w:val="en-US"/>
        </w:rPr>
        <w:t>:</w:t>
      </w:r>
      <w:r w:rsidRPr="00B373C6">
        <w:rPr>
          <w:rFonts w:asciiTheme="minorHAnsi" w:hAnsiTheme="minorHAnsi" w:cstheme="minorHAnsi"/>
          <w:b/>
          <w:bCs/>
          <w:lang w:val="en-US"/>
        </w:rPr>
        <w:t xml:space="preserve"> 33600</w:t>
      </w:r>
      <w:r w:rsidR="00D81268" w:rsidRPr="00B373C6">
        <w:rPr>
          <w:rFonts w:asciiTheme="minorHAnsi" w:hAnsiTheme="minorHAnsi" w:cstheme="minorHAnsi"/>
          <w:b/>
          <w:bCs/>
          <w:lang w:val="en-US"/>
        </w:rPr>
        <w:t xml:space="preserve">                                                                                                   </w:t>
      </w:r>
      <w:r w:rsidR="00D81268" w:rsidRPr="00B373C6">
        <w:rPr>
          <w:rFonts w:asciiTheme="minorHAnsi" w:hAnsiTheme="minorHAnsi" w:cstheme="minorHAnsi"/>
          <w:sz w:val="20"/>
          <w:szCs w:val="20"/>
          <w:lang w:val="en-US"/>
        </w:rPr>
        <w:t xml:space="preserve">AOP </w:t>
      </w:r>
      <w:proofErr w:type="spellStart"/>
      <w:r w:rsidR="00D81268" w:rsidRPr="00B373C6">
        <w:rPr>
          <w:rFonts w:asciiTheme="minorHAnsi" w:hAnsiTheme="minorHAnsi" w:cstheme="minorHAnsi"/>
          <w:sz w:val="20"/>
          <w:szCs w:val="20"/>
          <w:lang w:val="en-US"/>
        </w:rPr>
        <w:t>oznaka</w:t>
      </w:r>
      <w:proofErr w:type="spellEnd"/>
      <w:r w:rsidR="00D81268" w:rsidRPr="00B373C6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="00D81268" w:rsidRPr="00B373C6">
        <w:rPr>
          <w:rFonts w:asciiTheme="minorHAnsi" w:hAnsiTheme="minorHAnsi" w:cstheme="minorHAnsi"/>
          <w:sz w:val="20"/>
          <w:szCs w:val="20"/>
          <w:lang w:val="en-US"/>
        </w:rPr>
        <w:t>razdoblja</w:t>
      </w:r>
      <w:proofErr w:type="spellEnd"/>
      <w:r w:rsidR="00D81268" w:rsidRPr="00B373C6">
        <w:rPr>
          <w:rFonts w:asciiTheme="minorHAnsi" w:hAnsiTheme="minorHAnsi" w:cstheme="minorHAnsi"/>
          <w:sz w:val="20"/>
          <w:szCs w:val="20"/>
          <w:lang w:val="en-US"/>
        </w:rPr>
        <w:t>:</w:t>
      </w:r>
      <w:r w:rsidR="00D81268" w:rsidRPr="00B373C6">
        <w:rPr>
          <w:rFonts w:asciiTheme="minorHAnsi" w:hAnsiTheme="minorHAnsi" w:cstheme="minorHAnsi"/>
          <w:b/>
          <w:bCs/>
          <w:lang w:val="en-US"/>
        </w:rPr>
        <w:t xml:space="preserve"> 202</w:t>
      </w:r>
      <w:r w:rsidR="0034437F" w:rsidRPr="00B373C6">
        <w:rPr>
          <w:rFonts w:asciiTheme="minorHAnsi" w:hAnsiTheme="minorHAnsi" w:cstheme="minorHAnsi"/>
          <w:b/>
          <w:bCs/>
          <w:lang w:val="en-US"/>
        </w:rPr>
        <w:t>4</w:t>
      </w:r>
      <w:r w:rsidR="00D81268" w:rsidRPr="00B373C6">
        <w:rPr>
          <w:rFonts w:asciiTheme="minorHAnsi" w:hAnsiTheme="minorHAnsi" w:cstheme="minorHAnsi"/>
          <w:b/>
          <w:bCs/>
          <w:lang w:val="en-US"/>
        </w:rPr>
        <w:t>-12</w:t>
      </w:r>
    </w:p>
    <w:p w14:paraId="2EC6BFC9" w14:textId="58CD6EF5" w:rsidR="00E543EB" w:rsidRPr="00B373C6" w:rsidRDefault="00E543EB" w:rsidP="00D81268">
      <w:pPr>
        <w:pStyle w:val="Standard"/>
        <w:rPr>
          <w:rFonts w:asciiTheme="minorHAnsi" w:hAnsiTheme="minorHAnsi" w:cstheme="minorHAnsi"/>
          <w:b/>
          <w:bCs/>
          <w:lang w:val="en-US"/>
        </w:rPr>
      </w:pPr>
      <w:proofErr w:type="spellStart"/>
      <w:r w:rsidRPr="00B373C6">
        <w:rPr>
          <w:rFonts w:asciiTheme="minorHAnsi" w:hAnsiTheme="minorHAnsi" w:cstheme="minorHAnsi"/>
          <w:sz w:val="20"/>
          <w:szCs w:val="20"/>
          <w:lang w:val="en-US"/>
        </w:rPr>
        <w:t>Matični</w:t>
      </w:r>
      <w:proofErr w:type="spellEnd"/>
      <w:r w:rsidRPr="00B373C6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B373C6">
        <w:rPr>
          <w:rFonts w:asciiTheme="minorHAnsi" w:hAnsiTheme="minorHAnsi" w:cstheme="minorHAnsi"/>
          <w:sz w:val="20"/>
          <w:szCs w:val="20"/>
          <w:lang w:val="en-US"/>
        </w:rPr>
        <w:t>broj</w:t>
      </w:r>
      <w:proofErr w:type="spellEnd"/>
      <w:r w:rsidRPr="00B373C6">
        <w:rPr>
          <w:rFonts w:asciiTheme="minorHAnsi" w:hAnsiTheme="minorHAnsi" w:cstheme="minorHAnsi"/>
          <w:sz w:val="20"/>
          <w:szCs w:val="20"/>
          <w:lang w:val="en-US"/>
        </w:rPr>
        <w:t>:</w:t>
      </w:r>
      <w:r w:rsidRPr="00B373C6">
        <w:rPr>
          <w:rFonts w:asciiTheme="minorHAnsi" w:hAnsiTheme="minorHAnsi" w:cstheme="minorHAnsi"/>
          <w:b/>
          <w:bCs/>
          <w:lang w:val="en-US"/>
        </w:rPr>
        <w:t xml:space="preserve"> 02607948</w:t>
      </w:r>
      <w:r w:rsidR="00D81268" w:rsidRPr="00B373C6">
        <w:rPr>
          <w:rFonts w:asciiTheme="minorHAnsi" w:hAnsiTheme="minorHAnsi" w:cstheme="minorHAnsi"/>
          <w:b/>
          <w:bCs/>
          <w:lang w:val="en-US"/>
        </w:rPr>
        <w:t xml:space="preserve">                                                                                          </w:t>
      </w:r>
      <w:r w:rsidR="00D81268" w:rsidRPr="00B373C6">
        <w:rPr>
          <w:rFonts w:asciiTheme="minorHAnsi" w:hAnsiTheme="minorHAnsi" w:cstheme="minorHAnsi"/>
          <w:sz w:val="20"/>
          <w:szCs w:val="20"/>
          <w:lang w:val="en-US"/>
        </w:rPr>
        <w:t xml:space="preserve">Od </w:t>
      </w:r>
      <w:proofErr w:type="spellStart"/>
      <w:r w:rsidR="00D81268" w:rsidRPr="00B373C6">
        <w:rPr>
          <w:rFonts w:asciiTheme="minorHAnsi" w:hAnsiTheme="minorHAnsi" w:cstheme="minorHAnsi"/>
          <w:sz w:val="20"/>
          <w:szCs w:val="20"/>
          <w:lang w:val="en-US"/>
        </w:rPr>
        <w:t>datuma</w:t>
      </w:r>
      <w:proofErr w:type="spellEnd"/>
      <w:r w:rsidR="00D81268" w:rsidRPr="00B373C6">
        <w:rPr>
          <w:rFonts w:asciiTheme="minorHAnsi" w:hAnsiTheme="minorHAnsi" w:cstheme="minorHAnsi"/>
          <w:sz w:val="20"/>
          <w:szCs w:val="20"/>
          <w:lang w:val="en-US"/>
        </w:rPr>
        <w:t>:</w:t>
      </w:r>
      <w:r w:rsidR="00D81268" w:rsidRPr="00B373C6">
        <w:rPr>
          <w:rFonts w:asciiTheme="minorHAnsi" w:hAnsiTheme="minorHAnsi" w:cstheme="minorHAnsi"/>
          <w:b/>
          <w:bCs/>
          <w:lang w:val="en-US"/>
        </w:rPr>
        <w:t xml:space="preserve"> 01.01.202</w:t>
      </w:r>
      <w:r w:rsidR="0034437F" w:rsidRPr="00B373C6">
        <w:rPr>
          <w:rFonts w:asciiTheme="minorHAnsi" w:hAnsiTheme="minorHAnsi" w:cstheme="minorHAnsi"/>
          <w:b/>
          <w:bCs/>
          <w:lang w:val="en-US"/>
        </w:rPr>
        <w:t>4</w:t>
      </w:r>
      <w:r w:rsidR="00D81268" w:rsidRPr="00B373C6">
        <w:rPr>
          <w:rFonts w:asciiTheme="minorHAnsi" w:hAnsiTheme="minorHAnsi" w:cstheme="minorHAnsi"/>
          <w:b/>
          <w:bCs/>
          <w:lang w:val="en-US"/>
        </w:rPr>
        <w:t xml:space="preserve">  </w:t>
      </w:r>
    </w:p>
    <w:p w14:paraId="72853203" w14:textId="4E54AF87" w:rsidR="00E543EB" w:rsidRPr="00B373C6" w:rsidRDefault="00E543EB" w:rsidP="00D81268">
      <w:pPr>
        <w:pStyle w:val="Standard"/>
        <w:rPr>
          <w:rFonts w:asciiTheme="minorHAnsi" w:hAnsiTheme="minorHAnsi" w:cstheme="minorHAnsi"/>
          <w:b/>
          <w:bCs/>
          <w:lang w:val="en-US"/>
        </w:rPr>
      </w:pPr>
      <w:proofErr w:type="spellStart"/>
      <w:r w:rsidRPr="00B373C6">
        <w:rPr>
          <w:rFonts w:asciiTheme="minorHAnsi" w:hAnsiTheme="minorHAnsi" w:cstheme="minorHAnsi"/>
          <w:sz w:val="20"/>
          <w:szCs w:val="20"/>
          <w:lang w:val="en-US"/>
        </w:rPr>
        <w:t>Naziv</w:t>
      </w:r>
      <w:proofErr w:type="spellEnd"/>
      <w:r w:rsidRPr="00B373C6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B373C6">
        <w:rPr>
          <w:rFonts w:asciiTheme="minorHAnsi" w:hAnsiTheme="minorHAnsi" w:cstheme="minorHAnsi"/>
          <w:sz w:val="20"/>
          <w:szCs w:val="20"/>
          <w:lang w:val="en-US"/>
        </w:rPr>
        <w:t>obveznika</w:t>
      </w:r>
      <w:proofErr w:type="spellEnd"/>
      <w:r w:rsidRPr="00B373C6">
        <w:rPr>
          <w:rFonts w:asciiTheme="minorHAnsi" w:hAnsiTheme="minorHAnsi" w:cstheme="minorHAnsi"/>
          <w:sz w:val="20"/>
          <w:szCs w:val="20"/>
          <w:lang w:val="en-US"/>
        </w:rPr>
        <w:t>:</w:t>
      </w:r>
      <w:r w:rsidRPr="00B373C6">
        <w:rPr>
          <w:rFonts w:asciiTheme="minorHAnsi" w:hAnsiTheme="minorHAnsi" w:cstheme="minorHAnsi"/>
          <w:b/>
          <w:bCs/>
          <w:lang w:val="en-US"/>
        </w:rPr>
        <w:t xml:space="preserve"> OPĆINA ŠTRIGOVA</w:t>
      </w:r>
      <w:r w:rsidR="00D81268" w:rsidRPr="00B373C6">
        <w:rPr>
          <w:rFonts w:asciiTheme="minorHAnsi" w:hAnsiTheme="minorHAnsi" w:cstheme="minorHAnsi"/>
          <w:b/>
          <w:bCs/>
          <w:lang w:val="en-US"/>
        </w:rPr>
        <w:t xml:space="preserve">                                                                    </w:t>
      </w:r>
      <w:r w:rsidR="00D81268" w:rsidRPr="00B373C6">
        <w:rPr>
          <w:rFonts w:asciiTheme="minorHAnsi" w:hAnsiTheme="minorHAnsi" w:cstheme="minorHAnsi"/>
          <w:sz w:val="20"/>
          <w:szCs w:val="20"/>
          <w:lang w:val="en-US"/>
        </w:rPr>
        <w:t xml:space="preserve">Do </w:t>
      </w:r>
      <w:proofErr w:type="spellStart"/>
      <w:r w:rsidR="00D81268" w:rsidRPr="00B373C6">
        <w:rPr>
          <w:rFonts w:asciiTheme="minorHAnsi" w:hAnsiTheme="minorHAnsi" w:cstheme="minorHAnsi"/>
          <w:sz w:val="20"/>
          <w:szCs w:val="20"/>
          <w:lang w:val="en-US"/>
        </w:rPr>
        <w:t>datuma</w:t>
      </w:r>
      <w:proofErr w:type="spellEnd"/>
      <w:r w:rsidR="00D81268" w:rsidRPr="00B373C6">
        <w:rPr>
          <w:rFonts w:asciiTheme="minorHAnsi" w:hAnsiTheme="minorHAnsi" w:cstheme="minorHAnsi"/>
          <w:b/>
          <w:bCs/>
          <w:sz w:val="20"/>
          <w:szCs w:val="20"/>
          <w:lang w:val="en-US"/>
        </w:rPr>
        <w:t>:</w:t>
      </w:r>
      <w:r w:rsidR="00D81268" w:rsidRPr="00B373C6">
        <w:rPr>
          <w:rFonts w:asciiTheme="minorHAnsi" w:hAnsiTheme="minorHAnsi" w:cstheme="minorHAnsi"/>
          <w:b/>
          <w:bCs/>
          <w:lang w:val="en-US"/>
        </w:rPr>
        <w:t xml:space="preserve"> 31.12.202</w:t>
      </w:r>
      <w:r w:rsidR="0034437F" w:rsidRPr="00B373C6">
        <w:rPr>
          <w:rFonts w:asciiTheme="minorHAnsi" w:hAnsiTheme="minorHAnsi" w:cstheme="minorHAnsi"/>
          <w:b/>
          <w:bCs/>
          <w:lang w:val="en-US"/>
        </w:rPr>
        <w:t>4</w:t>
      </w:r>
    </w:p>
    <w:p w14:paraId="50DC9644" w14:textId="49C6853C" w:rsidR="00E543EB" w:rsidRPr="00B373C6" w:rsidRDefault="00E543EB" w:rsidP="00D81268">
      <w:pPr>
        <w:pStyle w:val="Standard"/>
        <w:rPr>
          <w:rFonts w:asciiTheme="minorHAnsi" w:hAnsiTheme="minorHAnsi" w:cstheme="minorHAnsi"/>
          <w:b/>
          <w:bCs/>
          <w:lang w:val="en-US"/>
        </w:rPr>
      </w:pPr>
      <w:proofErr w:type="spellStart"/>
      <w:r w:rsidRPr="00B373C6">
        <w:rPr>
          <w:rFonts w:asciiTheme="minorHAnsi" w:hAnsiTheme="minorHAnsi" w:cstheme="minorHAnsi"/>
          <w:sz w:val="20"/>
          <w:szCs w:val="20"/>
          <w:lang w:val="en-US"/>
        </w:rPr>
        <w:t>Pošta</w:t>
      </w:r>
      <w:proofErr w:type="spellEnd"/>
      <w:r w:rsidRPr="00B373C6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B373C6">
        <w:rPr>
          <w:rFonts w:asciiTheme="minorHAnsi" w:hAnsiTheme="minorHAnsi" w:cstheme="minorHAnsi"/>
          <w:sz w:val="20"/>
          <w:szCs w:val="20"/>
          <w:lang w:val="en-US"/>
        </w:rPr>
        <w:t>i</w:t>
      </w:r>
      <w:proofErr w:type="spellEnd"/>
      <w:r w:rsidRPr="00B373C6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B373C6">
        <w:rPr>
          <w:rFonts w:asciiTheme="minorHAnsi" w:hAnsiTheme="minorHAnsi" w:cstheme="minorHAnsi"/>
          <w:sz w:val="20"/>
          <w:szCs w:val="20"/>
          <w:lang w:val="en-US"/>
        </w:rPr>
        <w:t>mjesto</w:t>
      </w:r>
      <w:proofErr w:type="spellEnd"/>
      <w:r w:rsidRPr="00B373C6">
        <w:rPr>
          <w:rFonts w:asciiTheme="minorHAnsi" w:hAnsiTheme="minorHAnsi" w:cstheme="minorHAnsi"/>
          <w:sz w:val="20"/>
          <w:szCs w:val="20"/>
          <w:lang w:val="en-US"/>
        </w:rPr>
        <w:t>:</w:t>
      </w:r>
      <w:r w:rsidRPr="00B373C6">
        <w:rPr>
          <w:rFonts w:asciiTheme="minorHAnsi" w:hAnsiTheme="minorHAnsi" w:cstheme="minorHAnsi"/>
          <w:b/>
          <w:bCs/>
          <w:lang w:val="en-US"/>
        </w:rPr>
        <w:t xml:space="preserve"> 40312 ŠTRIGOVA </w:t>
      </w:r>
      <w:r w:rsidR="00D81268" w:rsidRPr="00B373C6">
        <w:rPr>
          <w:rFonts w:asciiTheme="minorHAnsi" w:hAnsiTheme="minorHAnsi" w:cstheme="minorHAnsi"/>
          <w:b/>
          <w:bCs/>
          <w:lang w:val="en-US"/>
        </w:rPr>
        <w:t xml:space="preserve">                                                                         </w:t>
      </w:r>
      <w:r w:rsidR="00D81268" w:rsidRPr="00B373C6">
        <w:rPr>
          <w:rFonts w:asciiTheme="minorHAnsi" w:hAnsiTheme="minorHAnsi" w:cstheme="minorHAnsi"/>
          <w:sz w:val="20"/>
          <w:szCs w:val="20"/>
          <w:lang w:val="en-US"/>
        </w:rPr>
        <w:t>OIB:</w:t>
      </w:r>
      <w:r w:rsidR="00D81268" w:rsidRPr="00B373C6">
        <w:rPr>
          <w:rFonts w:asciiTheme="minorHAnsi" w:hAnsiTheme="minorHAnsi" w:cstheme="minorHAnsi"/>
          <w:b/>
          <w:bCs/>
          <w:lang w:val="en-US"/>
        </w:rPr>
        <w:t xml:space="preserve"> 21565174427</w:t>
      </w:r>
    </w:p>
    <w:p w14:paraId="510168FF" w14:textId="0C26F0BE" w:rsidR="00F71DF5" w:rsidRPr="00B373C6" w:rsidRDefault="00E543EB" w:rsidP="00D81268">
      <w:pPr>
        <w:pStyle w:val="Standard"/>
        <w:rPr>
          <w:rFonts w:asciiTheme="minorHAnsi" w:hAnsiTheme="minorHAnsi" w:cstheme="minorHAnsi"/>
          <w:b/>
          <w:bCs/>
          <w:lang w:val="en-US"/>
        </w:rPr>
      </w:pPr>
      <w:proofErr w:type="spellStart"/>
      <w:r w:rsidRPr="00B373C6">
        <w:rPr>
          <w:rFonts w:asciiTheme="minorHAnsi" w:hAnsiTheme="minorHAnsi" w:cstheme="minorHAnsi"/>
          <w:sz w:val="20"/>
          <w:szCs w:val="20"/>
          <w:lang w:val="en-US"/>
        </w:rPr>
        <w:t>Ulica</w:t>
      </w:r>
      <w:proofErr w:type="spellEnd"/>
      <w:r w:rsidRPr="00B373C6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B373C6">
        <w:rPr>
          <w:rFonts w:asciiTheme="minorHAnsi" w:hAnsiTheme="minorHAnsi" w:cstheme="minorHAnsi"/>
          <w:sz w:val="20"/>
          <w:szCs w:val="20"/>
          <w:lang w:val="en-US"/>
        </w:rPr>
        <w:t>i</w:t>
      </w:r>
      <w:proofErr w:type="spellEnd"/>
      <w:r w:rsidRPr="00B373C6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B373C6">
        <w:rPr>
          <w:rFonts w:asciiTheme="minorHAnsi" w:hAnsiTheme="minorHAnsi" w:cstheme="minorHAnsi"/>
          <w:sz w:val="20"/>
          <w:szCs w:val="20"/>
          <w:lang w:val="en-US"/>
        </w:rPr>
        <w:t>kućni</w:t>
      </w:r>
      <w:proofErr w:type="spellEnd"/>
      <w:r w:rsidRPr="00B373C6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B373C6">
        <w:rPr>
          <w:rFonts w:asciiTheme="minorHAnsi" w:hAnsiTheme="minorHAnsi" w:cstheme="minorHAnsi"/>
          <w:sz w:val="20"/>
          <w:szCs w:val="20"/>
          <w:lang w:val="en-US"/>
        </w:rPr>
        <w:t>broj</w:t>
      </w:r>
      <w:proofErr w:type="spellEnd"/>
      <w:r w:rsidRPr="00B373C6">
        <w:rPr>
          <w:rFonts w:asciiTheme="minorHAnsi" w:hAnsiTheme="minorHAnsi" w:cstheme="minorHAnsi"/>
          <w:sz w:val="20"/>
          <w:szCs w:val="20"/>
          <w:lang w:val="en-US"/>
        </w:rPr>
        <w:t>:</w:t>
      </w:r>
      <w:r w:rsidRPr="00B373C6">
        <w:rPr>
          <w:rFonts w:asciiTheme="minorHAnsi" w:hAnsiTheme="minorHAnsi" w:cstheme="minorHAnsi"/>
          <w:b/>
          <w:bCs/>
          <w:lang w:val="en-US"/>
        </w:rPr>
        <w:t xml:space="preserve"> ŠTRIGOVA 87   </w:t>
      </w:r>
    </w:p>
    <w:p w14:paraId="4C5638D9" w14:textId="2B714F8A" w:rsidR="00F71DF5" w:rsidRPr="00B373C6" w:rsidRDefault="00DD6187">
      <w:pPr>
        <w:pStyle w:val="Standard"/>
        <w:rPr>
          <w:rFonts w:asciiTheme="minorHAnsi" w:hAnsiTheme="minorHAnsi" w:cstheme="minorHAnsi"/>
        </w:rPr>
      </w:pPr>
      <w:r w:rsidRPr="00B373C6">
        <w:rPr>
          <w:rFonts w:asciiTheme="minorHAnsi" w:hAnsiTheme="minorHAnsi" w:cstheme="minorHAnsi"/>
          <w:sz w:val="20"/>
          <w:szCs w:val="20"/>
          <w:lang w:val="en-US"/>
        </w:rPr>
        <w:t>R</w:t>
      </w:r>
      <w:r w:rsidR="00E543EB" w:rsidRPr="00B373C6">
        <w:rPr>
          <w:rFonts w:asciiTheme="minorHAnsi" w:hAnsiTheme="minorHAnsi" w:cstheme="minorHAnsi"/>
          <w:sz w:val="20"/>
          <w:szCs w:val="20"/>
          <w:lang w:val="en-US"/>
        </w:rPr>
        <w:t>azina</w:t>
      </w:r>
      <w:r w:rsidRPr="00B373C6">
        <w:rPr>
          <w:rFonts w:asciiTheme="minorHAnsi" w:hAnsiTheme="minorHAnsi" w:cstheme="minorHAnsi"/>
          <w:sz w:val="20"/>
          <w:szCs w:val="20"/>
          <w:lang w:val="en-US"/>
        </w:rPr>
        <w:t>:</w:t>
      </w:r>
      <w:r w:rsidRPr="00B373C6">
        <w:rPr>
          <w:rFonts w:asciiTheme="minorHAnsi" w:hAnsiTheme="minorHAnsi" w:cstheme="minorHAnsi"/>
          <w:b/>
          <w:bCs/>
          <w:lang w:val="en-US"/>
        </w:rPr>
        <w:t xml:space="preserve"> 2</w:t>
      </w:r>
      <w:r w:rsidR="00F5082B">
        <w:rPr>
          <w:rFonts w:asciiTheme="minorHAnsi" w:hAnsiTheme="minorHAnsi" w:cstheme="minorHAnsi"/>
          <w:b/>
          <w:bCs/>
          <w:lang w:val="en-US"/>
        </w:rPr>
        <w:t>3</w:t>
      </w:r>
      <w:r w:rsidRPr="00B373C6">
        <w:rPr>
          <w:rFonts w:asciiTheme="minorHAnsi" w:hAnsiTheme="minorHAnsi" w:cstheme="minorHAnsi"/>
          <w:b/>
          <w:bCs/>
          <w:lang w:val="en-US"/>
        </w:rPr>
        <w:t xml:space="preserve"> </w:t>
      </w:r>
    </w:p>
    <w:p w14:paraId="22CFAA76" w14:textId="687CDC2B" w:rsidR="00F71DF5" w:rsidRPr="00B373C6" w:rsidRDefault="00DD6187">
      <w:pPr>
        <w:pStyle w:val="Standard"/>
        <w:rPr>
          <w:rFonts w:asciiTheme="minorHAnsi" w:hAnsiTheme="minorHAnsi" w:cstheme="minorHAnsi"/>
          <w:b/>
          <w:bCs/>
          <w:lang w:val="en-US"/>
        </w:rPr>
      </w:pPr>
      <w:proofErr w:type="spellStart"/>
      <w:r w:rsidRPr="00B373C6">
        <w:rPr>
          <w:rFonts w:asciiTheme="minorHAnsi" w:hAnsiTheme="minorHAnsi" w:cstheme="minorHAnsi"/>
          <w:sz w:val="20"/>
          <w:szCs w:val="20"/>
          <w:lang w:val="en-US"/>
        </w:rPr>
        <w:t>Š</w:t>
      </w:r>
      <w:r w:rsidR="00E543EB" w:rsidRPr="00B373C6">
        <w:rPr>
          <w:rFonts w:asciiTheme="minorHAnsi" w:hAnsiTheme="minorHAnsi" w:cstheme="minorHAnsi"/>
          <w:sz w:val="20"/>
          <w:szCs w:val="20"/>
          <w:lang w:val="en-US"/>
        </w:rPr>
        <w:t>ifra</w:t>
      </w:r>
      <w:proofErr w:type="spellEnd"/>
      <w:r w:rsidR="00E543EB" w:rsidRPr="00B373C6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="00E543EB" w:rsidRPr="00B373C6">
        <w:rPr>
          <w:rFonts w:asciiTheme="minorHAnsi" w:hAnsiTheme="minorHAnsi" w:cstheme="minorHAnsi"/>
          <w:sz w:val="20"/>
          <w:szCs w:val="20"/>
          <w:lang w:val="en-US"/>
        </w:rPr>
        <w:t>djelatnosti</w:t>
      </w:r>
      <w:proofErr w:type="spellEnd"/>
      <w:r w:rsidRPr="00B373C6">
        <w:rPr>
          <w:rFonts w:asciiTheme="minorHAnsi" w:hAnsiTheme="minorHAnsi" w:cstheme="minorHAnsi"/>
          <w:b/>
          <w:bCs/>
          <w:sz w:val="20"/>
          <w:szCs w:val="20"/>
          <w:lang w:val="en-US"/>
        </w:rPr>
        <w:t>:</w:t>
      </w:r>
      <w:r w:rsidRPr="00B373C6">
        <w:rPr>
          <w:rFonts w:asciiTheme="minorHAnsi" w:hAnsiTheme="minorHAnsi" w:cstheme="minorHAnsi"/>
          <w:b/>
          <w:bCs/>
          <w:lang w:val="en-US"/>
        </w:rPr>
        <w:t xml:space="preserve"> 8411</w:t>
      </w:r>
    </w:p>
    <w:p w14:paraId="1EA65353" w14:textId="1917433A" w:rsidR="00E543EB" w:rsidRPr="00B373C6" w:rsidRDefault="00E543EB">
      <w:pPr>
        <w:pStyle w:val="Standard"/>
        <w:rPr>
          <w:rFonts w:asciiTheme="minorHAnsi" w:hAnsiTheme="minorHAnsi" w:cstheme="minorHAnsi"/>
          <w:b/>
          <w:bCs/>
          <w:lang w:val="en-US"/>
        </w:rPr>
      </w:pPr>
      <w:proofErr w:type="spellStart"/>
      <w:r w:rsidRPr="00B373C6">
        <w:rPr>
          <w:rFonts w:asciiTheme="minorHAnsi" w:hAnsiTheme="minorHAnsi" w:cstheme="minorHAnsi"/>
          <w:sz w:val="20"/>
          <w:szCs w:val="20"/>
          <w:lang w:val="en-US"/>
        </w:rPr>
        <w:t>Razdjel</w:t>
      </w:r>
      <w:proofErr w:type="spellEnd"/>
      <w:r w:rsidRPr="00B373C6">
        <w:rPr>
          <w:rFonts w:asciiTheme="minorHAnsi" w:hAnsiTheme="minorHAnsi" w:cstheme="minorHAnsi"/>
          <w:sz w:val="20"/>
          <w:szCs w:val="20"/>
          <w:lang w:val="en-US"/>
        </w:rPr>
        <w:t>:</w:t>
      </w:r>
      <w:r w:rsidRPr="00B373C6">
        <w:rPr>
          <w:rFonts w:asciiTheme="minorHAnsi" w:hAnsiTheme="minorHAnsi" w:cstheme="minorHAnsi"/>
          <w:b/>
          <w:bCs/>
          <w:lang w:val="en-US"/>
        </w:rPr>
        <w:t xml:space="preserve"> 000</w:t>
      </w:r>
    </w:p>
    <w:p w14:paraId="13CB2B3D" w14:textId="2C7AC73D" w:rsidR="00F71DF5" w:rsidRPr="00B373C6" w:rsidRDefault="00E543EB">
      <w:pPr>
        <w:pStyle w:val="Standard"/>
        <w:rPr>
          <w:rFonts w:asciiTheme="minorHAnsi" w:hAnsiTheme="minorHAnsi" w:cstheme="minorHAnsi"/>
          <w:b/>
          <w:bCs/>
          <w:lang w:val="en-US"/>
        </w:rPr>
      </w:pPr>
      <w:proofErr w:type="spellStart"/>
      <w:r w:rsidRPr="00B373C6">
        <w:rPr>
          <w:rFonts w:asciiTheme="minorHAnsi" w:hAnsiTheme="minorHAnsi" w:cstheme="minorHAnsi"/>
          <w:sz w:val="20"/>
          <w:szCs w:val="20"/>
          <w:lang w:val="en-US"/>
        </w:rPr>
        <w:t>Šifra</w:t>
      </w:r>
      <w:proofErr w:type="spellEnd"/>
      <w:r w:rsidRPr="00B373C6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spellStart"/>
      <w:r w:rsidRPr="00B373C6">
        <w:rPr>
          <w:rFonts w:asciiTheme="minorHAnsi" w:hAnsiTheme="minorHAnsi" w:cstheme="minorHAnsi"/>
          <w:sz w:val="20"/>
          <w:szCs w:val="20"/>
          <w:lang w:val="en-US"/>
        </w:rPr>
        <w:t>grada</w:t>
      </w:r>
      <w:proofErr w:type="spellEnd"/>
      <w:r w:rsidRPr="00B373C6">
        <w:rPr>
          <w:rFonts w:asciiTheme="minorHAnsi" w:hAnsiTheme="minorHAnsi" w:cstheme="minorHAnsi"/>
          <w:sz w:val="20"/>
          <w:szCs w:val="20"/>
          <w:lang w:val="en-US"/>
        </w:rPr>
        <w:t>/</w:t>
      </w:r>
      <w:proofErr w:type="spellStart"/>
      <w:r w:rsidRPr="00B373C6">
        <w:rPr>
          <w:rFonts w:asciiTheme="minorHAnsi" w:hAnsiTheme="minorHAnsi" w:cstheme="minorHAnsi"/>
          <w:sz w:val="20"/>
          <w:szCs w:val="20"/>
          <w:lang w:val="en-US"/>
        </w:rPr>
        <w:t>opć</w:t>
      </w:r>
      <w:proofErr w:type="spellEnd"/>
      <w:r w:rsidRPr="00B373C6">
        <w:rPr>
          <w:rFonts w:asciiTheme="minorHAnsi" w:hAnsiTheme="minorHAnsi" w:cstheme="minorHAnsi"/>
          <w:sz w:val="20"/>
          <w:szCs w:val="20"/>
          <w:lang w:val="en-US"/>
        </w:rPr>
        <w:t>.:</w:t>
      </w:r>
      <w:r w:rsidRPr="00B373C6">
        <w:rPr>
          <w:rFonts w:asciiTheme="minorHAnsi" w:hAnsiTheme="minorHAnsi" w:cstheme="minorHAnsi"/>
          <w:b/>
          <w:bCs/>
          <w:lang w:val="en-US"/>
        </w:rPr>
        <w:t xml:space="preserve"> 452</w:t>
      </w:r>
      <w:r w:rsidR="00DD6187" w:rsidRPr="00B373C6">
        <w:rPr>
          <w:rFonts w:asciiTheme="minorHAnsi" w:hAnsiTheme="minorHAnsi" w:cstheme="minorHAnsi"/>
          <w:b/>
          <w:bCs/>
          <w:lang w:val="en-US"/>
        </w:rPr>
        <w:t xml:space="preserve">  </w:t>
      </w:r>
    </w:p>
    <w:p w14:paraId="744689BD" w14:textId="77777777" w:rsidR="00F71DF5" w:rsidRPr="00B373C6" w:rsidRDefault="00F71DF5">
      <w:pPr>
        <w:pStyle w:val="Standard"/>
        <w:jc w:val="center"/>
        <w:rPr>
          <w:rFonts w:asciiTheme="minorHAnsi" w:hAnsiTheme="minorHAnsi" w:cstheme="minorHAnsi"/>
          <w:b/>
          <w:bCs/>
          <w:sz w:val="16"/>
          <w:szCs w:val="16"/>
          <w:lang w:val="en-US"/>
        </w:rPr>
      </w:pPr>
    </w:p>
    <w:p w14:paraId="5DFF9DD4" w14:textId="77777777" w:rsidR="004900BD" w:rsidRPr="00F70E13" w:rsidRDefault="004900BD" w:rsidP="004A2B69">
      <w:pPr>
        <w:pStyle w:val="Standard"/>
        <w:rPr>
          <w:rFonts w:asciiTheme="minorHAnsi" w:hAnsiTheme="minorHAnsi" w:cstheme="minorHAnsi"/>
          <w:sz w:val="36"/>
          <w:szCs w:val="36"/>
        </w:rPr>
      </w:pPr>
    </w:p>
    <w:p w14:paraId="317E840D" w14:textId="698A8141" w:rsidR="00F71DF5" w:rsidRPr="00B373C6" w:rsidRDefault="00DD6187" w:rsidP="00A07692">
      <w:pPr>
        <w:pStyle w:val="Naslov1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</w:pPr>
      <w:proofErr w:type="spellStart"/>
      <w:r w:rsidRPr="00B373C6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>Bilješke</w:t>
      </w:r>
      <w:proofErr w:type="spellEnd"/>
      <w:r w:rsidRPr="00B373C6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B373C6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>uz</w:t>
      </w:r>
      <w:proofErr w:type="spellEnd"/>
      <w:r w:rsidRPr="00B373C6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="00F5082B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>konsolidirane</w:t>
      </w:r>
      <w:proofErr w:type="spellEnd"/>
      <w:r w:rsidR="00F5082B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B373C6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>financijske</w:t>
      </w:r>
      <w:proofErr w:type="spellEnd"/>
      <w:r w:rsidRPr="00B373C6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B373C6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>izvještaje</w:t>
      </w:r>
      <w:proofErr w:type="spellEnd"/>
      <w:r w:rsidRPr="00B373C6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 xml:space="preserve"> </w:t>
      </w:r>
      <w:proofErr w:type="spellStart"/>
      <w:r w:rsidRPr="00B373C6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>Općine</w:t>
      </w:r>
      <w:proofErr w:type="spellEnd"/>
      <w:r w:rsidRPr="00B373C6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 xml:space="preserve"> Štrigova</w:t>
      </w:r>
    </w:p>
    <w:p w14:paraId="20D7E965" w14:textId="74FE04BB" w:rsidR="00A07692" w:rsidRPr="00B373C6" w:rsidRDefault="00A07692" w:rsidP="00A07692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B373C6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za </w:t>
      </w:r>
      <w:proofErr w:type="spellStart"/>
      <w:r w:rsidRPr="00B373C6">
        <w:rPr>
          <w:rFonts w:asciiTheme="minorHAnsi" w:hAnsiTheme="minorHAnsi" w:cstheme="minorHAnsi"/>
          <w:b/>
          <w:bCs/>
          <w:sz w:val="28"/>
          <w:szCs w:val="28"/>
          <w:lang w:val="en-US"/>
        </w:rPr>
        <w:t>razdoblje</w:t>
      </w:r>
      <w:proofErr w:type="spellEnd"/>
      <w:r w:rsidRPr="00B373C6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od 1. </w:t>
      </w:r>
      <w:proofErr w:type="spellStart"/>
      <w:r w:rsidRPr="00B373C6">
        <w:rPr>
          <w:rFonts w:asciiTheme="minorHAnsi" w:hAnsiTheme="minorHAnsi" w:cstheme="minorHAnsi"/>
          <w:b/>
          <w:bCs/>
          <w:sz w:val="28"/>
          <w:szCs w:val="28"/>
          <w:lang w:val="en-US"/>
        </w:rPr>
        <w:t>siječnja</w:t>
      </w:r>
      <w:proofErr w:type="spellEnd"/>
      <w:r w:rsidRPr="00B373C6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do 31. </w:t>
      </w:r>
      <w:proofErr w:type="spellStart"/>
      <w:r w:rsidRPr="00B373C6">
        <w:rPr>
          <w:rFonts w:asciiTheme="minorHAnsi" w:hAnsiTheme="minorHAnsi" w:cstheme="minorHAnsi"/>
          <w:b/>
          <w:bCs/>
          <w:sz w:val="28"/>
          <w:szCs w:val="28"/>
          <w:lang w:val="en-US"/>
        </w:rPr>
        <w:t>prosinca</w:t>
      </w:r>
      <w:proofErr w:type="spellEnd"/>
      <w:r w:rsidRPr="00B373C6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202</w:t>
      </w:r>
      <w:r w:rsidR="0034437F" w:rsidRPr="00B373C6">
        <w:rPr>
          <w:rFonts w:asciiTheme="minorHAnsi" w:hAnsiTheme="minorHAnsi" w:cstheme="minorHAnsi"/>
          <w:b/>
          <w:bCs/>
          <w:sz w:val="28"/>
          <w:szCs w:val="28"/>
          <w:lang w:val="en-US"/>
        </w:rPr>
        <w:t>4</w:t>
      </w:r>
      <w:r w:rsidRPr="00B373C6">
        <w:rPr>
          <w:rFonts w:asciiTheme="minorHAnsi" w:hAnsiTheme="minorHAnsi" w:cstheme="minorHAnsi"/>
          <w:b/>
          <w:bCs/>
          <w:sz w:val="28"/>
          <w:szCs w:val="28"/>
          <w:lang w:val="en-US"/>
        </w:rPr>
        <w:t>.</w:t>
      </w:r>
    </w:p>
    <w:p w14:paraId="629BFE3C" w14:textId="77777777" w:rsidR="00B373C6" w:rsidRPr="00F70E13" w:rsidRDefault="00B373C6" w:rsidP="0075099F">
      <w:pPr>
        <w:pStyle w:val="Standard"/>
        <w:jc w:val="both"/>
        <w:rPr>
          <w:rFonts w:asciiTheme="minorHAnsi" w:hAnsiTheme="minorHAnsi" w:cstheme="minorHAnsi"/>
          <w:sz w:val="28"/>
          <w:szCs w:val="28"/>
        </w:rPr>
      </w:pPr>
    </w:p>
    <w:p w14:paraId="5DF3AFC1" w14:textId="34EF7D05" w:rsidR="00F71DF5" w:rsidRPr="00B373C6" w:rsidRDefault="00DD6187" w:rsidP="0075099F">
      <w:pPr>
        <w:pStyle w:val="Standard"/>
        <w:jc w:val="both"/>
        <w:rPr>
          <w:rFonts w:asciiTheme="minorHAnsi" w:hAnsiTheme="minorHAnsi" w:cstheme="minorHAnsi"/>
          <w:sz w:val="16"/>
          <w:szCs w:val="16"/>
        </w:rPr>
      </w:pPr>
      <w:r w:rsidRPr="00B373C6">
        <w:rPr>
          <w:rFonts w:asciiTheme="minorHAnsi" w:hAnsiTheme="minorHAnsi" w:cstheme="minorHAnsi"/>
        </w:rPr>
        <w:tab/>
      </w:r>
    </w:p>
    <w:p w14:paraId="1BD7B814" w14:textId="77777777" w:rsidR="00F71DF5" w:rsidRPr="00B373C6" w:rsidRDefault="00F71DF5" w:rsidP="0075099F">
      <w:pPr>
        <w:pStyle w:val="Standard"/>
        <w:ind w:left="708"/>
        <w:jc w:val="both"/>
        <w:rPr>
          <w:rFonts w:asciiTheme="minorHAnsi" w:hAnsiTheme="minorHAnsi" w:cstheme="minorHAnsi"/>
          <w:sz w:val="16"/>
          <w:szCs w:val="16"/>
        </w:rPr>
      </w:pPr>
    </w:p>
    <w:p w14:paraId="3DBD8F8A" w14:textId="3C37F6AA" w:rsidR="00F71DF5" w:rsidRPr="00B373C6" w:rsidRDefault="00DD6187" w:rsidP="0075099F">
      <w:pPr>
        <w:pStyle w:val="Standard"/>
        <w:jc w:val="both"/>
        <w:rPr>
          <w:rFonts w:asciiTheme="minorHAnsi" w:hAnsiTheme="minorHAnsi" w:cstheme="minorHAnsi"/>
          <w:b/>
          <w:bCs/>
          <w:u w:val="single"/>
        </w:rPr>
      </w:pPr>
      <w:r w:rsidRPr="00B373C6">
        <w:rPr>
          <w:rFonts w:asciiTheme="minorHAnsi" w:hAnsiTheme="minorHAnsi" w:cstheme="minorHAnsi"/>
          <w:b/>
          <w:bCs/>
          <w:u w:val="single"/>
        </w:rPr>
        <w:t xml:space="preserve">BILJEŠKE UZ BILANCU </w:t>
      </w:r>
    </w:p>
    <w:p w14:paraId="49FEA5D5" w14:textId="6A5DA5BC" w:rsidR="002A4ADB" w:rsidRPr="00B373C6" w:rsidRDefault="002A4ADB" w:rsidP="0075099F">
      <w:pPr>
        <w:pStyle w:val="Standard"/>
        <w:jc w:val="both"/>
        <w:rPr>
          <w:rFonts w:asciiTheme="minorHAnsi" w:hAnsiTheme="minorHAnsi" w:cstheme="minorHAnsi"/>
          <w:b/>
          <w:bCs/>
        </w:rPr>
      </w:pPr>
    </w:p>
    <w:p w14:paraId="54E4022B" w14:textId="1406F8ED" w:rsidR="002A4ADB" w:rsidRPr="006022DE" w:rsidRDefault="002A4ADB" w:rsidP="0075099F">
      <w:pPr>
        <w:pStyle w:val="Standard"/>
        <w:jc w:val="both"/>
        <w:rPr>
          <w:rFonts w:asciiTheme="minorHAnsi" w:hAnsiTheme="minorHAnsi" w:cstheme="minorHAnsi"/>
        </w:rPr>
      </w:pPr>
      <w:r w:rsidRPr="006022DE">
        <w:rPr>
          <w:rFonts w:asciiTheme="minorHAnsi" w:hAnsiTheme="minorHAnsi" w:cstheme="minorHAnsi"/>
        </w:rPr>
        <w:t>Obvezne Bilješke uz Bilancu sadrže slijedeće:</w:t>
      </w:r>
    </w:p>
    <w:p w14:paraId="58EE17ED" w14:textId="4118BDE2" w:rsidR="004D2BF0" w:rsidRDefault="004D2BF0" w:rsidP="0075099F">
      <w:pPr>
        <w:pStyle w:val="Standard"/>
        <w:ind w:left="708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2C7E7F79" w14:textId="77777777" w:rsidR="008F4782" w:rsidRPr="00B373C6" w:rsidRDefault="008F4782" w:rsidP="0075099F">
      <w:pPr>
        <w:pStyle w:val="Standard"/>
        <w:ind w:left="708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p w14:paraId="0E1CF71F" w14:textId="72A13995" w:rsidR="004D2BF0" w:rsidRPr="00B373C6" w:rsidRDefault="0034437F" w:rsidP="0075099F">
      <w:pPr>
        <w:pStyle w:val="Standard"/>
        <w:jc w:val="both"/>
        <w:rPr>
          <w:rFonts w:asciiTheme="minorHAnsi" w:hAnsiTheme="minorHAnsi" w:cstheme="minorHAnsi"/>
          <w:b/>
          <w:bCs/>
        </w:rPr>
      </w:pPr>
      <w:bookmarkStart w:id="0" w:name="_Hlk64263119"/>
      <w:r w:rsidRPr="00B373C6">
        <w:rPr>
          <w:rFonts w:asciiTheme="minorHAnsi" w:hAnsiTheme="minorHAnsi" w:cstheme="minorHAnsi"/>
          <w:b/>
          <w:bCs/>
        </w:rPr>
        <w:t>1</w:t>
      </w:r>
      <w:r w:rsidR="004D2BF0" w:rsidRPr="00B373C6">
        <w:rPr>
          <w:rFonts w:asciiTheme="minorHAnsi" w:hAnsiTheme="minorHAnsi" w:cstheme="minorHAnsi"/>
          <w:b/>
          <w:bCs/>
        </w:rPr>
        <w:t>. POPIS UGOVORNIH ODNOSA I SLIČNO KOJI UZ ISPUNJENJE ODREĐENIH UVJETA, MOGU POSTATI OBVEZA ILI IMOVINA</w:t>
      </w:r>
    </w:p>
    <w:bookmarkEnd w:id="0"/>
    <w:p w14:paraId="46B867A3" w14:textId="77777777" w:rsidR="004D2BF0" w:rsidRPr="00B373C6" w:rsidRDefault="004D2BF0" w:rsidP="0075099F">
      <w:pPr>
        <w:pStyle w:val="Standard"/>
        <w:ind w:left="708"/>
        <w:jc w:val="both"/>
        <w:rPr>
          <w:rFonts w:asciiTheme="minorHAnsi" w:hAnsiTheme="minorHAnsi" w:cstheme="minorHAnsi"/>
          <w:b/>
          <w:bCs/>
        </w:rPr>
      </w:pPr>
    </w:p>
    <w:p w14:paraId="0A788B0B" w14:textId="77777777" w:rsidR="002A4ADB" w:rsidRPr="006022DE" w:rsidRDefault="004D2BF0" w:rsidP="0075099F">
      <w:pPr>
        <w:pStyle w:val="Standard"/>
        <w:jc w:val="both"/>
        <w:rPr>
          <w:rFonts w:asciiTheme="minorHAnsi" w:hAnsiTheme="minorHAnsi" w:cstheme="minorHAnsi"/>
        </w:rPr>
      </w:pPr>
      <w:r w:rsidRPr="006022DE">
        <w:rPr>
          <w:rFonts w:asciiTheme="minorHAnsi" w:hAnsiTheme="minorHAnsi" w:cstheme="minorHAnsi"/>
        </w:rPr>
        <w:t xml:space="preserve">Popis ugovornih odnosa koji mogu postati obveze </w:t>
      </w:r>
    </w:p>
    <w:p w14:paraId="0688F721" w14:textId="77777777" w:rsidR="00052EBC" w:rsidRPr="006022DE" w:rsidRDefault="00052EBC" w:rsidP="0075099F">
      <w:pPr>
        <w:pStyle w:val="Standard"/>
        <w:jc w:val="both"/>
        <w:rPr>
          <w:rFonts w:asciiTheme="minorHAnsi" w:hAnsiTheme="minorHAnsi" w:cstheme="minorHAnsi"/>
        </w:rPr>
      </w:pPr>
    </w:p>
    <w:p w14:paraId="0932E17C" w14:textId="4EBEBDEC" w:rsidR="002A4ADB" w:rsidRPr="006022DE" w:rsidRDefault="002A4ADB" w:rsidP="0075099F">
      <w:pPr>
        <w:pStyle w:val="Standard"/>
        <w:jc w:val="both"/>
        <w:rPr>
          <w:rFonts w:asciiTheme="minorHAnsi" w:hAnsiTheme="minorHAnsi" w:cstheme="minorHAnsi"/>
        </w:rPr>
      </w:pPr>
      <w:r w:rsidRPr="006022DE">
        <w:rPr>
          <w:rFonts w:asciiTheme="minorHAnsi" w:hAnsiTheme="minorHAnsi" w:cstheme="minorHAnsi"/>
        </w:rPr>
        <w:t xml:space="preserve">- </w:t>
      </w:r>
      <w:proofErr w:type="spellStart"/>
      <w:r w:rsidRPr="006022DE">
        <w:rPr>
          <w:rFonts w:asciiTheme="minorHAnsi" w:hAnsiTheme="minorHAnsi" w:cstheme="minorHAnsi"/>
        </w:rPr>
        <w:t>izvanbilančna</w:t>
      </w:r>
      <w:proofErr w:type="spellEnd"/>
      <w:r w:rsidRPr="006022DE">
        <w:rPr>
          <w:rFonts w:asciiTheme="minorHAnsi" w:hAnsiTheme="minorHAnsi" w:cstheme="minorHAnsi"/>
        </w:rPr>
        <w:t xml:space="preserve"> evidencija Glavne knjige sadrži  instrumente osiguranja plaćanja kako je prikazano u tablici zadužnica:    </w:t>
      </w:r>
    </w:p>
    <w:p w14:paraId="7E19A730" w14:textId="1E9AAC28" w:rsidR="004D2BF0" w:rsidRPr="004A2B69" w:rsidRDefault="004D2BF0" w:rsidP="004D2BF0">
      <w:pPr>
        <w:pStyle w:val="Standard"/>
        <w:rPr>
          <w:rFonts w:ascii="Calibri" w:hAnsi="Calibri" w:cs="Calibri"/>
          <w:b/>
          <w:bCs/>
          <w:sz w:val="16"/>
          <w:szCs w:val="16"/>
        </w:rPr>
      </w:pPr>
    </w:p>
    <w:p w14:paraId="5D6BC19A" w14:textId="77777777" w:rsidR="0034437F" w:rsidRDefault="0034437F" w:rsidP="0034437F">
      <w:pPr>
        <w:pStyle w:val="Standard"/>
        <w:rPr>
          <w:rFonts w:ascii="Calibri" w:hAnsi="Calibri" w:cs="Calibri"/>
          <w:b/>
          <w:bCs/>
          <w:sz w:val="16"/>
          <w:szCs w:val="16"/>
        </w:rPr>
      </w:pPr>
    </w:p>
    <w:tbl>
      <w:tblPr>
        <w:tblW w:w="11057" w:type="dxa"/>
        <w:tblInd w:w="-5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134"/>
        <w:gridCol w:w="1276"/>
        <w:gridCol w:w="1417"/>
        <w:gridCol w:w="1418"/>
        <w:gridCol w:w="1276"/>
        <w:gridCol w:w="1559"/>
        <w:gridCol w:w="992"/>
        <w:gridCol w:w="1276"/>
      </w:tblGrid>
      <w:tr w:rsidR="00B373C6" w:rsidRPr="0034437F" w14:paraId="6C8C3632" w14:textId="77777777" w:rsidTr="00B373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F0698" w14:textId="4966433B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 xml:space="preserve">Red. </w:t>
            </w:r>
            <w:r w:rsidR="00B373C6" w:rsidRPr="0034437F">
              <w:rPr>
                <w:rFonts w:ascii="Calibri" w:hAnsi="Calibri" w:cs="Calibri"/>
                <w:sz w:val="22"/>
                <w:szCs w:val="22"/>
              </w:rPr>
              <w:t>B</w:t>
            </w:r>
            <w:r w:rsidRPr="0034437F">
              <w:rPr>
                <w:rFonts w:ascii="Calibri" w:hAnsi="Calibri" w:cs="Calibri"/>
                <w:sz w:val="22"/>
                <w:szCs w:val="22"/>
              </w:rPr>
              <w:t>roj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C99EF" w14:textId="77777777" w:rsidR="0034437F" w:rsidRPr="0034437F" w:rsidRDefault="0034437F" w:rsidP="0034437F">
            <w:pPr>
              <w:ind w:right="-3"/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Datum izdavanja jamstva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A3FCF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 xml:space="preserve">Instrument osiguranja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EE2B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Iznos danog jamstva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3DF23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 xml:space="preserve">Primatelj jamstva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3EA54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Namjena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15D3A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Dokument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24334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Rok važenja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8E029" w14:textId="77777777" w:rsidR="0034437F" w:rsidRPr="0034437F" w:rsidRDefault="0034437F" w:rsidP="002A42DA">
            <w:pPr>
              <w:ind w:right="35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4437F">
              <w:rPr>
                <w:rFonts w:ascii="Calibri" w:hAnsi="Calibri" w:cs="Calibri"/>
                <w:b/>
                <w:bCs/>
                <w:sz w:val="22"/>
                <w:szCs w:val="22"/>
              </w:rPr>
              <w:t>Napomena</w:t>
            </w:r>
          </w:p>
        </w:tc>
      </w:tr>
      <w:tr w:rsidR="00B373C6" w:rsidRPr="0034437F" w14:paraId="02EDBC90" w14:textId="77777777" w:rsidTr="00B373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809EF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1.</w:t>
            </w:r>
          </w:p>
          <w:p w14:paraId="0171F3B7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B9F5773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A9172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02.05.2017.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AB060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Obična zadužnica</w:t>
            </w:r>
          </w:p>
          <w:p w14:paraId="47AD0899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0V-4129/17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FB87D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3.384,43 EUR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56442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Međimurske vode d.o.o. Čakovec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41171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Jamstvo po Sporazumu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DF13E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 xml:space="preserve">Sporazum – Izgradnja produžetka vodovoda u Sv. Urbanu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CC584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24BAB" w14:textId="77777777" w:rsidR="0034437F" w:rsidRPr="0034437F" w:rsidRDefault="0034437F" w:rsidP="002A42D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373C6" w:rsidRPr="0034437F" w14:paraId="06076833" w14:textId="77777777" w:rsidTr="00B373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780D4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lastRenderedPageBreak/>
              <w:t>2.</w:t>
            </w:r>
          </w:p>
          <w:p w14:paraId="1EC63EC7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6632924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238C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07.08.2017.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660B1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Obična zadužnica</w:t>
            </w:r>
          </w:p>
          <w:p w14:paraId="43882DEF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OV-7717/17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F62D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1.327,23 EUR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F9B5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INA d.d. Zagreb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E7B09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Jamstvo po Ugovoru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B96C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Ugovor – INA kartica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04411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0263B" w14:textId="77777777" w:rsidR="0034437F" w:rsidRPr="0034437F" w:rsidRDefault="0034437F" w:rsidP="002A42D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373C6" w:rsidRPr="0034437F" w14:paraId="3B5553BF" w14:textId="77777777" w:rsidTr="00B373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519EF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3.</w:t>
            </w:r>
          </w:p>
          <w:p w14:paraId="4130C283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6A2E985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54332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28.02.2018.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FB1A1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Obična zadužnica</w:t>
            </w:r>
          </w:p>
          <w:p w14:paraId="2C5E2683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OV-1481/2018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2BD5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10.012,29 EUR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665B7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Međimurske vode d.o.o.</w:t>
            </w:r>
          </w:p>
          <w:p w14:paraId="7169076D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Čakovec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EDACE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Jamstvo po Sporazumu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F491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Sporazum – produžetak vodovodne mreže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F2F72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C2146" w14:textId="77777777" w:rsidR="0034437F" w:rsidRPr="0034437F" w:rsidRDefault="0034437F" w:rsidP="002A42D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373C6" w:rsidRPr="0034437F" w14:paraId="2EED24EF" w14:textId="77777777" w:rsidTr="00B373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A8DA5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bookmarkStart w:id="1" w:name="_Hlk158797771"/>
            <w:r w:rsidRPr="0034437F">
              <w:rPr>
                <w:rFonts w:ascii="Calibri" w:hAnsi="Calibri" w:cs="Calibri"/>
                <w:sz w:val="22"/>
                <w:szCs w:val="22"/>
              </w:rPr>
              <w:t>4.</w:t>
            </w:r>
          </w:p>
          <w:p w14:paraId="1F98C2D1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2769787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FFA72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22.01.2021.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7D08A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Bjanko zadužnica</w:t>
            </w:r>
          </w:p>
          <w:p w14:paraId="31E811E7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OV-625/2021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A79B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66.361,40 EUR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1B33C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Ministarstvo prostornoga uređenja, graditeljstva i državne imovine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5DB0B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Jamstvo po Ugovoru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0EB17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 xml:space="preserve">Ugovor – Izgradnja nerazvrstane ceste u Sv. Urbanu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7D71B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3E321" w14:textId="77777777" w:rsidR="0034437F" w:rsidRPr="0034437F" w:rsidRDefault="0034437F" w:rsidP="002A42D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373C6" w:rsidRPr="0034437F" w14:paraId="68D729EE" w14:textId="77777777" w:rsidTr="00B373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EA44A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bookmarkStart w:id="2" w:name="_Hlk158797634"/>
            <w:bookmarkEnd w:id="1"/>
            <w:r w:rsidRPr="0034437F">
              <w:rPr>
                <w:rFonts w:ascii="Calibri" w:hAnsi="Calibri" w:cs="Calibri"/>
                <w:sz w:val="22"/>
                <w:szCs w:val="22"/>
              </w:rPr>
              <w:t>5.</w:t>
            </w:r>
          </w:p>
          <w:p w14:paraId="78E17EF3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DD028D5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7D9F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27.09.2022.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F1B8B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 xml:space="preserve">Zadužnica </w:t>
            </w:r>
          </w:p>
          <w:p w14:paraId="48609B15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OV-7716/2022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4A92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36.946,71 EUR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BA9FE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 xml:space="preserve"> Međimurske vode d.o.o. Čakovec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53EC8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Jamstvo po Sporazumu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63967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Sporazum – Izgradnja produžetka vodovodne mreže u Štrigovi, uz D227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4E77C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122F7" w14:textId="77777777" w:rsidR="0034437F" w:rsidRPr="0034437F" w:rsidRDefault="0034437F" w:rsidP="002A42D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bookmarkEnd w:id="2"/>
      <w:tr w:rsidR="00B373C6" w:rsidRPr="0034437F" w14:paraId="4554C7C0" w14:textId="77777777" w:rsidTr="00B373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08540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6.</w:t>
            </w:r>
          </w:p>
          <w:p w14:paraId="74B4B067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2E05C8C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B4DE4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07.03.2023.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7CDF0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 xml:space="preserve">Zadužnica </w:t>
            </w:r>
          </w:p>
          <w:p w14:paraId="58A44D2C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OV-2166/2023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7AC9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2.512,81 EUR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036C7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 xml:space="preserve"> Međimurske vode d.o.o. Čakovec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24E41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Jamstvo po Sporazumu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0E4EA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 xml:space="preserve">Sporazum – Izgradnja produžetka vodovodne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A9B8F" w14:textId="77777777" w:rsidR="0034437F" w:rsidRPr="0034437F" w:rsidRDefault="0034437F" w:rsidP="002A42D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E796B" w14:textId="77777777" w:rsidR="0034437F" w:rsidRPr="0034437F" w:rsidRDefault="0034437F" w:rsidP="002A42DA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B373C6" w:rsidRPr="0034437F" w14:paraId="6588782D" w14:textId="77777777" w:rsidTr="00B373C6">
        <w:trPr>
          <w:trHeight w:val="6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FEE55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72E10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02.06.2023.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EE6F8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 OV-1133/2023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72B0" w14:textId="77777777" w:rsidR="0034437F" w:rsidRPr="0034437F" w:rsidRDefault="0034437F" w:rsidP="002A42D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75.000,00 EUR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FA56C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Ministarstvo prostornoga uređenja, graditeljstva i državne imovine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A181F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="Calibri" w:hAnsi="Calibri" w:cs="Calibri"/>
                <w:sz w:val="22"/>
                <w:szCs w:val="22"/>
              </w:rPr>
              <w:t>Jamstvo po Ugovoru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28B7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– izgradnja prometnice s oborinskom odvodnjom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2CAF2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09748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73C6" w:rsidRPr="0034437F" w14:paraId="541AB071" w14:textId="77777777" w:rsidTr="00B373C6">
        <w:trPr>
          <w:trHeight w:val="6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73A14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  <w:p w14:paraId="5BFBE209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1B6C20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074D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24.01.2024.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50297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Zadužnica</w:t>
            </w:r>
          </w:p>
          <w:p w14:paraId="6B715117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OV-717/2024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D178" w14:textId="77777777" w:rsidR="0034437F" w:rsidRPr="0034437F" w:rsidRDefault="0034437F" w:rsidP="002A42D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2.443,75 EUR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0DB02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Međimurske vode d.o.o.</w:t>
            </w:r>
          </w:p>
          <w:p w14:paraId="65CEC3A6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Čakovec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4B509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Sporazumu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EC2B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Sporazum – Produžetak vodovodne mreže u Štrigovi</w:t>
            </w:r>
          </w:p>
          <w:p w14:paraId="2F9DF58E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20A72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7AAA7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73C6" w:rsidRPr="0034437F" w14:paraId="03452559" w14:textId="77777777" w:rsidTr="00B373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FCED9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  <w:p w14:paraId="70DF0E9B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403DDB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C39E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28.03.2024.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A3BB2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Zadužnica OV-2738/2024.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F773" w14:textId="77777777" w:rsidR="0034437F" w:rsidRPr="0034437F" w:rsidRDefault="0034437F" w:rsidP="002A42D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624.283,83 EUR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1E42D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Međimurske vode d.o.o.</w:t>
            </w:r>
          </w:p>
          <w:p w14:paraId="49DB4D51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Čakovec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1F463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Sporazumu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839D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Sporazum – Izgradnja kanalizacije naselja Štrigova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AC512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735BC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373C6" w:rsidRPr="0034437F" w14:paraId="398A0E11" w14:textId="77777777" w:rsidTr="00B373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675B7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3" w:name="_Hlk189924993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  <w:p w14:paraId="08CEB1AC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82C2D6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98427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28.03.2024.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FA21D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Zadužnica OV-2739/2024.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F320" w14:textId="77777777" w:rsidR="0034437F" w:rsidRPr="0034437F" w:rsidRDefault="0034437F" w:rsidP="002A42D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403.738,47 EUR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DDC21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Međimurske vode d.o.o.</w:t>
            </w:r>
          </w:p>
          <w:p w14:paraId="5312BF18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Čakovec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9E525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Sporazumu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85B8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Sporazum – Izgradnja uređaja za pročišćavanje otpadnih voda Štrigova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ED669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449A5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3"/>
      <w:tr w:rsidR="00B373C6" w:rsidRPr="0034437F" w14:paraId="2CD64031" w14:textId="77777777" w:rsidTr="00B373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A74D3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  <w:p w14:paraId="4370838A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732A83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2C29A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08.10.2024.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04DB6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Zadužnica OV-473/2024.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08B3" w14:textId="77777777" w:rsidR="0034437F" w:rsidRPr="0034437F" w:rsidRDefault="0034437F" w:rsidP="002A42DA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49.087,50 EUR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47CBE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Međimurske vode d.o.o.</w:t>
            </w:r>
          </w:p>
          <w:p w14:paraId="551243F6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Čakovec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62463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Sporazumu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B2A6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Sporazum – Produžetak vodovodne mreže u Štrigovi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84520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10A6A8" w14:textId="77777777" w:rsidR="0034437F" w:rsidRPr="0034437F" w:rsidRDefault="0034437F" w:rsidP="002A42DA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F050133" w14:textId="66B53C2B" w:rsidR="005B3B99" w:rsidRPr="0034437F" w:rsidRDefault="005B3B99" w:rsidP="004D2BF0">
      <w:pPr>
        <w:pStyle w:val="Standard"/>
        <w:rPr>
          <w:rFonts w:ascii="Calibri" w:hAnsi="Calibri" w:cs="Calibri"/>
          <w:b/>
          <w:bCs/>
          <w:sz w:val="22"/>
          <w:szCs w:val="22"/>
        </w:rPr>
      </w:pPr>
    </w:p>
    <w:p w14:paraId="3AC4FDFD" w14:textId="77777777" w:rsidR="00A5388E" w:rsidRDefault="00A5388E" w:rsidP="004D2BF0">
      <w:pPr>
        <w:pStyle w:val="Standard"/>
        <w:rPr>
          <w:rFonts w:ascii="Calibri" w:hAnsi="Calibri" w:cs="Calibri"/>
          <w:b/>
          <w:bCs/>
          <w:sz w:val="22"/>
          <w:szCs w:val="22"/>
        </w:rPr>
      </w:pPr>
    </w:p>
    <w:p w14:paraId="537720F2" w14:textId="77777777" w:rsidR="00B373C6" w:rsidRDefault="00B373C6" w:rsidP="004D2BF0">
      <w:pPr>
        <w:pStyle w:val="Standard"/>
        <w:rPr>
          <w:rFonts w:ascii="Calibri" w:hAnsi="Calibri" w:cs="Calibri"/>
          <w:b/>
          <w:bCs/>
          <w:sz w:val="22"/>
          <w:szCs w:val="22"/>
        </w:rPr>
      </w:pPr>
    </w:p>
    <w:p w14:paraId="22DA48C0" w14:textId="77777777" w:rsidR="008F4782" w:rsidRDefault="008F4782" w:rsidP="004D2BF0">
      <w:pPr>
        <w:pStyle w:val="Standard"/>
        <w:rPr>
          <w:rFonts w:ascii="Calibri" w:hAnsi="Calibri" w:cs="Calibri"/>
          <w:b/>
          <w:bCs/>
          <w:sz w:val="22"/>
          <w:szCs w:val="22"/>
        </w:rPr>
      </w:pPr>
    </w:p>
    <w:p w14:paraId="22D33724" w14:textId="77777777" w:rsidR="00B373C6" w:rsidRDefault="00B373C6" w:rsidP="004D2BF0">
      <w:pPr>
        <w:pStyle w:val="Standard"/>
        <w:rPr>
          <w:rFonts w:ascii="Calibri" w:hAnsi="Calibri" w:cs="Calibri"/>
          <w:b/>
          <w:bCs/>
          <w:sz w:val="22"/>
          <w:szCs w:val="22"/>
        </w:rPr>
      </w:pPr>
    </w:p>
    <w:p w14:paraId="2A8825AA" w14:textId="3FE24CD5" w:rsidR="002A4ADB" w:rsidRPr="006022DE" w:rsidRDefault="004D2BF0" w:rsidP="004D2BF0">
      <w:pPr>
        <w:pStyle w:val="Standard"/>
        <w:rPr>
          <w:rFonts w:ascii="Calibri" w:hAnsi="Calibri" w:cs="Calibri"/>
        </w:rPr>
      </w:pPr>
      <w:r w:rsidRPr="006022DE">
        <w:rPr>
          <w:rFonts w:ascii="Calibri" w:hAnsi="Calibri" w:cs="Calibri"/>
        </w:rPr>
        <w:lastRenderedPageBreak/>
        <w:t xml:space="preserve">Popis ugovornih odnosa koji mogu postati </w:t>
      </w:r>
      <w:r w:rsidR="00271EED" w:rsidRPr="006022DE">
        <w:rPr>
          <w:rFonts w:ascii="Calibri" w:hAnsi="Calibri" w:cs="Calibri"/>
        </w:rPr>
        <w:t>imovina</w:t>
      </w:r>
    </w:p>
    <w:p w14:paraId="48768483" w14:textId="77777777" w:rsidR="00C405C1" w:rsidRPr="006022DE" w:rsidRDefault="004D2BF0" w:rsidP="002A4ADB">
      <w:pPr>
        <w:pStyle w:val="Standard"/>
        <w:rPr>
          <w:rFonts w:ascii="Calibri" w:hAnsi="Calibri" w:cs="Calibri"/>
        </w:rPr>
      </w:pPr>
      <w:r w:rsidRPr="006022DE">
        <w:rPr>
          <w:rFonts w:ascii="Calibri" w:hAnsi="Calibri" w:cs="Calibri"/>
        </w:rPr>
        <w:t xml:space="preserve"> </w:t>
      </w:r>
    </w:p>
    <w:p w14:paraId="4419AB6C" w14:textId="5E6E5280" w:rsidR="002A4ADB" w:rsidRPr="006022DE" w:rsidRDefault="002A4ADB" w:rsidP="002A4ADB">
      <w:pPr>
        <w:pStyle w:val="Standard"/>
        <w:rPr>
          <w:rFonts w:ascii="Calibri" w:hAnsi="Calibri" w:cs="Calibri"/>
        </w:rPr>
      </w:pPr>
      <w:r w:rsidRPr="006022DE">
        <w:rPr>
          <w:rFonts w:ascii="Calibri" w:hAnsi="Calibri" w:cs="Calibri"/>
        </w:rPr>
        <w:t xml:space="preserve">- </w:t>
      </w:r>
      <w:proofErr w:type="spellStart"/>
      <w:r w:rsidRPr="006022DE">
        <w:rPr>
          <w:rFonts w:ascii="Calibri" w:hAnsi="Calibri" w:cs="Calibri"/>
        </w:rPr>
        <w:t>izvanbilančna</w:t>
      </w:r>
      <w:proofErr w:type="spellEnd"/>
      <w:r w:rsidRPr="006022DE">
        <w:rPr>
          <w:rFonts w:ascii="Calibri" w:hAnsi="Calibri" w:cs="Calibri"/>
        </w:rPr>
        <w:t xml:space="preserve"> evidencija Glavne knjige sadrži  instrumente osiguranja plaćanja kako je prikazano u tablici zadužnica:    </w:t>
      </w:r>
    </w:p>
    <w:p w14:paraId="571ABA1B" w14:textId="77777777" w:rsidR="0034437F" w:rsidRDefault="0034437F" w:rsidP="0034437F">
      <w:pPr>
        <w:pStyle w:val="Standard"/>
        <w:rPr>
          <w:rFonts w:ascii="Calibri" w:hAnsi="Calibri" w:cs="Calibri"/>
          <w:b/>
          <w:bCs/>
        </w:rPr>
      </w:pPr>
      <w:bookmarkStart w:id="4" w:name="_Hlk158798299"/>
    </w:p>
    <w:tbl>
      <w:tblPr>
        <w:tblW w:w="10774" w:type="dxa"/>
        <w:tblInd w:w="-7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134"/>
        <w:gridCol w:w="1342"/>
        <w:gridCol w:w="76"/>
        <w:gridCol w:w="1276"/>
        <w:gridCol w:w="1559"/>
        <w:gridCol w:w="992"/>
        <w:gridCol w:w="46"/>
        <w:gridCol w:w="1372"/>
        <w:gridCol w:w="1134"/>
        <w:gridCol w:w="1134"/>
      </w:tblGrid>
      <w:tr w:rsidR="0034437F" w:rsidRPr="000222B9" w14:paraId="5C74412E" w14:textId="77777777" w:rsidTr="00B373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28DC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Red. broj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4E6D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Datum izdavanja jamstva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811F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Instrument osiguranja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ADA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Iznos danog jamstva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3F51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Davatelj jamstva 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DBB1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Namjena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051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Dokument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35C3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Rok važenja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54C1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Napomena</w:t>
            </w:r>
          </w:p>
        </w:tc>
      </w:tr>
      <w:tr w:rsidR="0034437F" w:rsidRPr="000222B9" w14:paraId="0BBB4135" w14:textId="77777777" w:rsidTr="00B373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5581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  <w:p w14:paraId="4941C7D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9C809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EC40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16.07.2019.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314F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Zadužnica</w:t>
            </w:r>
          </w:p>
          <w:p w14:paraId="7E38FC9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OV-3020/2019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ED5D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6.987,20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E80B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Brid d.o.o.</w:t>
            </w:r>
          </w:p>
          <w:p w14:paraId="2FBD67D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Čakovec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672A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8998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– Opremanje doma kulture u Štrigovi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6A05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3053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5F0D3F59" w14:textId="77777777" w:rsidTr="00B373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1534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  <w:p w14:paraId="78A42D5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6C1E6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76F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20.12.2019.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9D2F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4EFF9F7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OV-10216/2019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50EC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5399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Nikola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Rojko</w:t>
            </w:r>
            <w:proofErr w:type="spellEnd"/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E55E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1694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0F97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F7CA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382F702A" w14:textId="77777777" w:rsidTr="00B373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413C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  <w:p w14:paraId="40B74F9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76658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7D1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23.12.2019.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5649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23901BF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OV-10283/2019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B72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5A29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Ljerka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Sobočan</w:t>
            </w:r>
            <w:proofErr w:type="spellEnd"/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A8C7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C5BE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E486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CFDC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550F6614" w14:textId="77777777" w:rsidTr="00B373C6">
        <w:trPr>
          <w:trHeight w:val="9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EC4B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  <w:p w14:paraId="78FC6E1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7BC7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23.12.2019.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550D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451AD90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OV-10265/2019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5306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F664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Damir Kovačić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3200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Jamstvo po Ugovoru 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D13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7CE1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9A29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0483DC4F" w14:textId="77777777" w:rsidTr="00B373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BE45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  <w:p w14:paraId="0B036D4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83A21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3FA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23.12.2019.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8B81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526B117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 4870/2019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C42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7797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Danijel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Kocen</w:t>
            </w:r>
            <w:proofErr w:type="spellEnd"/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BADF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873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9227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B449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01449C52" w14:textId="77777777" w:rsidTr="00B373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768B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  <w:p w14:paraId="1E68054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A01AE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44DF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17.12.2019.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0760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47DC5D9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OV-2843/2019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EE6B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595D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Mario Krajačić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1CB6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B25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991F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2521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5B145801" w14:textId="77777777" w:rsidTr="00B373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DA65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  <w:p w14:paraId="32534C6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A790F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3E3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23.12.2019.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A551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112F56B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OV-6886/2019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E214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EFA6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Jurica Tomac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0A27C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5B53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605B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594A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0F77738E" w14:textId="77777777" w:rsidTr="00B373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104F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  <w:p w14:paraId="0EA75E9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E4231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3F71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27.12.2019.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AE1E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04485B3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OV-10364/2019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11F9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56A9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Filip Tkalčec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756C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2EE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B8F3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1CEC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173B3CC6" w14:textId="77777777" w:rsidTr="00B373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8C35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  <w:p w14:paraId="238A8F4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A7C3A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B93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23.12.2019.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3E4E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46421F6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OV-4878/2019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95C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BC75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Neven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Toplek</w:t>
            </w:r>
            <w:proofErr w:type="spellEnd"/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A535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C974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595F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68CF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2CC26899" w14:textId="77777777" w:rsidTr="00B373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7254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  <w:p w14:paraId="7F7D510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9B7E8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A41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23.12.2019.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37A3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31647FD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OV-2916/2019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88F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7489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Siniša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Moharić</w:t>
            </w:r>
            <w:proofErr w:type="spellEnd"/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9786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679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E44A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D654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32DC3429" w14:textId="77777777" w:rsidTr="00B373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3845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  <w:p w14:paraId="0868870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11ACD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10AB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27.12.2019.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4574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3BB45DD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OV-10358/2019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0B2F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D581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Mihael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Mikulan</w:t>
            </w:r>
            <w:proofErr w:type="spellEnd"/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A097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A8F5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91C3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2CB67" w14:textId="77777777" w:rsid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FA711B" w14:textId="77777777" w:rsidR="008F4782" w:rsidRDefault="008F4782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DE386E" w14:textId="77777777" w:rsidR="008F4782" w:rsidRDefault="008F4782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15BC3D" w14:textId="77777777" w:rsidR="008F4782" w:rsidRDefault="008F4782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BD8675" w14:textId="77777777" w:rsidR="008F4782" w:rsidRPr="0034437F" w:rsidRDefault="008F4782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7EE34886" w14:textId="77777777" w:rsidTr="00B373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9D3D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12.</w:t>
            </w:r>
          </w:p>
          <w:p w14:paraId="0DD011B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440E3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330E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27.12.2019.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8A3C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5F0F01A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OV-11980/2019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AA3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0EA4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Karlo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Škrobar</w:t>
            </w:r>
            <w:proofErr w:type="spellEnd"/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85C6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E384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2F47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90A7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30B9E85B" w14:textId="77777777" w:rsidTr="00B373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23FF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  <w:p w14:paraId="043C567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CE29E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AB43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19.12.2019.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FD93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6C4D519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OV-11804/2019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0380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1DEC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Danijela Škvorc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C2C5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EF53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1AAA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D802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6322F06E" w14:textId="77777777" w:rsidTr="00B373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3A78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  <w:p w14:paraId="780EAFE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7FCE5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AF4A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27.12.2019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9AFB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1B461C8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OV-10339/2019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0365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25BC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Srečko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Šajnović</w:t>
            </w:r>
            <w:proofErr w:type="spellEnd"/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80B4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8EA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B2B9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3AC3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48A57E39" w14:textId="77777777" w:rsidTr="00B373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E911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</w:p>
          <w:p w14:paraId="02C1E79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DF695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84F3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31.12.2019.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425C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5A0A4EF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OV-5779/2019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3FD0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E97D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Dejan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Železnjak</w:t>
            </w:r>
            <w:proofErr w:type="spellEnd"/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4B41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E39D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DB24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0CA74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A410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1EB65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46E66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02B8D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A7AEB6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40BF8111" w14:textId="77777777" w:rsidTr="00B373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8263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16.</w:t>
            </w:r>
          </w:p>
          <w:p w14:paraId="580E560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07532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449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17.12.2019.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C939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Bjanko zadužnica</w:t>
            </w:r>
          </w:p>
          <w:p w14:paraId="2687000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OV-11675/2019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66F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FB15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Gordana Golub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3963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5E78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057C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41B1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12F4AB45" w14:textId="77777777" w:rsidTr="00F70E13">
        <w:trPr>
          <w:trHeight w:val="124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748D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17.</w:t>
            </w:r>
          </w:p>
          <w:p w14:paraId="3142F80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32627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91A7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23.12.2019.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A3FE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13F2122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OV-10269/2019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F337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6392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Renato Pongrac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AFCE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5408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9326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7FEF4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0AC69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7256B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768B7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1494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32743A7D" w14:textId="77777777" w:rsidTr="00B373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B295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18.</w:t>
            </w:r>
          </w:p>
          <w:p w14:paraId="774CEB8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F58C5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B2D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23.12.2019.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B5FD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521789C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OV-10252/2019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C66C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F39C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Nataša Novak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Genc</w:t>
            </w:r>
            <w:proofErr w:type="spellEnd"/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879B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FC9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496B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673C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56C24628" w14:textId="77777777" w:rsidTr="00B373C6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492C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19.</w:t>
            </w:r>
          </w:p>
          <w:p w14:paraId="54B0573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0F31F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CF87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20.12.2019.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5EE3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262071C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OV-10210/2019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735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73DA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Martina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Sobočan</w:t>
            </w:r>
            <w:proofErr w:type="spellEnd"/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4E4D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CF12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BB97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7A7E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1D436186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A3E3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5" w:name="_Hlk64262346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20.</w:t>
            </w:r>
          </w:p>
          <w:p w14:paraId="02012A4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BFDA7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C8D3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30.12.2019.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2C8E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5752FCA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OV-5749/2019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329E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B1BD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Denis Marčec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9002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765E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C4BD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7696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4DF53F5B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101A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21.</w:t>
            </w:r>
          </w:p>
          <w:p w14:paraId="6AA8874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E5AB06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EDBD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24.12.2019.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5120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7580D26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OV-6919/2019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5C1E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C327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Nikola Valentić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851D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7E2A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EA95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40AF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5"/>
      <w:tr w:rsidR="0034437F" w:rsidRPr="000222B9" w14:paraId="4F135CB6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C648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22.</w:t>
            </w:r>
          </w:p>
          <w:p w14:paraId="28FA043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804BA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37A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02.10.2019.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84C5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Zadužnica</w:t>
            </w:r>
          </w:p>
          <w:p w14:paraId="56D5D92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OV-7707/2019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7CF4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1.327,23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7E68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Tegra d.d. Čakovec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2CB8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73D7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– izgradnja nerazvrstane ceste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D808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9934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77BBE551" w14:textId="77777777" w:rsidTr="00B373C6">
        <w:trPr>
          <w:trHeight w:val="9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8971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23.</w:t>
            </w:r>
          </w:p>
          <w:p w14:paraId="742A546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F4F2F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190DB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3E7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02.10.2019.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537A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Zadužnica</w:t>
            </w:r>
          </w:p>
          <w:p w14:paraId="62A53A9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OV-7710/2019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97C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1.327,23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CC73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Tegra d.d. Čakovec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2A69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E28E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– izgradnja nerazvrstane ceste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4005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E861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086B8679" w14:textId="77777777" w:rsidTr="008F4782">
        <w:trPr>
          <w:trHeight w:val="33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94C1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24.</w:t>
            </w:r>
          </w:p>
          <w:p w14:paraId="42C8C4F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3994B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3D6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02.10.2019.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1FF2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Zadužnica</w:t>
            </w:r>
          </w:p>
          <w:p w14:paraId="2306E64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OV-7709/2019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A4A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1.327,23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1CF7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Tegra d.d. Čakovec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FEDC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C3D0" w14:textId="63C98594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Ugovor – izgradnja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nerazvr</w:t>
            </w:r>
            <w:proofErr w:type="spellEnd"/>
            <w:r w:rsidR="00F70E1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ceste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EE37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860E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09DB2EA5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274A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25.</w:t>
            </w:r>
          </w:p>
          <w:p w14:paraId="7F12C47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08359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CCD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02.10.2019.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D89A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Zadužnica</w:t>
            </w:r>
          </w:p>
          <w:p w14:paraId="74C5AA5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OV-7708/2019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4EF6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1.327,23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0F89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Tegra d.d. Čakovec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D9F3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192B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– izgradnja nerazvrstane ceste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7385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A7AF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1E8DB08A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9212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26.</w:t>
            </w:r>
          </w:p>
          <w:p w14:paraId="659A556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CBF22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1E9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01.10.2020.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1092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Zadužnica</w:t>
            </w:r>
          </w:p>
          <w:p w14:paraId="7AE83B9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OV-7649/2020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3BCD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076F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Tegra d.d. Čakovec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0F36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6215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Ugovor – izgradnja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nerazv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. ceste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AC50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65CA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2F8FB340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A5C6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6" w:name="_Hlk95246525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27.</w:t>
            </w:r>
          </w:p>
          <w:p w14:paraId="54778CB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5E5C9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3D0D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15.02.2021.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FD83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3755B4F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OV-700/2021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BD6B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9482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Mihael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Kelnarić</w:t>
            </w:r>
            <w:proofErr w:type="spellEnd"/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0FA6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3D24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7E8B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7309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6"/>
      <w:tr w:rsidR="0034437F" w:rsidRPr="000222B9" w14:paraId="7EBB077F" w14:textId="77777777" w:rsidTr="00B373C6">
        <w:trPr>
          <w:trHeight w:val="119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C600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28.</w:t>
            </w:r>
          </w:p>
          <w:p w14:paraId="3F5D258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760B0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1FAF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26.02.2021.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58D1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3E13013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OV-587/2021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1EAC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99C2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Dubravko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Fajfar</w:t>
            </w:r>
            <w:proofErr w:type="spellEnd"/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9652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7E3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89D8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041E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9DDA9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D6D2B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5F128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574AC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DC2D1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48EB2426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B972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29.</w:t>
            </w:r>
          </w:p>
          <w:p w14:paraId="0582DBD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384F5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8E26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09.02.2021.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321F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34DA438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OV-495/2021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E96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40FE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Luka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Srša</w:t>
            </w:r>
            <w:proofErr w:type="spellEnd"/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3F7A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75F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8A2C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9C94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709599D3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6A3F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30.</w:t>
            </w:r>
          </w:p>
          <w:p w14:paraId="685E071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43B41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6D9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04.01.2021.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8D2F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22A1D51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OV-4/2021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80C1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4FEE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Nenad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Preiner</w:t>
            </w:r>
            <w:proofErr w:type="spellEnd"/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3223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419A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80F5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0DB3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6A103E6E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B283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31.</w:t>
            </w:r>
          </w:p>
          <w:p w14:paraId="16839E4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5BD5C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C77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27.01.2021.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45B4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102F484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OV-828/2021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3B0B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E504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Rajko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Srša</w:t>
            </w:r>
            <w:proofErr w:type="spellEnd"/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B067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4EC6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EC8E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DD52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E627F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97BB1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F1608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402B0911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7EEA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32.</w:t>
            </w:r>
          </w:p>
          <w:p w14:paraId="58CC788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39B64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A1B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25.01.2021.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23D0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697CDA3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OV-340/2021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362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7B0D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Mirjam Pintarić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82D6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A79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3A69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BCAA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2F760669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7B02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33.</w:t>
            </w:r>
          </w:p>
          <w:p w14:paraId="17FEE13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12517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50A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11.02.2021.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F956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0054404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OV-671/2021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1C65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3EC4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Rok Mikec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D1A4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589E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75B2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0958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5D7AA901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0A8D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34.</w:t>
            </w:r>
          </w:p>
          <w:p w14:paraId="0EBADB0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71BD5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8861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15.02.2021.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E27D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270BD93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OV-1220/2021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A13E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9C8A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Luka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Novinščak</w:t>
            </w:r>
            <w:proofErr w:type="spellEnd"/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46D3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DAA3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71F4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6A0F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3802D905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273D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35.</w:t>
            </w:r>
          </w:p>
          <w:p w14:paraId="6A11D45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0C0F6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6ED2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02.04.2021.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4E71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0912CD0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OV-3159/2021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484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DF25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Sanja Mesarić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65F0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5EB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9528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083F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41BA3C93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C633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36.</w:t>
            </w:r>
          </w:p>
          <w:p w14:paraId="6D86287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CC2D8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AB5D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25.01.2021.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F866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3E73C9D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OV-633/2021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37F1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F9FD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Davor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Marcijuš</w:t>
            </w:r>
            <w:proofErr w:type="spellEnd"/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32EE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B382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6CB2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D32F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7E55C725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2A87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37.</w:t>
            </w:r>
          </w:p>
          <w:p w14:paraId="00F4FD7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ACDF8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900D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15.02.2021.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1E42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404AF19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OV-1464/2021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92B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F396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Valentina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Topličanec</w:t>
            </w:r>
            <w:proofErr w:type="spellEnd"/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B4CC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E9A3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ECA8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C7401" w14:textId="77777777" w:rsid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2F49DB" w14:textId="77777777" w:rsidR="00F70E13" w:rsidRDefault="00F70E13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AAC6CA" w14:textId="77777777" w:rsidR="00F70E13" w:rsidRDefault="00F70E13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54E197" w14:textId="77777777" w:rsidR="00F70E13" w:rsidRDefault="00F70E13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6B9C3E" w14:textId="77777777" w:rsidR="00F70E13" w:rsidRPr="0034437F" w:rsidRDefault="00F70E13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25D64E87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5C15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38.</w:t>
            </w:r>
          </w:p>
          <w:p w14:paraId="2C97EE6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A24C5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7C52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22.12.2020.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251D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7B7975B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OV-10112/2020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256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89E1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David Knezić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5785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DDA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30C8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4EA1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0C9CD75E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F4B6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39.</w:t>
            </w:r>
          </w:p>
          <w:p w14:paraId="794CE81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70983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8D4CE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D081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08.02.2021.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856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765727A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OV-1038/2021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8D39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AEC7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Marija Horvat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DDD6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2B7C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0B8C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CF3A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1E9997E7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EE85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40.</w:t>
            </w:r>
          </w:p>
          <w:p w14:paraId="0925595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E0DD0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C5CD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16.02.2021.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365E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4CF9EE3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OV-740/2021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B76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EB51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Ramona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Kojter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Cafuk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61DA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6C7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6B2F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BE41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4C2F7D7A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653B1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41.</w:t>
            </w:r>
          </w:p>
          <w:p w14:paraId="1798570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4F0BB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2695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15.02.2021.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F147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6891742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OV-1228/2021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8C6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0619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David Novak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DD85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0872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E847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CBAA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10C28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03F69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1902B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88D40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3A21C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1BACA1BA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DA08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42.</w:t>
            </w:r>
          </w:p>
          <w:p w14:paraId="3B33B0B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0EF7E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9453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15.07.2022.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02E5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Garancija br. 4101077529 za otklanjanje nedostataka u garantnom roku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624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81.933,59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DDB4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Hidroing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d.d. Varaždin 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1C1D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Garancija za otklanjanje nedostataka u garantnom roku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B5A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– Radovi na izgradnji biciklističko-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inform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. centra s vidikovcem „Goričko sviralo“ na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Mađerkinom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bregu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4231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13.01.</w:t>
            </w:r>
          </w:p>
          <w:p w14:paraId="2EF1CA4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2026.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A82E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7C1D33C0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50CD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43.</w:t>
            </w:r>
          </w:p>
          <w:p w14:paraId="4A89D39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487390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2731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11.02.2022.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70FA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3E8F632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OV-357/2022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B12C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C26B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Tomislav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Kolmanić</w:t>
            </w:r>
            <w:proofErr w:type="spellEnd"/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562A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F21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2507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6E07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778235FF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751C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44.</w:t>
            </w:r>
          </w:p>
          <w:p w14:paraId="3BE7F61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D9755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6D33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31.01.2022.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275B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27BAF44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OV-241/2022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A18D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8C4A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Davor Slaviček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D29D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BCC0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F83C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F7BE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5F106DD3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E5DF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45.</w:t>
            </w:r>
          </w:p>
          <w:p w14:paraId="1448918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046B2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48A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31.01.2022.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2085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00664F1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OV-880/2022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FCC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4D0E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Natalija Tkalčić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E42B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835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8E1A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4670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31F36BB9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2170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46.</w:t>
            </w:r>
          </w:p>
          <w:p w14:paraId="2C4A96E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8AEAB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B321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04.02.2022.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C89D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416205B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OV-512/2022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2A8F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97B0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Matej Trstenjak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281B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6CA7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1ABD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A3FE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7C8650EC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85F0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47.</w:t>
            </w:r>
          </w:p>
          <w:p w14:paraId="3EE1E8E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AFE41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425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07.02.2022.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68EE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3555B79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OV-545/2022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17F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0E4A5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Silvija Novak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64C0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0C99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2A6A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05E1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4178A5CC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734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48.</w:t>
            </w:r>
          </w:p>
          <w:p w14:paraId="48E178D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E52C4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0F37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07.03.2022.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8FB3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52FB394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OV-2784/2022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957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FB7F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Vedran Dovečer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07DD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043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37AA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19661F" w14:textId="77777777" w:rsid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3107181" w14:textId="77777777" w:rsidR="00F70E13" w:rsidRDefault="00F70E13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8D646D" w14:textId="77777777" w:rsidR="00F70E13" w:rsidRDefault="00F70E13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24C165" w14:textId="77777777" w:rsidR="00F70E13" w:rsidRDefault="00F70E13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358694" w14:textId="77777777" w:rsidR="00F70E13" w:rsidRPr="0034437F" w:rsidRDefault="00F70E13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3B0B3E04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D484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49.</w:t>
            </w:r>
          </w:p>
          <w:p w14:paraId="7D4A4BA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44C4D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6C7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13.12.2021.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DA41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7DDDBDA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OV-5672/2021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B18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2331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Karlo Horak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E83B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F200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D6B2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4047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2C8E8327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6E6B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50.</w:t>
            </w:r>
          </w:p>
          <w:p w14:paraId="55DDA3F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E912E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5FFC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02.02.2022.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25E6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2ADD02A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OV-283/2022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2A4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140A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Matija Kutnjak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936B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5806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  <w:p w14:paraId="17BB821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9F59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F376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45BE6EDE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A433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51.</w:t>
            </w:r>
          </w:p>
          <w:p w14:paraId="26024D5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5E7FF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F8E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08.02.2022.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F59D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17A5344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OV-589/2022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2D4E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086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Ivana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Vabec</w:t>
            </w:r>
            <w:proofErr w:type="spellEnd"/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2006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656F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342F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D7DC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13B19752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00A0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52.</w:t>
            </w:r>
          </w:p>
          <w:p w14:paraId="3D7C633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F6035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6DA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09.02.2022.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D8C1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727421D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OV-1257/2022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82D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1DD8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Ivica Filipović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B534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704E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4665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6EF9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4661AE89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6F21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53.</w:t>
            </w:r>
          </w:p>
          <w:p w14:paraId="68832DC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7F428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8AAE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07.02.2022.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0788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718C46A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OV-551/2022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5C2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CF19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Miran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Ferlin</w:t>
            </w:r>
            <w:proofErr w:type="spellEnd"/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D972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B1A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61E5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6463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2619A77F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19AD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54.</w:t>
            </w:r>
          </w:p>
          <w:p w14:paraId="1D4DA7C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2A8BA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8A5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05.02.2022.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505E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3F111D6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OV-316/2022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1DD2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CCCE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Danijel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Lipović</w:t>
            </w:r>
            <w:proofErr w:type="spellEnd"/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D56D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9547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940D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8CD5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5C02D346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B6B6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55.</w:t>
            </w:r>
          </w:p>
          <w:p w14:paraId="1F945E6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F7802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BF1A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04.02.2022.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2177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15FBFA5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OV-511/2022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0A77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5465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Roberta Škvorc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9383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EC5C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5A89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2D35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37947886" w14:textId="77777777" w:rsidTr="00B373C6">
        <w:trPr>
          <w:trHeight w:val="10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00B6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56.</w:t>
            </w:r>
          </w:p>
          <w:p w14:paraId="2C71781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1984F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FCE4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07.02.2022.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A4B7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53DF13B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OV-540/2022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1F6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4CC8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Kristijan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Grula</w:t>
            </w:r>
            <w:proofErr w:type="spellEnd"/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6BC9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E87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CD20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1855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0F4E51C8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08F6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57.</w:t>
            </w:r>
          </w:p>
          <w:p w14:paraId="22EB7E9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64954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0C5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02.02.2022.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5C13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1BF1440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OV-463/2022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A8D9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7A32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Jakov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Valkaj</w:t>
            </w:r>
            <w:proofErr w:type="spellEnd"/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B680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083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1161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A605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6472EDC1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4224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58.</w:t>
            </w:r>
          </w:p>
          <w:p w14:paraId="15C3AF4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26D93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8820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08.02.2022.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0247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3194141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OV-570/2022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AF6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023D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Jelena  Horvat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AC62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03C4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54A8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91BF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6B10FF5F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7FE4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59.</w:t>
            </w:r>
          </w:p>
          <w:p w14:paraId="3B82924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31A4C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2B1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07.02.2022.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5282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3801CBC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OV-564/2022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CEA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B28B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Marija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Senčar</w:t>
            </w:r>
            <w:proofErr w:type="spellEnd"/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6DF9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C39D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29C8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AE6B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23D3E725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1CF0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60.</w:t>
            </w:r>
          </w:p>
          <w:p w14:paraId="5A0F3DF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CA10F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B4F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31.01.2022.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2F8D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5F502D4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OV-246/2022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2EC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C3E7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Damijan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Kovačić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41B7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F6B3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110E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211F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97CC0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7A20B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4540C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054EA87B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734C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61.</w:t>
            </w:r>
          </w:p>
          <w:p w14:paraId="1390BB4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6DEF8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B129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07.02.2022.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5110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727C3CF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OV-1140/2022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CE6A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9F47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Saša Novak 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4DBA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DF9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DDE6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83362" w14:textId="77777777" w:rsid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761BB4" w14:textId="77777777" w:rsidR="00F70E13" w:rsidRDefault="00F70E13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7948F0" w14:textId="77777777" w:rsidR="00F70E13" w:rsidRDefault="00F70E13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EB5155" w14:textId="77777777" w:rsidR="00F70E13" w:rsidRDefault="00F70E13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0AE060" w14:textId="77777777" w:rsidR="00F70E13" w:rsidRPr="0034437F" w:rsidRDefault="00F70E13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63F481FA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235D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62.</w:t>
            </w:r>
          </w:p>
          <w:p w14:paraId="2AF8A46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C7730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3F60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11.02.2022.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276B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4AA1DE5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OV-1241/2022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C8E5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DA9C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Kristina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Hlebec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6E8A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DCD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DBDC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5B38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1B8A8521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B486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63.</w:t>
            </w:r>
          </w:p>
          <w:p w14:paraId="3585AFE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B9D68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004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16.12.2022.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FEB6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2156A41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OV-4851/2023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0C4E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6.636,14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E38D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Jelena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Lah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6898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1DE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38F5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F0E0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54046BC1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2014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64.</w:t>
            </w:r>
          </w:p>
          <w:p w14:paraId="2F96F24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D97B9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211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22.02.2023.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18BF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1F3427B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OV-1647/2023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3E01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9631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Tanja Živko 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B702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595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1476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CFF2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43F7DDA3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6B1F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65.</w:t>
            </w:r>
          </w:p>
          <w:p w14:paraId="3E071FC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5C2D6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97A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16.02.2023.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1881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481F549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OV-1241/2022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FEF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A8A0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Denis Horvat 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E92D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47A4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  <w:p w14:paraId="35E3E1C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58EC3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6B469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0AAD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6AE4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5B4B6231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E90E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66.</w:t>
            </w:r>
          </w:p>
          <w:p w14:paraId="3F08E4C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3E56E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B76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16.02.2023.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2BC3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22DB316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OV-403/2023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B82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F561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Nikša Mandić 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63A0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BC3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D612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3C59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B112B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226F76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EE01D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CA2DC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75B82400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2DA6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67.</w:t>
            </w:r>
          </w:p>
          <w:p w14:paraId="66816AC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EA012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ED9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13.02.2023.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7B12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72F4B89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OV-456/2023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E10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8D2B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Petar Tomašić </w:t>
            </w:r>
          </w:p>
        </w:tc>
        <w:tc>
          <w:tcPr>
            <w:tcW w:w="1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7ACC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B943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2315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AA56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79415F18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A0E0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68.</w:t>
            </w:r>
          </w:p>
          <w:p w14:paraId="180A2B3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29C28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F9E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09.03.2023.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70D1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71FE422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OV-974/2023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F79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F553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Alfonz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Beljan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4C2C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DF3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CB89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52458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10EA7135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A17E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69.</w:t>
            </w:r>
          </w:p>
          <w:p w14:paraId="3EA2C57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7E3EF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A62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21.02.2023.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FF0A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090FD8E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OV-1585/2023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13CD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8921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Matija Horvat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8A7B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5DB0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0C8C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3525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243D5908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5A81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70.</w:t>
            </w:r>
          </w:p>
          <w:p w14:paraId="2D0D554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8DCBC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21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23.02.2023.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01ED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66BBFC1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OV-1508/2023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1E97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6A3D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Dejan Kučinić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95E7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A5E9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A97E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2276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097C8347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D428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71.</w:t>
            </w:r>
          </w:p>
          <w:p w14:paraId="263D03F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CED26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BB7C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27.02.2023.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623C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1446BAD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OV-945/2023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C37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A762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Alen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Novinščak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313E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0448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31D8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FCBD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32E27626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4F1D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72.</w:t>
            </w:r>
          </w:p>
          <w:p w14:paraId="067F988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0B6CC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9D4A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07.03.2023.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0F9B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25B9C26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OV-1126/2023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646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F706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Tomislav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Raus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6EC1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CFB2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347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1518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4736ABB2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B672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73.</w:t>
            </w:r>
          </w:p>
          <w:p w14:paraId="6011D4E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20AA0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DD2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14.02.2023.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B2E3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4C094ED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OV-1173/2023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2A44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4787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Denis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Jelenčić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ECDD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C86B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8850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51F8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2DCC18C7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5B3F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74.</w:t>
            </w:r>
          </w:p>
          <w:p w14:paraId="33B5DE9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28910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1B64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21.02.2023.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9B23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7FC75A5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OV-695/2023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DFA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AEE4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Kristijan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Heric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4B14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1B83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45A6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0A1FC" w14:textId="77777777" w:rsid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15973C" w14:textId="77777777" w:rsidR="00F70E13" w:rsidRDefault="00F70E13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C019B3" w14:textId="77777777" w:rsidR="00F70E13" w:rsidRDefault="00F70E13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1D5ED7" w14:textId="77777777" w:rsidR="00F70E13" w:rsidRPr="0034437F" w:rsidRDefault="00F70E13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648D141E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F51E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75.</w:t>
            </w:r>
          </w:p>
          <w:p w14:paraId="57554D8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8B8D3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476D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20.02.2023.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0725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2B6E878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OV-1467/2023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355A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91C2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Suzana Dovečer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9675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915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D038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C4A5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4A0F9F69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9B04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76.</w:t>
            </w:r>
          </w:p>
          <w:p w14:paraId="0CFD0E9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251BB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B83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02.03.2023.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8E34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1D55129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OV-1805/2023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5CF1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688B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Anita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Cmrečnjak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7826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2DD3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E915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A1C6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55DE9C02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367B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77.</w:t>
            </w:r>
          </w:p>
          <w:p w14:paraId="048FD3B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BAF33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0907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15.02.2023.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3142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20A7E2D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OV-1272/2023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574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C4FE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Bojan Stanković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3311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C16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D7C6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A774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21031797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3E1E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78.</w:t>
            </w:r>
          </w:p>
          <w:p w14:paraId="0DCF1BD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6BB94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DA0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17.02.2023.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804B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5FC9F51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OV-1345/2023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B481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8AB8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Rajna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Dvanajščak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98E2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FFAE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A919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F538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532B3676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CB74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7" w:name="_Hlk158800761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79.</w:t>
            </w:r>
          </w:p>
          <w:p w14:paraId="12FFEAD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E1485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0423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13.02.2023.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8018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71FF8CE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OV-1158/2023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6E1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223E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Anastazija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Kamerlin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8FE2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B342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D6E8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6E6A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7"/>
      <w:tr w:rsidR="0034437F" w:rsidRPr="000222B9" w14:paraId="0DB94262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523A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80.</w:t>
            </w:r>
          </w:p>
          <w:p w14:paraId="7AC4E4B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879C7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A8CD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13.02.2023.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93D6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75C5DF4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OV-606/2023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3837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7D3A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Rafaela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Depikolozv-ane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0BDC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DA05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DC92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BC8F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E8C09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30F7B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79BC3F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5EA94B7E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45BC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81.</w:t>
            </w:r>
          </w:p>
          <w:p w14:paraId="4EB2BC2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E85D7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5598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27.02.2023.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90AC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55FE5F1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OV-1646/2023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9C9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A805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Aleksandar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Karlovčec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AEB7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7135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E8AF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4DCD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269ADAA2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218E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8" w:name="_Hlk189925638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82.</w:t>
            </w:r>
          </w:p>
          <w:p w14:paraId="7441767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6A56F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75AA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13.09.2023.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DD4D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1B5A447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OV-2852/2023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0A02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DEB9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Kornelija Vinko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3C27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83B6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CA98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06D38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bookmarkEnd w:id="8"/>
      <w:tr w:rsidR="0034437F" w:rsidRPr="000222B9" w14:paraId="0FECFF63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231C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83.</w:t>
            </w:r>
          </w:p>
          <w:p w14:paraId="3DFD3AB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C390D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980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29.12.2023.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DB53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Zadužnica</w:t>
            </w:r>
          </w:p>
          <w:p w14:paraId="1CEDC2F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OV-16912/2023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C67B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3.631,29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40BA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P.S.C. Zagreb d.o.o.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10C7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9286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Garancija za otklanjanje nedostataka u garantnom roku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F96B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nabavi kombi vozila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6BEA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7FDC646B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E2FF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84.</w:t>
            </w:r>
          </w:p>
          <w:p w14:paraId="4552D6A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014F7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21B5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31.01.2024.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F984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2DB25E3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OV-402/2024</w:t>
            </w:r>
          </w:p>
          <w:p w14:paraId="2ED5768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JB Ruža Hoblaj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1711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B3FF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Šket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Dario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2AA3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81F7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C409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6E6AD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1AD4A13B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55A8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85.</w:t>
            </w:r>
          </w:p>
          <w:p w14:paraId="796EB80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97776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BA7F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02.02.2024.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7A5D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32A3084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OV-492/2024</w:t>
            </w:r>
          </w:p>
          <w:p w14:paraId="33820C8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JB Ruža Hoblaj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6498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F1D9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Krumpič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Monika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E7B5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00B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E0CC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CECC8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1226B8D3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A0F8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86.</w:t>
            </w:r>
          </w:p>
          <w:p w14:paraId="50737A2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20F8A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05FD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08.02.2024.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952B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3506CBE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OV-1230/2024</w:t>
            </w:r>
          </w:p>
          <w:p w14:paraId="60C98D0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JB Sandra Marodi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7D3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5124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Lukman Josip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A2EF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998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9E94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6E75D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324F6CC7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D288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87.</w:t>
            </w:r>
          </w:p>
          <w:p w14:paraId="2C59A86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9D4E2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C21D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02.02.2024.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BB9C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2B5304B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OV-470/2024</w:t>
            </w:r>
          </w:p>
          <w:p w14:paraId="2AE9099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JB Ruža Hoblaj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E4A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D019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Kocen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Sebastijan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265B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57E0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12DE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BFDAB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63DD0428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CD81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88.</w:t>
            </w:r>
          </w:p>
          <w:p w14:paraId="03CB0DB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D964F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48D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29.01.2024.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F777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0367E69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OV-458/2024</w:t>
            </w:r>
          </w:p>
          <w:p w14:paraId="44059263" w14:textId="1E519443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JB R</w:t>
            </w:r>
            <w:r w:rsidR="008F4782">
              <w:rPr>
                <w:rFonts w:asciiTheme="minorHAnsi" w:hAnsiTheme="minorHAnsi" w:cstheme="minorHAnsi"/>
                <w:sz w:val="22"/>
                <w:szCs w:val="22"/>
              </w:rPr>
              <w:t>. Hoblaj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A98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DC59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Balenta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Davor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0E22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DEE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3A54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83D1A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35741D1D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55A2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89.</w:t>
            </w:r>
          </w:p>
          <w:p w14:paraId="4F90926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4CC25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96C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31.01.2024.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CAD2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659B83B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OV-1004/2024</w:t>
            </w:r>
          </w:p>
          <w:p w14:paraId="1A19C9F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JB Mirjana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Zvonarek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50C0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C1EF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Golub Maja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CFE8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DC3E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26C7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7AD08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A5CE4A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E7EA8A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1D7B10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06E0DD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ED6623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601944CA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DB78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90.</w:t>
            </w:r>
          </w:p>
          <w:p w14:paraId="51C78A2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0B72D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EA2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31.01.2024.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3005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5F10788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OV-1005/2024</w:t>
            </w:r>
          </w:p>
          <w:p w14:paraId="15EC76A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JB Mirjana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Zvonarek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096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5AB7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Golub Maja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0593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B4A0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4C20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4FA5B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A57781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E69934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905E24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788DD5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E5D681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63008F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018B2506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0E73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91.</w:t>
            </w:r>
          </w:p>
          <w:p w14:paraId="3A6380D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52EA7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89D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02.02.2024.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D4EC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215324C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OV-425/2024</w:t>
            </w:r>
          </w:p>
          <w:p w14:paraId="0DB7620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JB Sandra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Jalšovec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9728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C5F4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Levačić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Marko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0927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DCD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B954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B7959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224342BE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81AE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92.</w:t>
            </w:r>
          </w:p>
          <w:p w14:paraId="01CD64A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9AC08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791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01.02.2024.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A893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465E508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OV-1068/2024</w:t>
            </w:r>
          </w:p>
          <w:p w14:paraId="2B45280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JB Mirjana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Zvonarek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A47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7202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Zeman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Mirko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8316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5A9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E17C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25854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3DFB1921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43DA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93.</w:t>
            </w:r>
          </w:p>
          <w:p w14:paraId="659E063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61179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CAC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29.01.2024.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9324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29CB3B8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OV-1004/2024</w:t>
            </w:r>
          </w:p>
          <w:p w14:paraId="74B8043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JB Mirjana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Zvonarek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493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1821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Hergotić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Franjo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8EA3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E713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9082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B2945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3E5B718A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FD16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94.</w:t>
            </w:r>
          </w:p>
          <w:p w14:paraId="4510D15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3B61D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5B5F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06.02.2024.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2D9C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2928F28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OV-499/2024</w:t>
            </w:r>
          </w:p>
          <w:p w14:paraId="22ED9D2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JB Ruža Hoblaj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E4A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D1F6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Petermanec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Danijel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A724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1E8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5DEA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AD288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68DDB49E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F959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95.</w:t>
            </w:r>
          </w:p>
          <w:p w14:paraId="37B9E51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96A88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B2E1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08.02.2024.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3D7E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1A6FD2C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OV-804/2024</w:t>
            </w:r>
          </w:p>
          <w:p w14:paraId="4EF5E5F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363F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E8F3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Pintarić Sofija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7EE7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36C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556B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B905A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3E7D09F2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70F2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96.</w:t>
            </w:r>
          </w:p>
          <w:p w14:paraId="38BC36E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7926A6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8CE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30.01.2024.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2E03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1531B8A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OV-475/2024</w:t>
            </w:r>
          </w:p>
          <w:p w14:paraId="2F861B30" w14:textId="1DBFCDC3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JB Stjepan Trstenjak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DDA9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726F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Novak Stjepan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E012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37C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9712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6385D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03A9DC63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371A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97.</w:t>
            </w:r>
          </w:p>
          <w:p w14:paraId="5F5C5E0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90E3A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A49B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01.02.2024.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AFFC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7BE2FFE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OV-1067/2024</w:t>
            </w:r>
          </w:p>
          <w:p w14:paraId="4E8145B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923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210D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Branilović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Dino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BC45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73F9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ED6D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43033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1204D137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87CD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98.</w:t>
            </w:r>
          </w:p>
          <w:p w14:paraId="775AD4E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A722C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DD2E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30.01.2024.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FF09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747C6A3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OV-955/2024</w:t>
            </w:r>
          </w:p>
          <w:p w14:paraId="6404097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JB Mirjana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Zvonarek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BDE5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D8DB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Pintarić Matija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284B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A352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5D66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E56CD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24DCD3A9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ADD2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99.</w:t>
            </w:r>
          </w:p>
          <w:p w14:paraId="3064226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878F9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A87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09.02.2024.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6B1F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161561E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OV-1307/2024</w:t>
            </w:r>
          </w:p>
          <w:p w14:paraId="4D5A0F0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JB Mirjana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Zvonarek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00C5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5217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Marčec Danijel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0D7B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AEB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BB2D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9C94F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7C42683A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0CCE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100.</w:t>
            </w:r>
          </w:p>
          <w:p w14:paraId="07B1202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12AF2B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D8CE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06.02.2024.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3458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708EE3B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OV-1188/2024</w:t>
            </w:r>
          </w:p>
          <w:p w14:paraId="34C2F2F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JB Mirjana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Zvonarek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FE7F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1C5D7" w14:textId="62446BD8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Ščavničar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96C12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atej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FB94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890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D6A4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3D6C0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39FDF486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5692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101.</w:t>
            </w:r>
          </w:p>
          <w:p w14:paraId="56C03FE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608458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1EE6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31.01.2024.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29A8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734E71E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OV-865/2024</w:t>
            </w:r>
          </w:p>
          <w:p w14:paraId="23755EE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JB Ljiljana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Vodolija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Čengić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7FD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5DAA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Nemec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Samanta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2356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5AB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CAFF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E6706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7293E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9FF9C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3E155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C69B5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41B9B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F416D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1196DB5F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A9151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102.</w:t>
            </w:r>
          </w:p>
          <w:p w14:paraId="6AC5CC0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1322A0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3FD0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05.02.2024.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EDA3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Bjanko zadužnica</w:t>
            </w:r>
          </w:p>
          <w:p w14:paraId="3957818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OV-436/2024</w:t>
            </w:r>
          </w:p>
          <w:p w14:paraId="6D10B4F6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JB Sanda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Jalšovec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45EB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10.000,00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6084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Pedišić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Vodušek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Nikolina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8B009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291A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o dodjeli poticaja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3B08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6E11C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437F" w:rsidRPr="000222B9" w14:paraId="2C8EF88C" w14:textId="77777777" w:rsidTr="00B373C6">
        <w:trPr>
          <w:trHeight w:val="2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A8A1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103.</w:t>
            </w:r>
          </w:p>
          <w:p w14:paraId="093FEE7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AB4255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CBC8C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30.09.2024.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A48DD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Zadužnica</w:t>
            </w:r>
          </w:p>
          <w:p w14:paraId="0449FF62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OV-229/2024</w:t>
            </w:r>
          </w:p>
          <w:p w14:paraId="25D715D0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A3C7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8.219,06 EUR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3F39E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Blažon</w:t>
            </w:r>
            <w:proofErr w:type="spellEnd"/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 usluge </w:t>
            </w:r>
          </w:p>
          <w:p w14:paraId="3735C49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 xml:space="preserve">građevinskom mehanizacijom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2FC84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Jamstvo po Ugovoru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27DF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4437F">
              <w:rPr>
                <w:rFonts w:asciiTheme="minorHAnsi" w:hAnsiTheme="minorHAnsi" w:cstheme="minorHAnsi"/>
                <w:sz w:val="22"/>
                <w:szCs w:val="22"/>
              </w:rPr>
              <w:t>Ugovor – sanacija klizišta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C80A3" w14:textId="77777777" w:rsidR="0034437F" w:rsidRPr="0034437F" w:rsidRDefault="0034437F" w:rsidP="002A42D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FB2E7" w14:textId="77777777" w:rsidR="0034437F" w:rsidRPr="0034437F" w:rsidRDefault="0034437F" w:rsidP="002A42DA">
            <w:pPr>
              <w:ind w:right="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3E1E848" w14:textId="77777777" w:rsidR="0034437F" w:rsidRDefault="0034437F" w:rsidP="0034437F">
      <w:pPr>
        <w:textAlignment w:val="auto"/>
        <w:rPr>
          <w:rFonts w:ascii="Calibri" w:hAnsi="Calibri" w:cs="Calibri"/>
          <w:sz w:val="22"/>
          <w:szCs w:val="22"/>
        </w:rPr>
      </w:pPr>
    </w:p>
    <w:p w14:paraId="1DD34B68" w14:textId="77777777" w:rsidR="002F6B9C" w:rsidRDefault="002F6B9C" w:rsidP="003C3271">
      <w:pPr>
        <w:pStyle w:val="Standard"/>
      </w:pPr>
    </w:p>
    <w:bookmarkEnd w:id="4"/>
    <w:p w14:paraId="753DB41E" w14:textId="77777777" w:rsidR="00A5388E" w:rsidRDefault="00A5388E" w:rsidP="00A93138">
      <w:pPr>
        <w:pStyle w:val="Standard"/>
        <w:jc w:val="both"/>
        <w:rPr>
          <w:rFonts w:ascii="Calibri" w:hAnsi="Calibri"/>
          <w:b/>
          <w:bCs/>
        </w:rPr>
      </w:pPr>
    </w:p>
    <w:p w14:paraId="13361B5A" w14:textId="564E3127" w:rsidR="004B49B6" w:rsidRDefault="006022DE" w:rsidP="00A93138">
      <w:pPr>
        <w:pStyle w:val="Standard"/>
        <w:jc w:val="both"/>
        <w:rPr>
          <w:b/>
          <w:bCs/>
        </w:rPr>
      </w:pPr>
      <w:r>
        <w:rPr>
          <w:rFonts w:ascii="Calibri" w:hAnsi="Calibri"/>
          <w:b/>
          <w:bCs/>
        </w:rPr>
        <w:t>2</w:t>
      </w:r>
      <w:r w:rsidR="001E3650">
        <w:rPr>
          <w:rFonts w:ascii="Calibri" w:hAnsi="Calibri"/>
          <w:b/>
          <w:bCs/>
        </w:rPr>
        <w:t>. POPIS SUDSKIH SPOROVA U TIJEKU</w:t>
      </w:r>
    </w:p>
    <w:p w14:paraId="08BF1C25" w14:textId="77777777" w:rsidR="004B49B6" w:rsidRDefault="004B49B6" w:rsidP="00A93138">
      <w:pPr>
        <w:pStyle w:val="Standard"/>
        <w:jc w:val="both"/>
        <w:rPr>
          <w:b/>
          <w:bCs/>
        </w:rPr>
      </w:pPr>
    </w:p>
    <w:p w14:paraId="3725C01D" w14:textId="4F0E579B" w:rsidR="004B49B6" w:rsidRPr="001D5EBB" w:rsidRDefault="001E3650" w:rsidP="00A93138">
      <w:pPr>
        <w:pStyle w:val="Standard"/>
        <w:jc w:val="both"/>
        <w:rPr>
          <w:rFonts w:asciiTheme="minorHAnsi" w:hAnsiTheme="minorHAnsi" w:cstheme="minorHAnsi"/>
          <w:b/>
          <w:bCs/>
        </w:rPr>
      </w:pPr>
      <w:r w:rsidRPr="001D5EBB">
        <w:rPr>
          <w:rFonts w:asciiTheme="minorHAnsi" w:hAnsiTheme="minorHAnsi" w:cstheme="minorHAnsi"/>
          <w:b/>
          <w:bCs/>
        </w:rPr>
        <w:t xml:space="preserve">U izvještajnom razdoblju Općina Štrigova nije imala </w:t>
      </w:r>
      <w:r w:rsidR="001D5EBB" w:rsidRPr="001D5EBB">
        <w:rPr>
          <w:rFonts w:asciiTheme="minorHAnsi" w:hAnsiTheme="minorHAnsi" w:cstheme="minorHAnsi"/>
          <w:b/>
          <w:bCs/>
        </w:rPr>
        <w:t>sudskih sporova</w:t>
      </w:r>
      <w:r w:rsidR="00656D2E">
        <w:rPr>
          <w:rFonts w:asciiTheme="minorHAnsi" w:hAnsiTheme="minorHAnsi" w:cstheme="minorHAnsi"/>
          <w:b/>
          <w:bCs/>
        </w:rPr>
        <w:t>.</w:t>
      </w:r>
    </w:p>
    <w:p w14:paraId="383CA715" w14:textId="77777777" w:rsidR="004D2BF0" w:rsidRDefault="004D2BF0" w:rsidP="00A93138">
      <w:pPr>
        <w:pStyle w:val="Standard"/>
        <w:ind w:left="708"/>
        <w:jc w:val="both"/>
        <w:rPr>
          <w:rFonts w:ascii="Calibri" w:hAnsi="Calibri"/>
          <w:b/>
          <w:bCs/>
        </w:rPr>
      </w:pPr>
    </w:p>
    <w:p w14:paraId="4B7F8A8A" w14:textId="77777777" w:rsidR="008F4782" w:rsidRDefault="008F4782" w:rsidP="00A93138">
      <w:pPr>
        <w:pStyle w:val="Standard"/>
        <w:jc w:val="both"/>
        <w:rPr>
          <w:rFonts w:ascii="Calibri" w:hAnsi="Calibri"/>
          <w:b/>
          <w:bCs/>
        </w:rPr>
      </w:pPr>
    </w:p>
    <w:p w14:paraId="4043DB61" w14:textId="3AB1A123" w:rsidR="004D2BF0" w:rsidRDefault="006022DE" w:rsidP="00A93138">
      <w:pPr>
        <w:pStyle w:val="Standard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3</w:t>
      </w:r>
      <w:r w:rsidR="001D5EBB">
        <w:rPr>
          <w:rFonts w:ascii="Calibri" w:hAnsi="Calibri"/>
          <w:b/>
          <w:bCs/>
        </w:rPr>
        <w:t xml:space="preserve">. BILJEŠKE UZ </w:t>
      </w:r>
      <w:r>
        <w:rPr>
          <w:rFonts w:ascii="Calibri" w:hAnsi="Calibri"/>
          <w:b/>
          <w:bCs/>
        </w:rPr>
        <w:t>AOP</w:t>
      </w:r>
      <w:r w:rsidR="00DC5988">
        <w:rPr>
          <w:rFonts w:ascii="Calibri" w:hAnsi="Calibri"/>
          <w:b/>
          <w:bCs/>
        </w:rPr>
        <w:t xml:space="preserve"> POZICIJE OBRASCA BILANCE </w:t>
      </w:r>
      <w:r w:rsidR="001D5EBB">
        <w:rPr>
          <w:rFonts w:ascii="Calibri" w:hAnsi="Calibri"/>
          <w:b/>
          <w:bCs/>
        </w:rPr>
        <w:t xml:space="preserve"> </w:t>
      </w:r>
    </w:p>
    <w:p w14:paraId="567ECCDD" w14:textId="7443ACD2" w:rsidR="00D92F8B" w:rsidRDefault="00D92F8B" w:rsidP="00A93138">
      <w:pPr>
        <w:pStyle w:val="Standard"/>
        <w:ind w:left="708"/>
        <w:jc w:val="both"/>
        <w:rPr>
          <w:rFonts w:ascii="Calibri" w:hAnsi="Calibri"/>
          <w:b/>
          <w:bCs/>
        </w:rPr>
      </w:pPr>
    </w:p>
    <w:p w14:paraId="4C29EE03" w14:textId="7BE16AD5" w:rsidR="00D92F8B" w:rsidRDefault="00DC5988" w:rsidP="00A93138">
      <w:pPr>
        <w:pStyle w:val="Standard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IMOVINA</w:t>
      </w:r>
    </w:p>
    <w:p w14:paraId="7765E9D0" w14:textId="77777777" w:rsidR="00D92F8B" w:rsidRDefault="00D92F8B" w:rsidP="00A93138">
      <w:pPr>
        <w:pStyle w:val="Standard"/>
        <w:jc w:val="both"/>
        <w:rPr>
          <w:rFonts w:ascii="Calibri" w:hAnsi="Calibri"/>
          <w:b/>
          <w:bCs/>
        </w:rPr>
      </w:pPr>
    </w:p>
    <w:p w14:paraId="7BA68236" w14:textId="77777777" w:rsidR="000B3920" w:rsidRDefault="000B3920" w:rsidP="00633737">
      <w:pPr>
        <w:pStyle w:val="Standard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Bilješka uz Šifru 05 – Dugotrajna nefinancijska imovina u pripremi </w:t>
      </w:r>
    </w:p>
    <w:p w14:paraId="45F47CBF" w14:textId="383A9CC8" w:rsidR="009F741A" w:rsidRDefault="000B3920" w:rsidP="00633737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Na</w:t>
      </w:r>
      <w:r w:rsidR="009F741A">
        <w:rPr>
          <w:rFonts w:ascii="Calibri" w:hAnsi="Calibri"/>
        </w:rPr>
        <w:t xml:space="preserve"> dan 31.12.202</w:t>
      </w:r>
      <w:r w:rsidR="008F4782">
        <w:rPr>
          <w:rFonts w:ascii="Calibri" w:hAnsi="Calibri"/>
        </w:rPr>
        <w:t>4</w:t>
      </w:r>
      <w:r w:rsidR="009F741A">
        <w:rPr>
          <w:rFonts w:ascii="Calibri" w:hAnsi="Calibri"/>
        </w:rPr>
        <w:t xml:space="preserve">. iznosi </w:t>
      </w:r>
      <w:r w:rsidR="008F4782">
        <w:rPr>
          <w:rFonts w:ascii="Calibri" w:hAnsi="Calibri"/>
        </w:rPr>
        <w:t>369.140,65</w:t>
      </w:r>
      <w:r w:rsidR="00EF681A">
        <w:rPr>
          <w:rFonts w:ascii="Calibri" w:hAnsi="Calibri"/>
        </w:rPr>
        <w:t xml:space="preserve"> eura</w:t>
      </w:r>
      <w:r w:rsidR="009F741A">
        <w:rPr>
          <w:rFonts w:ascii="Calibri" w:hAnsi="Calibri"/>
        </w:rPr>
        <w:t xml:space="preserve"> što je </w:t>
      </w:r>
      <w:r w:rsidR="008F4782">
        <w:rPr>
          <w:rFonts w:ascii="Calibri" w:hAnsi="Calibri"/>
        </w:rPr>
        <w:t>69,7</w:t>
      </w:r>
      <w:r w:rsidR="009F741A">
        <w:rPr>
          <w:rFonts w:ascii="Calibri" w:hAnsi="Calibri"/>
        </w:rPr>
        <w:t>%</w:t>
      </w:r>
      <w:r w:rsidR="008F4782">
        <w:rPr>
          <w:rFonts w:ascii="Calibri" w:hAnsi="Calibri"/>
        </w:rPr>
        <w:t xml:space="preserve"> ostvarenja prethodne godine</w:t>
      </w:r>
      <w:r w:rsidR="009F741A">
        <w:rPr>
          <w:rFonts w:ascii="Calibri" w:hAnsi="Calibri"/>
        </w:rPr>
        <w:t xml:space="preserve">. Do navedenog </w:t>
      </w:r>
      <w:r w:rsidR="008F4782">
        <w:rPr>
          <w:rFonts w:ascii="Calibri" w:hAnsi="Calibri"/>
        </w:rPr>
        <w:lastRenderedPageBreak/>
        <w:t>smanjenja je došlo jer su radovi započeti u prethodnom izvještajnom razdoblju završeni u ovom izvještajnom razdoblju i stavljeni u upotrebu</w:t>
      </w:r>
      <w:r w:rsidR="00633737">
        <w:rPr>
          <w:rFonts w:ascii="Calibri" w:hAnsi="Calibri"/>
        </w:rPr>
        <w:t xml:space="preserve"> (Goričko sviralo – orgulje na vjetar</w:t>
      </w:r>
      <w:r w:rsidR="00291605">
        <w:rPr>
          <w:rFonts w:ascii="Calibri" w:hAnsi="Calibri"/>
        </w:rPr>
        <w:t>)</w:t>
      </w:r>
      <w:r w:rsidR="00633737">
        <w:rPr>
          <w:rFonts w:ascii="Calibri" w:hAnsi="Calibri"/>
        </w:rPr>
        <w:t xml:space="preserve">  i NC 2020 – </w:t>
      </w:r>
      <w:proofErr w:type="spellStart"/>
      <w:r w:rsidR="00633737">
        <w:rPr>
          <w:rFonts w:ascii="Calibri" w:hAnsi="Calibri"/>
        </w:rPr>
        <w:t>Slatjak</w:t>
      </w:r>
      <w:proofErr w:type="spellEnd"/>
      <w:r w:rsidR="00633737">
        <w:rPr>
          <w:rFonts w:ascii="Calibri" w:hAnsi="Calibri"/>
        </w:rPr>
        <w:t xml:space="preserve">. </w:t>
      </w:r>
    </w:p>
    <w:p w14:paraId="4B785937" w14:textId="77777777" w:rsidR="00633737" w:rsidRPr="009F741A" w:rsidRDefault="00633737" w:rsidP="00633737">
      <w:pPr>
        <w:pStyle w:val="Standard"/>
        <w:jc w:val="both"/>
        <w:rPr>
          <w:rFonts w:ascii="Calibri" w:hAnsi="Calibri"/>
          <w:b/>
          <w:bCs/>
        </w:rPr>
      </w:pPr>
    </w:p>
    <w:p w14:paraId="2B66A335" w14:textId="77777777" w:rsidR="000B3920" w:rsidRDefault="000B3920" w:rsidP="00A93138">
      <w:pPr>
        <w:pStyle w:val="Standard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Bilješka uz Šifru 11 - </w:t>
      </w:r>
      <w:r w:rsidR="00D92F8B">
        <w:rPr>
          <w:rFonts w:ascii="Calibri" w:hAnsi="Calibri"/>
          <w:b/>
          <w:bCs/>
        </w:rPr>
        <w:t xml:space="preserve">Novac u banci i blagajni </w:t>
      </w:r>
    </w:p>
    <w:p w14:paraId="405E671A" w14:textId="41D1DF0C" w:rsidR="00D92F8B" w:rsidRPr="00D92F8B" w:rsidRDefault="000B3920" w:rsidP="00A93138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>N</w:t>
      </w:r>
      <w:r w:rsidR="00D92F8B" w:rsidRPr="00D92F8B">
        <w:rPr>
          <w:rFonts w:ascii="Calibri" w:hAnsi="Calibri"/>
        </w:rPr>
        <w:t xml:space="preserve">ovčana sredstva na računima </w:t>
      </w:r>
      <w:r w:rsidR="00633737">
        <w:rPr>
          <w:rFonts w:ascii="Calibri" w:hAnsi="Calibri"/>
        </w:rPr>
        <w:t>manja su za 400.106,07</w:t>
      </w:r>
      <w:r w:rsidR="00780AE2">
        <w:rPr>
          <w:rFonts w:ascii="Calibri" w:hAnsi="Calibri"/>
        </w:rPr>
        <w:t xml:space="preserve"> </w:t>
      </w:r>
      <w:r w:rsidR="006C0638">
        <w:rPr>
          <w:rFonts w:ascii="Calibri" w:hAnsi="Calibri"/>
        </w:rPr>
        <w:t>eura</w:t>
      </w:r>
      <w:r w:rsidR="00D92F8B" w:rsidRPr="00D92F8B">
        <w:rPr>
          <w:rFonts w:ascii="Calibri" w:hAnsi="Calibri"/>
        </w:rPr>
        <w:t xml:space="preserve"> u odnosu na početak godine te na dan 31.12.202</w:t>
      </w:r>
      <w:r w:rsidR="00633737">
        <w:rPr>
          <w:rFonts w:ascii="Calibri" w:hAnsi="Calibri"/>
        </w:rPr>
        <w:t>4</w:t>
      </w:r>
      <w:r w:rsidR="00D92F8B" w:rsidRPr="00D92F8B">
        <w:rPr>
          <w:rFonts w:ascii="Calibri" w:hAnsi="Calibri"/>
        </w:rPr>
        <w:t xml:space="preserve">. iznose </w:t>
      </w:r>
      <w:r w:rsidR="00633737">
        <w:rPr>
          <w:rFonts w:ascii="Calibri" w:hAnsi="Calibri"/>
        </w:rPr>
        <w:t>1.188.379,32</w:t>
      </w:r>
      <w:r w:rsidR="006C0638">
        <w:rPr>
          <w:rFonts w:ascii="Calibri" w:hAnsi="Calibri"/>
        </w:rPr>
        <w:t xml:space="preserve"> eura</w:t>
      </w:r>
      <w:r w:rsidR="00D92F8B" w:rsidRPr="00D92F8B">
        <w:rPr>
          <w:rFonts w:ascii="Calibri" w:hAnsi="Calibri"/>
        </w:rPr>
        <w:t>.</w:t>
      </w:r>
      <w:r w:rsidR="009F741A">
        <w:rPr>
          <w:rFonts w:ascii="Calibri" w:hAnsi="Calibri"/>
        </w:rPr>
        <w:t xml:space="preserve"> </w:t>
      </w:r>
      <w:r w:rsidR="007F380B">
        <w:rPr>
          <w:rFonts w:ascii="Calibri" w:hAnsi="Calibri"/>
        </w:rPr>
        <w:t xml:space="preserve"> </w:t>
      </w:r>
      <w:r w:rsidR="00D92F8B" w:rsidRPr="00D92F8B">
        <w:rPr>
          <w:rFonts w:ascii="Calibri" w:hAnsi="Calibri"/>
        </w:rPr>
        <w:t xml:space="preserve">   </w:t>
      </w:r>
    </w:p>
    <w:p w14:paraId="0C5629D9" w14:textId="0C08F5BD" w:rsidR="004B0484" w:rsidRDefault="00322417" w:rsidP="00A93138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60C451D6" w14:textId="0E9595D5" w:rsidR="000122E4" w:rsidRDefault="000122E4" w:rsidP="00A93138">
      <w:pPr>
        <w:pStyle w:val="Standard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OBVEZE I VLASTITI IZVORI</w:t>
      </w:r>
    </w:p>
    <w:p w14:paraId="00DC400F" w14:textId="77777777" w:rsidR="000122E4" w:rsidRDefault="000122E4" w:rsidP="00A93138">
      <w:pPr>
        <w:pStyle w:val="Standard"/>
        <w:jc w:val="both"/>
        <w:rPr>
          <w:rFonts w:asciiTheme="minorHAnsi" w:hAnsiTheme="minorHAnsi" w:cstheme="minorHAnsi"/>
          <w:b/>
          <w:bCs/>
        </w:rPr>
      </w:pPr>
    </w:p>
    <w:p w14:paraId="3C9AE013" w14:textId="7F97C969" w:rsidR="000B3920" w:rsidRDefault="000B3920" w:rsidP="00A93138">
      <w:pPr>
        <w:pStyle w:val="Standard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Bilješk</w:t>
      </w:r>
      <w:r w:rsidR="00AA78DF">
        <w:rPr>
          <w:rFonts w:asciiTheme="minorHAnsi" w:hAnsiTheme="minorHAnsi" w:cstheme="minorHAnsi"/>
          <w:b/>
          <w:bCs/>
        </w:rPr>
        <w:t>a</w:t>
      </w:r>
      <w:r>
        <w:rPr>
          <w:rFonts w:asciiTheme="minorHAnsi" w:hAnsiTheme="minorHAnsi" w:cstheme="minorHAnsi"/>
          <w:b/>
          <w:bCs/>
        </w:rPr>
        <w:t xml:space="preserve"> uz </w:t>
      </w:r>
      <w:r w:rsidR="00462406">
        <w:rPr>
          <w:rFonts w:asciiTheme="minorHAnsi" w:hAnsiTheme="minorHAnsi" w:cstheme="minorHAnsi"/>
          <w:b/>
          <w:bCs/>
        </w:rPr>
        <w:t>šifru</w:t>
      </w:r>
      <w:r>
        <w:rPr>
          <w:rFonts w:asciiTheme="minorHAnsi" w:hAnsiTheme="minorHAnsi" w:cstheme="minorHAnsi"/>
          <w:b/>
          <w:bCs/>
        </w:rPr>
        <w:t xml:space="preserve"> 24 - </w:t>
      </w:r>
      <w:r w:rsidR="00DD4847">
        <w:rPr>
          <w:rFonts w:asciiTheme="minorHAnsi" w:hAnsiTheme="minorHAnsi" w:cstheme="minorHAnsi"/>
          <w:b/>
          <w:bCs/>
        </w:rPr>
        <w:t xml:space="preserve">Obveze za nabavu nefinancijske imovine </w:t>
      </w:r>
      <w:r w:rsidR="005D2664">
        <w:rPr>
          <w:rFonts w:asciiTheme="minorHAnsi" w:hAnsiTheme="minorHAnsi" w:cstheme="minorHAnsi"/>
        </w:rPr>
        <w:t xml:space="preserve"> </w:t>
      </w:r>
    </w:p>
    <w:p w14:paraId="7D33BAA0" w14:textId="5353BCE6" w:rsidR="00DD4847" w:rsidRPr="00DD4847" w:rsidRDefault="000B3920" w:rsidP="00A93138">
      <w:pPr>
        <w:pStyle w:val="Standard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S</w:t>
      </w:r>
      <w:r w:rsidR="005D2664">
        <w:rPr>
          <w:rFonts w:asciiTheme="minorHAnsi" w:hAnsiTheme="minorHAnsi" w:cstheme="minorHAnsi"/>
        </w:rPr>
        <w:t>ve obveze za nabavu nefinancijske imovine podmirene su do kraja godine.</w:t>
      </w:r>
      <w:r w:rsidR="00DD4847">
        <w:rPr>
          <w:rFonts w:asciiTheme="minorHAnsi" w:hAnsiTheme="minorHAnsi" w:cstheme="minorHAnsi"/>
          <w:b/>
          <w:bCs/>
        </w:rPr>
        <w:t xml:space="preserve">  </w:t>
      </w:r>
    </w:p>
    <w:p w14:paraId="22829AE1" w14:textId="77777777" w:rsidR="004900BD" w:rsidRDefault="004900BD" w:rsidP="00A93138">
      <w:pPr>
        <w:pStyle w:val="Standard"/>
        <w:jc w:val="both"/>
        <w:rPr>
          <w:rFonts w:asciiTheme="minorHAnsi" w:hAnsiTheme="minorHAnsi" w:cstheme="minorHAnsi"/>
        </w:rPr>
      </w:pPr>
    </w:p>
    <w:p w14:paraId="36870898" w14:textId="69F97A8B" w:rsidR="00370108" w:rsidRDefault="00370108" w:rsidP="002829D7">
      <w:pPr>
        <w:pStyle w:val="Standard"/>
        <w:jc w:val="both"/>
        <w:rPr>
          <w:rFonts w:asciiTheme="minorHAnsi" w:hAnsiTheme="minorHAnsi" w:cstheme="minorHAnsi"/>
          <w:b/>
          <w:bCs/>
        </w:rPr>
      </w:pPr>
      <w:r w:rsidRPr="00370108">
        <w:rPr>
          <w:rFonts w:asciiTheme="minorHAnsi" w:hAnsiTheme="minorHAnsi" w:cstheme="minorHAnsi"/>
          <w:b/>
          <w:bCs/>
        </w:rPr>
        <w:t xml:space="preserve">Bilješka </w:t>
      </w:r>
      <w:r w:rsidR="00D649A4">
        <w:rPr>
          <w:rFonts w:asciiTheme="minorHAnsi" w:hAnsiTheme="minorHAnsi" w:cstheme="minorHAnsi"/>
          <w:b/>
          <w:bCs/>
        </w:rPr>
        <w:t>uz</w:t>
      </w:r>
      <w:r w:rsidRPr="00370108">
        <w:rPr>
          <w:rFonts w:asciiTheme="minorHAnsi" w:hAnsiTheme="minorHAnsi" w:cstheme="minorHAnsi"/>
          <w:b/>
          <w:bCs/>
        </w:rPr>
        <w:t xml:space="preserve"> šifru 922 Višak/manjak prihoda</w:t>
      </w:r>
    </w:p>
    <w:p w14:paraId="036B8373" w14:textId="54F30230" w:rsidR="00D649A4" w:rsidRPr="00D649A4" w:rsidRDefault="00D649A4" w:rsidP="002829D7">
      <w:pPr>
        <w:pStyle w:val="Standard"/>
        <w:jc w:val="both"/>
        <w:rPr>
          <w:rFonts w:asciiTheme="minorHAnsi" w:hAnsiTheme="minorHAnsi" w:cstheme="minorHAnsi"/>
        </w:rPr>
      </w:pPr>
      <w:r w:rsidRPr="00D649A4">
        <w:rPr>
          <w:rFonts w:asciiTheme="minorHAnsi" w:hAnsiTheme="minorHAnsi" w:cstheme="minorHAnsi"/>
        </w:rPr>
        <w:t xml:space="preserve">Tijekom 2024. godine na računu kapitalnih prijenosa sredstava evidentiran je iznos od 40.700,00 eura, a odnosi se na sredstva kapitalnih pomoći </w:t>
      </w:r>
      <w:r w:rsidR="00291605">
        <w:rPr>
          <w:rFonts w:asciiTheme="minorHAnsi" w:hAnsiTheme="minorHAnsi" w:cstheme="minorHAnsi"/>
        </w:rPr>
        <w:t>iz državnog proračuna</w:t>
      </w:r>
      <w:r w:rsidRPr="00D649A4">
        <w:rPr>
          <w:rFonts w:asciiTheme="minorHAnsi" w:hAnsiTheme="minorHAnsi" w:cstheme="minorHAnsi"/>
        </w:rPr>
        <w:t xml:space="preserve">, a koji je utrošen za nabavu dugotrajne nefinancijske imovine. </w:t>
      </w:r>
      <w:r w:rsidRPr="00D649A4">
        <w:rPr>
          <w:rFonts w:asciiTheme="minorHAnsi" w:hAnsiTheme="minorHAnsi" w:cstheme="minorHAnsi"/>
        </w:rPr>
        <w:tab/>
      </w:r>
    </w:p>
    <w:p w14:paraId="7902F142" w14:textId="32ECEEB0" w:rsidR="00370108" w:rsidRPr="00D649A4" w:rsidRDefault="00D649A4" w:rsidP="002829D7">
      <w:pPr>
        <w:pStyle w:val="Standard"/>
        <w:jc w:val="both"/>
        <w:rPr>
          <w:rFonts w:asciiTheme="minorHAnsi" w:hAnsiTheme="minorHAnsi" w:cstheme="minorHAnsi"/>
        </w:rPr>
      </w:pPr>
      <w:r w:rsidRPr="00D649A4">
        <w:rPr>
          <w:rFonts w:asciiTheme="minorHAnsi" w:hAnsiTheme="minorHAnsi" w:cstheme="minorHAnsi"/>
        </w:rPr>
        <w:t xml:space="preserve">Provedena je korekcija rezultata na način da se za iznos od 40.700,00 eura zadužuje račun viška prihoda poslovanja, a odobrava račun manjka prihoda od nefinancijske imovine.   </w:t>
      </w:r>
    </w:p>
    <w:p w14:paraId="0B045285" w14:textId="77777777" w:rsidR="00370108" w:rsidRDefault="00370108" w:rsidP="002829D7">
      <w:pPr>
        <w:pStyle w:val="Standard"/>
        <w:jc w:val="both"/>
        <w:rPr>
          <w:rFonts w:asciiTheme="minorHAnsi" w:hAnsiTheme="minorHAnsi" w:cstheme="minorHAnsi"/>
        </w:rPr>
      </w:pPr>
    </w:p>
    <w:p w14:paraId="0BE7E2E7" w14:textId="77777777" w:rsidR="003E1726" w:rsidRDefault="003E1726" w:rsidP="002829D7">
      <w:pPr>
        <w:pStyle w:val="Standard"/>
        <w:jc w:val="both"/>
        <w:rPr>
          <w:rFonts w:asciiTheme="minorHAnsi" w:hAnsiTheme="minorHAnsi" w:cstheme="minorHAnsi"/>
        </w:rPr>
      </w:pPr>
    </w:p>
    <w:p w14:paraId="512AEFD1" w14:textId="77777777" w:rsidR="00370108" w:rsidRDefault="00370108" w:rsidP="002829D7">
      <w:pPr>
        <w:pStyle w:val="Standard"/>
        <w:jc w:val="both"/>
        <w:rPr>
          <w:rFonts w:asciiTheme="minorHAnsi" w:hAnsiTheme="minorHAnsi" w:cstheme="minorHAnsi"/>
        </w:rPr>
      </w:pPr>
    </w:p>
    <w:p w14:paraId="74A57431" w14:textId="51FED99B" w:rsidR="00F71DF5" w:rsidRPr="00F87359" w:rsidRDefault="00DD6187">
      <w:pPr>
        <w:pStyle w:val="Standard"/>
        <w:rPr>
          <w:u w:val="single"/>
        </w:rPr>
      </w:pPr>
      <w:r w:rsidRPr="00F87359">
        <w:rPr>
          <w:rFonts w:ascii="Calibri" w:hAnsi="Calibri"/>
          <w:b/>
          <w:bCs/>
          <w:u w:val="single"/>
        </w:rPr>
        <w:t xml:space="preserve">BILJEŠKE UZ PR-RAS </w:t>
      </w:r>
    </w:p>
    <w:p w14:paraId="0A676B13" w14:textId="77777777" w:rsidR="00F71DF5" w:rsidRDefault="00F71DF5">
      <w:pPr>
        <w:pStyle w:val="Standard"/>
        <w:rPr>
          <w:rFonts w:ascii="Calibri" w:hAnsi="Calibri"/>
          <w:b/>
          <w:bCs/>
        </w:rPr>
      </w:pPr>
    </w:p>
    <w:p w14:paraId="2A937BEA" w14:textId="795D287E" w:rsidR="00CC14B3" w:rsidRDefault="002829D7" w:rsidP="00E635D9">
      <w:pPr>
        <w:pStyle w:val="Standard"/>
        <w:jc w:val="both"/>
        <w:rPr>
          <w:rFonts w:ascii="Calibri" w:hAnsi="Calibri"/>
        </w:rPr>
      </w:pPr>
      <w:bookmarkStart w:id="9" w:name="_Hlk64277492"/>
      <w:r>
        <w:rPr>
          <w:rFonts w:ascii="Calibri" w:hAnsi="Calibri"/>
          <w:b/>
          <w:bCs/>
        </w:rPr>
        <w:t>P</w:t>
      </w:r>
      <w:r w:rsidR="00291605">
        <w:rPr>
          <w:rFonts w:ascii="Calibri" w:hAnsi="Calibri"/>
          <w:b/>
          <w:bCs/>
        </w:rPr>
        <w:t>orez i prirez na dohodak</w:t>
      </w:r>
      <w:r>
        <w:rPr>
          <w:rFonts w:ascii="Calibri" w:hAnsi="Calibri"/>
          <w:b/>
          <w:bCs/>
        </w:rPr>
        <w:t xml:space="preserve"> (pozicija 6</w:t>
      </w:r>
      <w:r w:rsidR="00030C2A">
        <w:rPr>
          <w:rFonts w:ascii="Calibri" w:hAnsi="Calibri"/>
          <w:b/>
          <w:bCs/>
        </w:rPr>
        <w:t>1</w:t>
      </w:r>
      <w:r>
        <w:rPr>
          <w:rFonts w:ascii="Calibri" w:hAnsi="Calibri"/>
          <w:b/>
          <w:bCs/>
        </w:rPr>
        <w:t>1)</w:t>
      </w:r>
      <w:r w:rsidR="00DD6187">
        <w:rPr>
          <w:rFonts w:ascii="Calibri" w:hAnsi="Calibri"/>
          <w:b/>
          <w:bCs/>
        </w:rPr>
        <w:t xml:space="preserve">  </w:t>
      </w:r>
      <w:r w:rsidR="00DD6187">
        <w:rPr>
          <w:rFonts w:ascii="Calibri" w:hAnsi="Calibri"/>
        </w:rPr>
        <w:t>–</w:t>
      </w:r>
      <w:r w:rsidR="00F6307F" w:rsidRPr="00F6307F">
        <w:rPr>
          <w:rFonts w:ascii="Calibri" w:hAnsi="Calibri"/>
          <w:bCs/>
        </w:rPr>
        <w:t xml:space="preserve"> </w:t>
      </w:r>
      <w:r w:rsidR="00F6307F">
        <w:rPr>
          <w:rFonts w:ascii="Calibri" w:hAnsi="Calibri"/>
          <w:bCs/>
        </w:rPr>
        <w:t>na navedenoj poziciji zabilježeno je</w:t>
      </w:r>
      <w:r w:rsidR="00DD6187">
        <w:rPr>
          <w:rFonts w:ascii="Calibri" w:hAnsi="Calibri"/>
        </w:rPr>
        <w:t xml:space="preserve"> </w:t>
      </w:r>
      <w:r>
        <w:rPr>
          <w:rFonts w:ascii="Calibri" w:hAnsi="Calibri"/>
        </w:rPr>
        <w:t>povećanje</w:t>
      </w:r>
      <w:r w:rsidR="00462406">
        <w:rPr>
          <w:rFonts w:ascii="Calibri" w:hAnsi="Calibri"/>
        </w:rPr>
        <w:t xml:space="preserve"> (indeks 13</w:t>
      </w:r>
      <w:r w:rsidR="00291605">
        <w:rPr>
          <w:rFonts w:ascii="Calibri" w:hAnsi="Calibri"/>
        </w:rPr>
        <w:t>4</w:t>
      </w:r>
      <w:r w:rsidR="00462406">
        <w:rPr>
          <w:rFonts w:ascii="Calibri" w:hAnsi="Calibri"/>
        </w:rPr>
        <w:t>,</w:t>
      </w:r>
      <w:r w:rsidR="00291605">
        <w:rPr>
          <w:rFonts w:ascii="Calibri" w:hAnsi="Calibri"/>
        </w:rPr>
        <w:t>8</w:t>
      </w:r>
      <w:r w:rsidR="00462406">
        <w:rPr>
          <w:rFonts w:ascii="Calibri" w:hAnsi="Calibri"/>
        </w:rPr>
        <w:t>)</w:t>
      </w:r>
      <w:r>
        <w:rPr>
          <w:rFonts w:ascii="Calibri" w:hAnsi="Calibri"/>
        </w:rPr>
        <w:t xml:space="preserve">. </w:t>
      </w:r>
      <w:bookmarkEnd w:id="9"/>
      <w:r>
        <w:rPr>
          <w:rFonts w:ascii="Calibri" w:hAnsi="Calibri"/>
        </w:rPr>
        <w:t>Povećanje se najvećim dijelom odnosi na prihod od poreza i prireza na dohodak</w:t>
      </w:r>
      <w:r w:rsidR="000C2620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</w:p>
    <w:p w14:paraId="07E5D903" w14:textId="23B9D0FF" w:rsidR="00F6307F" w:rsidRDefault="00CC14B3" w:rsidP="00E635D9">
      <w:pPr>
        <w:pStyle w:val="Standard"/>
        <w:jc w:val="both"/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   </w:t>
      </w:r>
    </w:p>
    <w:p w14:paraId="4F4626FC" w14:textId="4DF2C71D" w:rsidR="00030C2A" w:rsidRDefault="00030C2A" w:rsidP="00E635D9">
      <w:pPr>
        <w:pStyle w:val="Standard"/>
        <w:jc w:val="both"/>
        <w:rPr>
          <w:rFonts w:ascii="Calibri" w:hAnsi="Calibri"/>
          <w:bCs/>
        </w:rPr>
      </w:pPr>
      <w:r>
        <w:rPr>
          <w:rFonts w:ascii="Calibri" w:hAnsi="Calibri"/>
          <w:b/>
        </w:rPr>
        <w:t xml:space="preserve">Porezi na imovinu (pozicija 613) </w:t>
      </w:r>
      <w:r>
        <w:rPr>
          <w:rFonts w:ascii="Calibri" w:hAnsi="Calibri"/>
          <w:bCs/>
        </w:rPr>
        <w:t xml:space="preserve">– na navedenoj poziciji je zabilježeno povećanje (indeks 132,3). Povećanje se odnosi na porez na kuće za odmor i porez na promet nekretnina. </w:t>
      </w:r>
    </w:p>
    <w:p w14:paraId="69BC819C" w14:textId="77777777" w:rsidR="00030C2A" w:rsidRDefault="00030C2A" w:rsidP="00E635D9">
      <w:pPr>
        <w:pStyle w:val="Standard"/>
        <w:jc w:val="both"/>
        <w:rPr>
          <w:rFonts w:ascii="Calibri" w:hAnsi="Calibri"/>
          <w:bCs/>
        </w:rPr>
      </w:pPr>
    </w:p>
    <w:p w14:paraId="0012A066" w14:textId="20DAC24F" w:rsidR="00291605" w:rsidRDefault="00291605" w:rsidP="00E635D9">
      <w:pPr>
        <w:pStyle w:val="Standard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Pomoći od međunarodnih organizacija te institucija i tijela EU (pozicija 632) </w:t>
      </w:r>
      <w:r>
        <w:rPr>
          <w:rFonts w:ascii="Calibri" w:hAnsi="Calibri"/>
          <w:bCs/>
        </w:rPr>
        <w:t>– na navedenoj poziciji u izvještajnom razdoblju prethodne godine knjižena su primljena  sredstva za financiranje projekta CSA, a budući da je projekt završen u 202</w:t>
      </w:r>
      <w:r w:rsidR="00382CBE">
        <w:rPr>
          <w:rFonts w:ascii="Calibri" w:hAnsi="Calibri"/>
          <w:bCs/>
        </w:rPr>
        <w:t>3</w:t>
      </w:r>
      <w:r>
        <w:rPr>
          <w:rFonts w:ascii="Calibri" w:hAnsi="Calibri"/>
          <w:bCs/>
        </w:rPr>
        <w:t xml:space="preserve">. godini nije bilo prihoda po navedenoj osnovi. </w:t>
      </w:r>
      <w:r>
        <w:rPr>
          <w:rFonts w:ascii="Calibri" w:hAnsi="Calibri"/>
          <w:b/>
        </w:rPr>
        <w:t xml:space="preserve"> </w:t>
      </w:r>
    </w:p>
    <w:p w14:paraId="493A0D2D" w14:textId="77777777" w:rsidR="00291605" w:rsidRDefault="00291605" w:rsidP="00E635D9">
      <w:pPr>
        <w:pStyle w:val="Standard"/>
        <w:jc w:val="both"/>
        <w:rPr>
          <w:rFonts w:ascii="Calibri" w:hAnsi="Calibri"/>
          <w:b/>
        </w:rPr>
      </w:pPr>
    </w:p>
    <w:p w14:paraId="173A0B3E" w14:textId="035D071A" w:rsidR="00F71DF5" w:rsidRDefault="00D6394A" w:rsidP="00E635D9">
      <w:pPr>
        <w:pStyle w:val="Standard"/>
        <w:jc w:val="both"/>
      </w:pPr>
      <w:r w:rsidRPr="00D6394A">
        <w:rPr>
          <w:rFonts w:ascii="Calibri" w:hAnsi="Calibri"/>
          <w:b/>
        </w:rPr>
        <w:t xml:space="preserve">Pomoći </w:t>
      </w:r>
      <w:r w:rsidR="00182916">
        <w:rPr>
          <w:rFonts w:ascii="Calibri" w:hAnsi="Calibri"/>
          <w:b/>
        </w:rPr>
        <w:t>proračunu iz drugih proračuna i izvanproračunskim korisnicima</w:t>
      </w:r>
      <w:r w:rsidRPr="00D6394A">
        <w:rPr>
          <w:rFonts w:ascii="Calibri" w:hAnsi="Calibri"/>
          <w:b/>
        </w:rPr>
        <w:t xml:space="preserve"> (pozicija 63</w:t>
      </w:r>
      <w:r w:rsidR="00182916">
        <w:rPr>
          <w:rFonts w:ascii="Calibri" w:hAnsi="Calibri"/>
          <w:b/>
        </w:rPr>
        <w:t>3</w:t>
      </w:r>
      <w:r w:rsidRPr="00D6394A">
        <w:rPr>
          <w:rFonts w:ascii="Calibri" w:hAnsi="Calibri"/>
          <w:b/>
        </w:rPr>
        <w:t>)</w:t>
      </w:r>
      <w:r>
        <w:rPr>
          <w:rFonts w:ascii="Calibri" w:hAnsi="Calibri"/>
          <w:bCs/>
        </w:rPr>
        <w:t xml:space="preserve"> </w:t>
      </w:r>
      <w:r w:rsidR="00DD6187">
        <w:rPr>
          <w:rFonts w:ascii="Calibri" w:hAnsi="Calibri"/>
          <w:bCs/>
        </w:rPr>
        <w:t>–</w:t>
      </w:r>
      <w:r w:rsidR="00705D45">
        <w:rPr>
          <w:rFonts w:ascii="Calibri" w:hAnsi="Calibri"/>
          <w:bCs/>
        </w:rPr>
        <w:t xml:space="preserve"> na navedeno poziciji je zabilježeno smanjenje </w:t>
      </w:r>
      <w:r w:rsidR="00462406">
        <w:rPr>
          <w:rFonts w:ascii="Calibri" w:hAnsi="Calibri"/>
          <w:bCs/>
        </w:rPr>
        <w:t xml:space="preserve">(indeks </w:t>
      </w:r>
      <w:r w:rsidR="00182916">
        <w:rPr>
          <w:rFonts w:ascii="Calibri" w:hAnsi="Calibri"/>
          <w:bCs/>
        </w:rPr>
        <w:t>84</w:t>
      </w:r>
      <w:r w:rsidR="00462406">
        <w:rPr>
          <w:rFonts w:ascii="Calibri" w:hAnsi="Calibri"/>
          <w:bCs/>
        </w:rPr>
        <w:t>,</w:t>
      </w:r>
      <w:r w:rsidR="00182916">
        <w:rPr>
          <w:rFonts w:ascii="Calibri" w:hAnsi="Calibri"/>
          <w:bCs/>
        </w:rPr>
        <w:t>9</w:t>
      </w:r>
      <w:r w:rsidR="00462406">
        <w:rPr>
          <w:rFonts w:ascii="Calibri" w:hAnsi="Calibri"/>
          <w:bCs/>
        </w:rPr>
        <w:t xml:space="preserve">) </w:t>
      </w:r>
      <w:r w:rsidR="00705D45">
        <w:rPr>
          <w:rFonts w:ascii="Calibri" w:hAnsi="Calibri"/>
          <w:bCs/>
        </w:rPr>
        <w:t xml:space="preserve">u odnosu na izvještajno razdoblje prethodne godine. </w:t>
      </w:r>
      <w:r w:rsidR="00182916">
        <w:rPr>
          <w:rFonts w:ascii="Calibri" w:hAnsi="Calibri"/>
          <w:bCs/>
        </w:rPr>
        <w:t>Smanjen</w:t>
      </w:r>
      <w:r w:rsidR="00382CBE">
        <w:rPr>
          <w:rFonts w:ascii="Calibri" w:hAnsi="Calibri"/>
          <w:bCs/>
        </w:rPr>
        <w:t>j</w:t>
      </w:r>
      <w:r w:rsidR="00182916">
        <w:rPr>
          <w:rFonts w:ascii="Calibri" w:hAnsi="Calibri"/>
          <w:bCs/>
        </w:rPr>
        <w:t>e se odnosi na kapitalnu pomoć koja je u 2024. godini dobivena samo za modernizaciju ceste  NC 2040.</w:t>
      </w:r>
      <w:r>
        <w:rPr>
          <w:rFonts w:ascii="Calibri" w:hAnsi="Calibri"/>
          <w:bCs/>
        </w:rPr>
        <w:t xml:space="preserve">  </w:t>
      </w:r>
      <w:r w:rsidR="00DD6187">
        <w:rPr>
          <w:rFonts w:ascii="Calibri" w:hAnsi="Calibri"/>
          <w:bCs/>
        </w:rPr>
        <w:t xml:space="preserve">  </w:t>
      </w:r>
    </w:p>
    <w:p w14:paraId="377E3CA7" w14:textId="77777777" w:rsidR="009B6F20" w:rsidRDefault="009B6F20" w:rsidP="00F6307F">
      <w:pPr>
        <w:pStyle w:val="Standard"/>
        <w:jc w:val="both"/>
        <w:rPr>
          <w:rFonts w:ascii="Calibri" w:hAnsi="Calibri"/>
          <w:b/>
          <w:bCs/>
        </w:rPr>
      </w:pPr>
    </w:p>
    <w:p w14:paraId="082FC205" w14:textId="3594DB41" w:rsidR="00613094" w:rsidRDefault="00613094" w:rsidP="00F6307F">
      <w:pPr>
        <w:pStyle w:val="Standard"/>
        <w:jc w:val="both"/>
        <w:rPr>
          <w:rFonts w:ascii="Calibri" w:hAnsi="Calibri"/>
          <w:bCs/>
        </w:rPr>
      </w:pPr>
      <w:r>
        <w:rPr>
          <w:rFonts w:ascii="Calibri" w:hAnsi="Calibri"/>
          <w:b/>
        </w:rPr>
        <w:t xml:space="preserve">Pomoći od izvanproračunskih korisnika (pozicija 634) </w:t>
      </w:r>
      <w:r>
        <w:rPr>
          <w:rFonts w:ascii="Calibri" w:hAnsi="Calibri"/>
          <w:bCs/>
        </w:rPr>
        <w:t>– povećanje (indeks 704,8), zbog znatno većih pomoći Hrvatskih voda za sanaciju klizišta.</w:t>
      </w:r>
    </w:p>
    <w:p w14:paraId="26A2C077" w14:textId="77777777" w:rsidR="00613094" w:rsidRDefault="00613094" w:rsidP="00F6307F">
      <w:pPr>
        <w:pStyle w:val="Standard"/>
        <w:jc w:val="both"/>
        <w:rPr>
          <w:rFonts w:ascii="Calibri" w:hAnsi="Calibri"/>
          <w:bCs/>
        </w:rPr>
      </w:pPr>
    </w:p>
    <w:p w14:paraId="3D8A5BD0" w14:textId="5D20C6FC" w:rsidR="00613094" w:rsidRDefault="00613094" w:rsidP="00F6307F">
      <w:pPr>
        <w:pStyle w:val="Standard"/>
        <w:jc w:val="both"/>
        <w:rPr>
          <w:rFonts w:ascii="Calibri" w:hAnsi="Calibri"/>
          <w:bCs/>
        </w:rPr>
      </w:pPr>
      <w:r>
        <w:rPr>
          <w:rFonts w:ascii="Calibri" w:hAnsi="Calibri"/>
          <w:b/>
        </w:rPr>
        <w:t xml:space="preserve">Prihodi od financijske imovine (pozicija 641) </w:t>
      </w:r>
      <w:r>
        <w:rPr>
          <w:rFonts w:ascii="Calibri" w:hAnsi="Calibri"/>
          <w:bCs/>
        </w:rPr>
        <w:t>– na navedenoj poziciji je zabilježeno povećanje (indeks 421,8) zbog puno veće dividende Međimurje plina u odnosu na prošlo izvještajno razdoblje.</w:t>
      </w:r>
    </w:p>
    <w:p w14:paraId="0E427DC6" w14:textId="77777777" w:rsidR="00613094" w:rsidRDefault="00613094" w:rsidP="00F6307F">
      <w:pPr>
        <w:pStyle w:val="Standard"/>
        <w:jc w:val="both"/>
        <w:rPr>
          <w:rFonts w:ascii="Calibri" w:hAnsi="Calibri"/>
          <w:bCs/>
        </w:rPr>
      </w:pPr>
    </w:p>
    <w:p w14:paraId="13FA3F93" w14:textId="77777777" w:rsidR="00652067" w:rsidRDefault="00613094" w:rsidP="00F6307F">
      <w:pPr>
        <w:pStyle w:val="Standard"/>
        <w:jc w:val="both"/>
        <w:rPr>
          <w:rFonts w:ascii="Calibri" w:hAnsi="Calibri"/>
          <w:bCs/>
        </w:rPr>
      </w:pPr>
      <w:r>
        <w:rPr>
          <w:rFonts w:ascii="Calibri" w:hAnsi="Calibri"/>
          <w:b/>
        </w:rPr>
        <w:t xml:space="preserve">Prihodi od nefinancijske imovine (pozicija 642) </w:t>
      </w:r>
      <w:r>
        <w:rPr>
          <w:rFonts w:ascii="Calibri" w:hAnsi="Calibri"/>
          <w:bCs/>
        </w:rPr>
        <w:t>– na navedenoj poziciji je zabilježeno smanjenje (indeks 81,7) zbog manjeg prihoda od naknade za eksploataciju energetskih mineralnih sirovina za plin i naftu.</w:t>
      </w:r>
    </w:p>
    <w:p w14:paraId="104F67F0" w14:textId="77777777" w:rsidR="00652067" w:rsidRDefault="00652067" w:rsidP="00F6307F">
      <w:pPr>
        <w:pStyle w:val="Standard"/>
        <w:jc w:val="both"/>
        <w:rPr>
          <w:rFonts w:ascii="Calibri" w:hAnsi="Calibri"/>
          <w:bCs/>
        </w:rPr>
      </w:pPr>
    </w:p>
    <w:p w14:paraId="3D6785CC" w14:textId="3CFEF6C9" w:rsidR="00652067" w:rsidRDefault="00652067" w:rsidP="00F6307F">
      <w:pPr>
        <w:pStyle w:val="Standard"/>
        <w:jc w:val="both"/>
        <w:rPr>
          <w:rFonts w:ascii="Calibri" w:hAnsi="Calibri"/>
          <w:bCs/>
        </w:rPr>
      </w:pPr>
      <w:r>
        <w:rPr>
          <w:rFonts w:ascii="Calibri" w:hAnsi="Calibri"/>
          <w:b/>
        </w:rPr>
        <w:t xml:space="preserve">Prihodi po posebnim propisima (pozicija 652) </w:t>
      </w:r>
      <w:r>
        <w:rPr>
          <w:rFonts w:ascii="Calibri" w:hAnsi="Calibri"/>
          <w:bCs/>
        </w:rPr>
        <w:t xml:space="preserve">– zabilježeno je povećanje (indeks 318,0) zbog knjiženja </w:t>
      </w:r>
      <w:r>
        <w:rPr>
          <w:rFonts w:ascii="Calibri" w:hAnsi="Calibri"/>
          <w:bCs/>
        </w:rPr>
        <w:lastRenderedPageBreak/>
        <w:t xml:space="preserve">prihoda temeljem dobivene </w:t>
      </w:r>
      <w:proofErr w:type="spellStart"/>
      <w:r>
        <w:rPr>
          <w:rFonts w:ascii="Calibri" w:hAnsi="Calibri"/>
          <w:bCs/>
        </w:rPr>
        <w:t>ošasne</w:t>
      </w:r>
      <w:proofErr w:type="spellEnd"/>
      <w:r>
        <w:rPr>
          <w:rFonts w:ascii="Calibri" w:hAnsi="Calibri"/>
          <w:bCs/>
        </w:rPr>
        <w:t xml:space="preserve"> imovine.</w:t>
      </w:r>
    </w:p>
    <w:p w14:paraId="49EA0C9B" w14:textId="77777777" w:rsidR="00652067" w:rsidRDefault="00652067" w:rsidP="00F6307F">
      <w:pPr>
        <w:pStyle w:val="Standard"/>
        <w:jc w:val="both"/>
        <w:rPr>
          <w:rFonts w:ascii="Calibri" w:hAnsi="Calibri"/>
          <w:bCs/>
        </w:rPr>
      </w:pPr>
    </w:p>
    <w:p w14:paraId="4F574C9B" w14:textId="79075C5A" w:rsidR="00613094" w:rsidRPr="00613094" w:rsidRDefault="00652067" w:rsidP="00F6307F">
      <w:pPr>
        <w:pStyle w:val="Standard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Prihodi od prodaje proizvoda i robe te pruženih usluga (pozicija 661) </w:t>
      </w:r>
      <w:r>
        <w:rPr>
          <w:rFonts w:ascii="Calibri" w:hAnsi="Calibri"/>
          <w:bCs/>
        </w:rPr>
        <w:t xml:space="preserve">– povećanje (indeks 139,6), zbog nešto većeg prihoda od vođenja naplate naknade za uređenje voda. </w:t>
      </w:r>
      <w:r>
        <w:rPr>
          <w:rFonts w:ascii="Calibri" w:hAnsi="Calibri"/>
          <w:b/>
        </w:rPr>
        <w:t xml:space="preserve">  </w:t>
      </w:r>
      <w:r>
        <w:rPr>
          <w:rFonts w:ascii="Calibri" w:hAnsi="Calibri"/>
          <w:bCs/>
        </w:rPr>
        <w:t xml:space="preserve">   </w:t>
      </w:r>
      <w:r>
        <w:rPr>
          <w:rFonts w:ascii="Calibri" w:hAnsi="Calibri"/>
          <w:b/>
        </w:rPr>
        <w:t xml:space="preserve"> </w:t>
      </w:r>
      <w:r w:rsidR="00613094">
        <w:rPr>
          <w:rFonts w:ascii="Calibri" w:hAnsi="Calibri"/>
          <w:bCs/>
        </w:rPr>
        <w:t xml:space="preserve"> </w:t>
      </w:r>
      <w:r w:rsidR="00613094">
        <w:rPr>
          <w:rFonts w:ascii="Calibri" w:hAnsi="Calibri"/>
          <w:b/>
        </w:rPr>
        <w:t xml:space="preserve"> </w:t>
      </w:r>
    </w:p>
    <w:p w14:paraId="5AE8D1E0" w14:textId="77777777" w:rsidR="00613094" w:rsidRDefault="00613094" w:rsidP="00F6307F">
      <w:pPr>
        <w:pStyle w:val="Standard"/>
        <w:jc w:val="both"/>
        <w:rPr>
          <w:rFonts w:ascii="Calibri" w:hAnsi="Calibri"/>
          <w:b/>
        </w:rPr>
      </w:pPr>
    </w:p>
    <w:p w14:paraId="6C6772C4" w14:textId="75EA1C70" w:rsidR="00D6394A" w:rsidRDefault="00652067" w:rsidP="00D6394A">
      <w:pPr>
        <w:pStyle w:val="Standard"/>
        <w:jc w:val="both"/>
        <w:rPr>
          <w:rFonts w:ascii="Calibri" w:hAnsi="Calibri"/>
          <w:bCs/>
        </w:rPr>
      </w:pPr>
      <w:r>
        <w:rPr>
          <w:rFonts w:ascii="Calibri" w:hAnsi="Calibri"/>
          <w:b/>
        </w:rPr>
        <w:t>Ostali r</w:t>
      </w:r>
      <w:r w:rsidR="00D6394A">
        <w:rPr>
          <w:rFonts w:ascii="Calibri" w:hAnsi="Calibri"/>
          <w:b/>
        </w:rPr>
        <w:t>ashodi za zaposlene</w:t>
      </w:r>
      <w:r w:rsidR="00D6394A" w:rsidRPr="00D6394A">
        <w:rPr>
          <w:rFonts w:ascii="Calibri" w:hAnsi="Calibri"/>
          <w:b/>
        </w:rPr>
        <w:t xml:space="preserve"> (pozicija </w:t>
      </w:r>
      <w:r w:rsidR="00D6394A">
        <w:rPr>
          <w:rFonts w:ascii="Calibri" w:hAnsi="Calibri"/>
          <w:b/>
        </w:rPr>
        <w:t>31</w:t>
      </w:r>
      <w:r>
        <w:rPr>
          <w:rFonts w:ascii="Calibri" w:hAnsi="Calibri"/>
          <w:b/>
        </w:rPr>
        <w:t>2</w:t>
      </w:r>
      <w:r w:rsidR="00D6394A" w:rsidRPr="00D6394A">
        <w:rPr>
          <w:rFonts w:ascii="Calibri" w:hAnsi="Calibri"/>
          <w:b/>
        </w:rPr>
        <w:t>)</w:t>
      </w:r>
      <w:r w:rsidR="00D6394A">
        <w:rPr>
          <w:rFonts w:ascii="Calibri" w:hAnsi="Calibri"/>
          <w:b/>
        </w:rPr>
        <w:t xml:space="preserve"> </w:t>
      </w:r>
      <w:r w:rsidR="00001E8A">
        <w:rPr>
          <w:rFonts w:ascii="Calibri" w:hAnsi="Calibri"/>
          <w:bCs/>
        </w:rPr>
        <w:t>-</w:t>
      </w:r>
      <w:r w:rsidR="00001E8A">
        <w:rPr>
          <w:rFonts w:ascii="Calibri" w:hAnsi="Calibri"/>
          <w:b/>
        </w:rPr>
        <w:t xml:space="preserve"> </w:t>
      </w:r>
      <w:r w:rsidR="00D6394A">
        <w:rPr>
          <w:rFonts w:ascii="Calibri" w:hAnsi="Calibri"/>
          <w:bCs/>
        </w:rPr>
        <w:t>rashodi za zaposlene povećani su</w:t>
      </w:r>
      <w:r w:rsidR="00E44212">
        <w:rPr>
          <w:rFonts w:ascii="Calibri" w:hAnsi="Calibri"/>
          <w:bCs/>
        </w:rPr>
        <w:t xml:space="preserve"> u odnosu na izvještajno razdoblje prethodne godine (indeks 1</w:t>
      </w:r>
      <w:r w:rsidR="00001E8A">
        <w:rPr>
          <w:rFonts w:ascii="Calibri" w:hAnsi="Calibri"/>
          <w:bCs/>
        </w:rPr>
        <w:t>27</w:t>
      </w:r>
      <w:r w:rsidR="00E44212">
        <w:rPr>
          <w:rFonts w:ascii="Calibri" w:hAnsi="Calibri"/>
          <w:bCs/>
        </w:rPr>
        <w:t>,</w:t>
      </w:r>
      <w:r w:rsidR="00001E8A">
        <w:rPr>
          <w:rFonts w:ascii="Calibri" w:hAnsi="Calibri"/>
          <w:bCs/>
        </w:rPr>
        <w:t>0</w:t>
      </w:r>
      <w:r w:rsidR="00E44212">
        <w:rPr>
          <w:rFonts w:ascii="Calibri" w:hAnsi="Calibri"/>
          <w:bCs/>
        </w:rPr>
        <w:t>)</w:t>
      </w:r>
      <w:r w:rsidR="00D6394A">
        <w:rPr>
          <w:rFonts w:ascii="Calibri" w:hAnsi="Calibri"/>
          <w:bCs/>
        </w:rPr>
        <w:t xml:space="preserve"> zbog </w:t>
      </w:r>
      <w:r w:rsidR="00970E01">
        <w:rPr>
          <w:rFonts w:ascii="Calibri" w:hAnsi="Calibri"/>
          <w:bCs/>
        </w:rPr>
        <w:t xml:space="preserve">povećanja </w:t>
      </w:r>
      <w:r w:rsidR="00001E8A">
        <w:rPr>
          <w:rFonts w:ascii="Calibri" w:hAnsi="Calibri"/>
          <w:bCs/>
        </w:rPr>
        <w:t>neoporezivih primitaka</w:t>
      </w:r>
      <w:r w:rsidR="00D6394A">
        <w:rPr>
          <w:rFonts w:ascii="Calibri" w:hAnsi="Calibri"/>
          <w:bCs/>
        </w:rPr>
        <w:t>.</w:t>
      </w:r>
    </w:p>
    <w:p w14:paraId="28663E9D" w14:textId="12658638" w:rsidR="00D6394A" w:rsidRDefault="00D6394A" w:rsidP="00D6394A">
      <w:pPr>
        <w:pStyle w:val="Standard"/>
        <w:jc w:val="both"/>
        <w:rPr>
          <w:rFonts w:ascii="Calibri" w:hAnsi="Calibri"/>
          <w:bCs/>
        </w:rPr>
      </w:pPr>
    </w:p>
    <w:p w14:paraId="4F137425" w14:textId="0D1209A2" w:rsidR="00E44212" w:rsidRDefault="00001E8A" w:rsidP="00D6394A">
      <w:pPr>
        <w:pStyle w:val="Standard"/>
        <w:jc w:val="both"/>
        <w:rPr>
          <w:rFonts w:ascii="Calibri" w:hAnsi="Calibri"/>
          <w:bCs/>
        </w:rPr>
      </w:pPr>
      <w:r>
        <w:rPr>
          <w:rFonts w:ascii="Calibri" w:hAnsi="Calibri"/>
          <w:b/>
        </w:rPr>
        <w:t>Rashodi za usluge</w:t>
      </w:r>
      <w:r w:rsidR="00E44212">
        <w:rPr>
          <w:rFonts w:ascii="Calibri" w:hAnsi="Calibri"/>
          <w:b/>
        </w:rPr>
        <w:t xml:space="preserve"> (pozicija 32</w:t>
      </w:r>
      <w:r>
        <w:rPr>
          <w:rFonts w:ascii="Calibri" w:hAnsi="Calibri"/>
          <w:b/>
        </w:rPr>
        <w:t>3</w:t>
      </w:r>
      <w:r w:rsidR="00E44212">
        <w:rPr>
          <w:rFonts w:ascii="Calibri" w:hAnsi="Calibri"/>
          <w:b/>
        </w:rPr>
        <w:t xml:space="preserve">) </w:t>
      </w:r>
      <w:r>
        <w:rPr>
          <w:rFonts w:ascii="Calibri" w:hAnsi="Calibri"/>
          <w:bCs/>
        </w:rPr>
        <w:t>– zabilježeno je povećanje (indeks 152,2), zbog većih rashoda za usluge tekućeg i investicijskog održavanja, rashoda za komunalne usluge i intelektualne i osobne usluge</w:t>
      </w:r>
      <w:r w:rsidR="00E44212">
        <w:rPr>
          <w:rFonts w:ascii="Calibri" w:hAnsi="Calibri"/>
          <w:bCs/>
        </w:rPr>
        <w:t xml:space="preserve">.   </w:t>
      </w:r>
    </w:p>
    <w:p w14:paraId="55742481" w14:textId="77777777" w:rsidR="000E69D6" w:rsidRDefault="000E69D6" w:rsidP="00D6394A">
      <w:pPr>
        <w:pStyle w:val="Standard"/>
        <w:jc w:val="both"/>
        <w:rPr>
          <w:rFonts w:ascii="Calibri" w:hAnsi="Calibri"/>
          <w:bCs/>
        </w:rPr>
      </w:pPr>
    </w:p>
    <w:p w14:paraId="671C0AFF" w14:textId="19EEB463" w:rsidR="00970E01" w:rsidRDefault="00001E8A" w:rsidP="00970E01">
      <w:pPr>
        <w:pStyle w:val="Standard"/>
        <w:jc w:val="both"/>
        <w:rPr>
          <w:rFonts w:ascii="Calibri" w:hAnsi="Calibri"/>
          <w:bCs/>
        </w:rPr>
      </w:pPr>
      <w:bookmarkStart w:id="10" w:name="_Hlk127349292"/>
      <w:r>
        <w:rPr>
          <w:rFonts w:ascii="Calibri" w:hAnsi="Calibri"/>
          <w:b/>
        </w:rPr>
        <w:t xml:space="preserve">Kamate za primljene kredite i zajmove </w:t>
      </w:r>
      <w:r w:rsidR="00970E01" w:rsidRPr="00D6394A">
        <w:rPr>
          <w:rFonts w:ascii="Calibri" w:hAnsi="Calibri"/>
          <w:b/>
        </w:rPr>
        <w:t xml:space="preserve">(pozicija </w:t>
      </w:r>
      <w:r w:rsidR="00970E01">
        <w:rPr>
          <w:rFonts w:ascii="Calibri" w:hAnsi="Calibri"/>
          <w:b/>
        </w:rPr>
        <w:t>34</w:t>
      </w:r>
      <w:r>
        <w:rPr>
          <w:rFonts w:ascii="Calibri" w:hAnsi="Calibri"/>
          <w:b/>
        </w:rPr>
        <w:t>2</w:t>
      </w:r>
      <w:r w:rsidR="00970E01" w:rsidRPr="00D6394A">
        <w:rPr>
          <w:rFonts w:ascii="Calibri" w:hAnsi="Calibri"/>
          <w:b/>
        </w:rPr>
        <w:t>)</w:t>
      </w:r>
      <w:r w:rsidR="00970E01">
        <w:rPr>
          <w:rFonts w:ascii="Calibri" w:hAnsi="Calibri"/>
          <w:b/>
        </w:rPr>
        <w:t xml:space="preserve"> </w:t>
      </w:r>
      <w:bookmarkEnd w:id="10"/>
      <w:r>
        <w:rPr>
          <w:rFonts w:ascii="Calibri" w:hAnsi="Calibri"/>
          <w:b/>
        </w:rPr>
        <w:t xml:space="preserve"> </w:t>
      </w:r>
      <w:r>
        <w:rPr>
          <w:rFonts w:ascii="Calibri" w:hAnsi="Calibri"/>
          <w:bCs/>
        </w:rPr>
        <w:t xml:space="preserve">- u izvještajnom razdoblju nema rashoda za kamate </w:t>
      </w:r>
      <w:r w:rsidR="00FE4091">
        <w:rPr>
          <w:rFonts w:ascii="Calibri" w:hAnsi="Calibri"/>
          <w:bCs/>
        </w:rPr>
        <w:t>jer nije bilo otplate kredita.</w:t>
      </w:r>
      <w:r w:rsidR="00E27D19">
        <w:rPr>
          <w:rFonts w:ascii="Calibri" w:hAnsi="Calibri"/>
          <w:bCs/>
        </w:rPr>
        <w:t xml:space="preserve"> </w:t>
      </w:r>
      <w:r w:rsidR="000E69D6">
        <w:rPr>
          <w:rFonts w:ascii="Calibri" w:hAnsi="Calibri"/>
          <w:bCs/>
        </w:rPr>
        <w:t xml:space="preserve"> </w:t>
      </w:r>
    </w:p>
    <w:p w14:paraId="33E130E9" w14:textId="6328F731" w:rsidR="00970E01" w:rsidRDefault="00970E01" w:rsidP="00970E01">
      <w:pPr>
        <w:pStyle w:val="Standard"/>
        <w:jc w:val="both"/>
        <w:rPr>
          <w:rFonts w:ascii="Calibri" w:hAnsi="Calibri"/>
          <w:bCs/>
        </w:rPr>
      </w:pPr>
    </w:p>
    <w:p w14:paraId="6F59277C" w14:textId="452EB1FA" w:rsidR="00FE4091" w:rsidRDefault="00FE4091" w:rsidP="00970E01">
      <w:pPr>
        <w:pStyle w:val="Standard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Ostali financijski rashodi (pozicija 343) </w:t>
      </w:r>
      <w:r>
        <w:rPr>
          <w:rFonts w:ascii="Calibri" w:hAnsi="Calibri"/>
          <w:bCs/>
        </w:rPr>
        <w:t xml:space="preserve">– smanjenje (indeks 7,2) jer je u prošlom izvještajnom razdoblju bio plaćen porezni dug temeljem dobivene </w:t>
      </w:r>
      <w:proofErr w:type="spellStart"/>
      <w:r>
        <w:rPr>
          <w:rFonts w:ascii="Calibri" w:hAnsi="Calibri"/>
          <w:bCs/>
        </w:rPr>
        <w:t>ošasne</w:t>
      </w:r>
      <w:proofErr w:type="spellEnd"/>
      <w:r>
        <w:rPr>
          <w:rFonts w:ascii="Calibri" w:hAnsi="Calibri"/>
          <w:bCs/>
        </w:rPr>
        <w:t xml:space="preserve"> imovine.   </w:t>
      </w:r>
      <w:r>
        <w:rPr>
          <w:rFonts w:ascii="Calibri" w:hAnsi="Calibri"/>
          <w:b/>
        </w:rPr>
        <w:t xml:space="preserve"> </w:t>
      </w:r>
    </w:p>
    <w:p w14:paraId="7C923357" w14:textId="77777777" w:rsidR="00FE4091" w:rsidRDefault="00FE4091" w:rsidP="00970E01">
      <w:pPr>
        <w:pStyle w:val="Standard"/>
        <w:jc w:val="both"/>
        <w:rPr>
          <w:rFonts w:ascii="Calibri" w:hAnsi="Calibri"/>
          <w:b/>
        </w:rPr>
      </w:pPr>
    </w:p>
    <w:p w14:paraId="0AC2B722" w14:textId="7873F315" w:rsidR="00970E01" w:rsidRPr="000E69D6" w:rsidRDefault="00AD0F61" w:rsidP="00970E01">
      <w:pPr>
        <w:pStyle w:val="Standard"/>
        <w:jc w:val="both"/>
        <w:rPr>
          <w:rFonts w:ascii="Calibri" w:hAnsi="Calibri"/>
          <w:bCs/>
        </w:rPr>
      </w:pPr>
      <w:r>
        <w:rPr>
          <w:rFonts w:ascii="Calibri" w:hAnsi="Calibri"/>
          <w:b/>
        </w:rPr>
        <w:t>Subvencije</w:t>
      </w:r>
      <w:r w:rsidR="00FE4091">
        <w:rPr>
          <w:rFonts w:ascii="Calibri" w:hAnsi="Calibri"/>
          <w:b/>
        </w:rPr>
        <w:t xml:space="preserve"> trgovačkim društvima, zadrugama, poljoprivrednicima i obrtnicima izvan javnog sektora</w:t>
      </w:r>
      <w:r w:rsidRPr="00D6394A">
        <w:rPr>
          <w:rFonts w:ascii="Calibri" w:hAnsi="Calibri"/>
          <w:b/>
        </w:rPr>
        <w:t xml:space="preserve"> (pozicija </w:t>
      </w:r>
      <w:r>
        <w:rPr>
          <w:rFonts w:ascii="Calibri" w:hAnsi="Calibri"/>
          <w:b/>
        </w:rPr>
        <w:t>35</w:t>
      </w:r>
      <w:r w:rsidR="00FE4091">
        <w:rPr>
          <w:rFonts w:ascii="Calibri" w:hAnsi="Calibri"/>
          <w:b/>
        </w:rPr>
        <w:t>2</w:t>
      </w:r>
      <w:r w:rsidRPr="00D6394A">
        <w:rPr>
          <w:rFonts w:ascii="Calibri" w:hAnsi="Calibri"/>
          <w:b/>
        </w:rPr>
        <w:t>)</w:t>
      </w:r>
      <w:r>
        <w:rPr>
          <w:rFonts w:ascii="Calibri" w:hAnsi="Calibri"/>
          <w:b/>
        </w:rPr>
        <w:t xml:space="preserve"> </w:t>
      </w:r>
      <w:r w:rsidR="00FE4091">
        <w:rPr>
          <w:rFonts w:ascii="Calibri" w:hAnsi="Calibri"/>
          <w:bCs/>
        </w:rPr>
        <w:t>-</w:t>
      </w:r>
      <w:r w:rsidR="00FE4091">
        <w:rPr>
          <w:rFonts w:ascii="Calibri" w:hAnsi="Calibri"/>
          <w:b/>
        </w:rPr>
        <w:t xml:space="preserve"> </w:t>
      </w:r>
      <w:r w:rsidR="000E69D6">
        <w:rPr>
          <w:rFonts w:ascii="Calibri" w:hAnsi="Calibri"/>
          <w:bCs/>
        </w:rPr>
        <w:t xml:space="preserve">na navedenoj poziciji zabilježeno je povećanje </w:t>
      </w:r>
      <w:r w:rsidR="00FE4091">
        <w:rPr>
          <w:rFonts w:ascii="Calibri" w:hAnsi="Calibri"/>
          <w:bCs/>
        </w:rPr>
        <w:t xml:space="preserve">(indeks 120,6) </w:t>
      </w:r>
      <w:r w:rsidR="000E69D6">
        <w:rPr>
          <w:rFonts w:ascii="Calibri" w:hAnsi="Calibri"/>
          <w:bCs/>
        </w:rPr>
        <w:t xml:space="preserve"> zbog povećanja ekonomske cijene boravka djece u vrtiću i jaslicama. </w:t>
      </w:r>
    </w:p>
    <w:p w14:paraId="5BDAC9DD" w14:textId="77777777" w:rsidR="00970E01" w:rsidRDefault="00970E01" w:rsidP="00D6394A">
      <w:pPr>
        <w:pStyle w:val="Standard"/>
        <w:jc w:val="both"/>
        <w:rPr>
          <w:rFonts w:ascii="Calibri" w:hAnsi="Calibri"/>
          <w:bCs/>
        </w:rPr>
      </w:pPr>
    </w:p>
    <w:p w14:paraId="25C0704D" w14:textId="116BDB24" w:rsidR="00AD0F61" w:rsidRDefault="00AD0F61" w:rsidP="00F6307F">
      <w:pPr>
        <w:pStyle w:val="Standard"/>
        <w:jc w:val="both"/>
        <w:rPr>
          <w:rFonts w:ascii="Calibri" w:hAnsi="Calibri"/>
          <w:bCs/>
        </w:rPr>
      </w:pPr>
      <w:r>
        <w:rPr>
          <w:rFonts w:ascii="Calibri" w:hAnsi="Calibri"/>
          <w:b/>
        </w:rPr>
        <w:t xml:space="preserve">Pomoći </w:t>
      </w:r>
      <w:r w:rsidR="00FE4091">
        <w:rPr>
          <w:rFonts w:ascii="Calibri" w:hAnsi="Calibri"/>
          <w:b/>
        </w:rPr>
        <w:t xml:space="preserve">inozemnim vladama </w:t>
      </w:r>
      <w:r w:rsidRPr="00D6394A">
        <w:rPr>
          <w:rFonts w:ascii="Calibri" w:hAnsi="Calibri"/>
          <w:b/>
        </w:rPr>
        <w:t xml:space="preserve">(pozicija </w:t>
      </w:r>
      <w:r>
        <w:rPr>
          <w:rFonts w:ascii="Calibri" w:hAnsi="Calibri"/>
          <w:b/>
        </w:rPr>
        <w:t>36</w:t>
      </w:r>
      <w:r w:rsidR="00FE4091">
        <w:rPr>
          <w:rFonts w:ascii="Calibri" w:hAnsi="Calibri"/>
          <w:b/>
        </w:rPr>
        <w:t>1</w:t>
      </w:r>
      <w:r w:rsidRPr="00D6394A">
        <w:rPr>
          <w:rFonts w:ascii="Calibri" w:hAnsi="Calibri"/>
          <w:b/>
        </w:rPr>
        <w:t>)</w:t>
      </w:r>
      <w:r>
        <w:rPr>
          <w:rFonts w:ascii="Calibri" w:hAnsi="Calibri"/>
          <w:b/>
        </w:rPr>
        <w:t xml:space="preserve"> </w:t>
      </w:r>
      <w:r w:rsidR="00FE4091">
        <w:rPr>
          <w:rFonts w:ascii="Calibri" w:hAnsi="Calibri"/>
          <w:bCs/>
        </w:rPr>
        <w:t xml:space="preserve">– na navedenoj poziciji u prošlom izvještajnom razdoblju knjižen je prijenos sredstava partneru u projektu (CSA). </w:t>
      </w:r>
    </w:p>
    <w:p w14:paraId="52A8AF82" w14:textId="77777777" w:rsidR="00FE4091" w:rsidRDefault="00FE4091" w:rsidP="00F6307F">
      <w:pPr>
        <w:pStyle w:val="Standard"/>
        <w:jc w:val="both"/>
        <w:rPr>
          <w:rFonts w:ascii="Calibri" w:hAnsi="Calibri"/>
          <w:bCs/>
        </w:rPr>
      </w:pPr>
    </w:p>
    <w:p w14:paraId="679C00D8" w14:textId="77777777" w:rsidR="00E96A6D" w:rsidRDefault="00FE4091" w:rsidP="00F6307F">
      <w:pPr>
        <w:pStyle w:val="Standard"/>
        <w:jc w:val="both"/>
        <w:rPr>
          <w:rFonts w:ascii="Calibri" w:hAnsi="Calibri"/>
          <w:bCs/>
        </w:rPr>
      </w:pPr>
      <w:r>
        <w:rPr>
          <w:rFonts w:ascii="Calibri" w:hAnsi="Calibri"/>
          <w:b/>
        </w:rPr>
        <w:t xml:space="preserve">Pomoći unutar općeg proračuna (pozicija 363) </w:t>
      </w:r>
      <w:r w:rsidR="00E96A6D">
        <w:rPr>
          <w:rFonts w:ascii="Calibri" w:hAnsi="Calibri"/>
          <w:bCs/>
        </w:rPr>
        <w:t>–</w:t>
      </w:r>
      <w:r>
        <w:rPr>
          <w:rFonts w:ascii="Calibri" w:hAnsi="Calibri"/>
          <w:bCs/>
        </w:rPr>
        <w:t xml:space="preserve"> </w:t>
      </w:r>
      <w:r w:rsidR="00E96A6D">
        <w:rPr>
          <w:rFonts w:ascii="Calibri" w:hAnsi="Calibri"/>
          <w:bCs/>
        </w:rPr>
        <w:t>na navedenoj poziciji je zabilježeno povećanje za 147.100,00 eura zbog izgradnje pješačko biciklističke staze uz LC 20080.</w:t>
      </w:r>
    </w:p>
    <w:p w14:paraId="387427CD" w14:textId="77777777" w:rsidR="00E96A6D" w:rsidRDefault="00E96A6D" w:rsidP="00F6307F">
      <w:pPr>
        <w:pStyle w:val="Standard"/>
        <w:jc w:val="both"/>
        <w:rPr>
          <w:rFonts w:ascii="Calibri" w:hAnsi="Calibri"/>
          <w:bCs/>
        </w:rPr>
      </w:pPr>
    </w:p>
    <w:p w14:paraId="1C2993AC" w14:textId="6E4694D9" w:rsidR="00E96A6D" w:rsidRDefault="00E96A6D" w:rsidP="00F6307F">
      <w:pPr>
        <w:pStyle w:val="Standard"/>
        <w:jc w:val="both"/>
        <w:rPr>
          <w:rFonts w:ascii="Calibri" w:hAnsi="Calibri"/>
          <w:bCs/>
        </w:rPr>
      </w:pPr>
      <w:r w:rsidRPr="00E96A6D">
        <w:rPr>
          <w:rFonts w:ascii="Calibri" w:hAnsi="Calibri"/>
          <w:b/>
        </w:rPr>
        <w:t>Pomoći proračunskim korisnicima drugih proračuna (pozicija 366)</w:t>
      </w:r>
      <w:r>
        <w:rPr>
          <w:rFonts w:ascii="Calibri" w:hAnsi="Calibri"/>
          <w:bCs/>
        </w:rPr>
        <w:t xml:space="preserve"> – na navedenoj poziciji je zabilježeno smanjenje (indeks 85,8) zbog manjih izdvajanja za osnovnoškolsko obrazovanje. </w:t>
      </w:r>
    </w:p>
    <w:p w14:paraId="44FF0F9B" w14:textId="5B27AD20" w:rsidR="00FE4091" w:rsidRPr="00FE4091" w:rsidRDefault="00E96A6D" w:rsidP="00F6307F">
      <w:pPr>
        <w:pStyle w:val="Standard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 xml:space="preserve"> </w:t>
      </w:r>
    </w:p>
    <w:p w14:paraId="54EA0D9E" w14:textId="447D354B" w:rsidR="00AD0F61" w:rsidRDefault="002320CA" w:rsidP="00F6307F">
      <w:pPr>
        <w:pStyle w:val="Standard"/>
        <w:jc w:val="both"/>
        <w:rPr>
          <w:rFonts w:ascii="Calibri" w:hAnsi="Calibri"/>
          <w:bCs/>
        </w:rPr>
      </w:pPr>
      <w:r>
        <w:rPr>
          <w:rFonts w:ascii="Calibri" w:hAnsi="Calibri"/>
          <w:b/>
        </w:rPr>
        <w:t xml:space="preserve">Ostale naknade </w:t>
      </w:r>
      <w:r w:rsidR="007B7940">
        <w:rPr>
          <w:rFonts w:ascii="Calibri" w:hAnsi="Calibri"/>
          <w:b/>
        </w:rPr>
        <w:t xml:space="preserve">građanima i kućanstvima </w:t>
      </w:r>
      <w:r>
        <w:rPr>
          <w:rFonts w:ascii="Calibri" w:hAnsi="Calibri"/>
          <w:b/>
        </w:rPr>
        <w:t>iz proračuna</w:t>
      </w:r>
      <w:r w:rsidR="007B7940">
        <w:rPr>
          <w:rFonts w:ascii="Calibri" w:hAnsi="Calibri"/>
          <w:b/>
        </w:rPr>
        <w:t xml:space="preserve"> (</w:t>
      </w:r>
      <w:r>
        <w:rPr>
          <w:rFonts w:ascii="Calibri" w:hAnsi="Calibri"/>
          <w:b/>
        </w:rPr>
        <w:t xml:space="preserve">pozicija </w:t>
      </w:r>
      <w:r w:rsidR="007B7940">
        <w:rPr>
          <w:rFonts w:ascii="Calibri" w:hAnsi="Calibri"/>
          <w:b/>
        </w:rPr>
        <w:t>37</w:t>
      </w:r>
      <w:r>
        <w:rPr>
          <w:rFonts w:ascii="Calibri" w:hAnsi="Calibri"/>
          <w:b/>
        </w:rPr>
        <w:t>2</w:t>
      </w:r>
      <w:r w:rsidR="007B7940">
        <w:rPr>
          <w:rFonts w:ascii="Calibri" w:hAnsi="Calibri"/>
          <w:b/>
        </w:rPr>
        <w:t xml:space="preserve">) </w:t>
      </w:r>
      <w:r>
        <w:rPr>
          <w:rFonts w:ascii="Calibri" w:hAnsi="Calibri"/>
          <w:bCs/>
        </w:rPr>
        <w:t xml:space="preserve">– na navedenoj poziciji je zabilježeno povećanje (indeks 137,9) </w:t>
      </w:r>
      <w:r w:rsidR="007B7940">
        <w:rPr>
          <w:rFonts w:ascii="Calibri" w:hAnsi="Calibri"/>
          <w:bCs/>
        </w:rPr>
        <w:t>zbog većeg izdvajanja za bonove umirovljenicima tijekom uskrsnih blagdana</w:t>
      </w:r>
      <w:r>
        <w:rPr>
          <w:rFonts w:ascii="Calibri" w:hAnsi="Calibri"/>
          <w:bCs/>
        </w:rPr>
        <w:t xml:space="preserve"> i božićnih blagdana i većih izdvajanja za sufinanciranje fotonaponskih elektrana</w:t>
      </w:r>
      <w:r w:rsidR="007B7940">
        <w:rPr>
          <w:rFonts w:ascii="Calibri" w:hAnsi="Calibri"/>
          <w:bCs/>
        </w:rPr>
        <w:t>.</w:t>
      </w:r>
    </w:p>
    <w:p w14:paraId="79E35C50" w14:textId="77777777" w:rsidR="007B7940" w:rsidRPr="007B7940" w:rsidRDefault="007B7940" w:rsidP="00F6307F">
      <w:pPr>
        <w:pStyle w:val="Standard"/>
        <w:jc w:val="both"/>
        <w:rPr>
          <w:rFonts w:ascii="Calibri" w:hAnsi="Calibri"/>
          <w:bCs/>
        </w:rPr>
      </w:pPr>
    </w:p>
    <w:p w14:paraId="49FA812C" w14:textId="77777777" w:rsidR="00A6198C" w:rsidRDefault="002320CA" w:rsidP="00F6307F">
      <w:pPr>
        <w:pStyle w:val="Standard"/>
        <w:jc w:val="both"/>
        <w:rPr>
          <w:rFonts w:ascii="Calibri" w:hAnsi="Calibri"/>
          <w:bCs/>
        </w:rPr>
      </w:pPr>
      <w:r>
        <w:rPr>
          <w:rFonts w:ascii="Calibri" w:hAnsi="Calibri"/>
          <w:b/>
        </w:rPr>
        <w:t xml:space="preserve">Tekuće donacije </w:t>
      </w:r>
      <w:r w:rsidR="00AD0F61" w:rsidRPr="00D6394A">
        <w:rPr>
          <w:rFonts w:ascii="Calibri" w:hAnsi="Calibri"/>
          <w:b/>
        </w:rPr>
        <w:t xml:space="preserve">(pozicija </w:t>
      </w:r>
      <w:r w:rsidR="00AD0F61">
        <w:rPr>
          <w:rFonts w:ascii="Calibri" w:hAnsi="Calibri"/>
          <w:b/>
        </w:rPr>
        <w:t>38</w:t>
      </w:r>
      <w:r>
        <w:rPr>
          <w:rFonts w:ascii="Calibri" w:hAnsi="Calibri"/>
          <w:b/>
        </w:rPr>
        <w:t>1</w:t>
      </w:r>
      <w:r w:rsidR="00AD0F61" w:rsidRPr="00D6394A">
        <w:rPr>
          <w:rFonts w:ascii="Calibri" w:hAnsi="Calibri"/>
          <w:b/>
        </w:rPr>
        <w:t>)</w:t>
      </w:r>
      <w:r w:rsidR="00AD0F61">
        <w:rPr>
          <w:rFonts w:ascii="Calibri" w:hAnsi="Calibri"/>
          <w:b/>
        </w:rPr>
        <w:t xml:space="preserve"> 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Cs/>
        </w:rPr>
        <w:t>- povećanje (indeks 121,5) zbog većih izdvajanja za financiranje udruga i Turističke zajednice općine Štrigova</w:t>
      </w:r>
      <w:r w:rsidR="00AD0F61">
        <w:rPr>
          <w:rFonts w:ascii="Calibri" w:hAnsi="Calibri"/>
          <w:bCs/>
        </w:rPr>
        <w:t>.</w:t>
      </w:r>
      <w:r>
        <w:rPr>
          <w:rFonts w:ascii="Calibri" w:hAnsi="Calibri"/>
          <w:bCs/>
        </w:rPr>
        <w:t xml:space="preserve"> U izvještajnom razdoblju prethodne godine </w:t>
      </w:r>
      <w:r w:rsidR="00A6198C">
        <w:rPr>
          <w:rFonts w:ascii="Calibri" w:hAnsi="Calibri"/>
          <w:bCs/>
        </w:rPr>
        <w:t>zabilježen je rashod za tekuće donacije iz EU sredstava, zbog prijenosa sredstava partneru u projektu.</w:t>
      </w:r>
    </w:p>
    <w:p w14:paraId="1A2563DF" w14:textId="77777777" w:rsidR="00A6198C" w:rsidRPr="00A6198C" w:rsidRDefault="00A6198C" w:rsidP="00F6307F">
      <w:pPr>
        <w:pStyle w:val="Standard"/>
        <w:jc w:val="both"/>
        <w:rPr>
          <w:rFonts w:ascii="Calibri" w:hAnsi="Calibri"/>
          <w:b/>
        </w:rPr>
      </w:pPr>
    </w:p>
    <w:p w14:paraId="6CAAC3F1" w14:textId="102EF1F8" w:rsidR="00D6394A" w:rsidRDefault="00A6198C" w:rsidP="00F6307F">
      <w:pPr>
        <w:pStyle w:val="Standard"/>
        <w:jc w:val="both"/>
        <w:rPr>
          <w:rFonts w:ascii="Calibri" w:hAnsi="Calibri"/>
          <w:bCs/>
        </w:rPr>
      </w:pPr>
      <w:r w:rsidRPr="00A6198C">
        <w:rPr>
          <w:rFonts w:ascii="Calibri" w:hAnsi="Calibri"/>
          <w:b/>
        </w:rPr>
        <w:t>Kazne, penali i naknade štete (pozicija 383)</w:t>
      </w:r>
      <w:r>
        <w:rPr>
          <w:rFonts w:ascii="Calibri" w:hAnsi="Calibri"/>
          <w:bCs/>
        </w:rPr>
        <w:t xml:space="preserve"> – zabilježeno je povećanje ( indeks 1.333,3) zbog isplate naknade štete uslijed elementarne nepogode.  </w:t>
      </w:r>
    </w:p>
    <w:p w14:paraId="0D0489AA" w14:textId="77777777" w:rsidR="00A6198C" w:rsidRDefault="00A6198C" w:rsidP="00F6307F">
      <w:pPr>
        <w:pStyle w:val="Standard"/>
        <w:jc w:val="both"/>
        <w:rPr>
          <w:rFonts w:ascii="Calibri" w:hAnsi="Calibri"/>
          <w:bCs/>
        </w:rPr>
      </w:pPr>
    </w:p>
    <w:p w14:paraId="6D959F9A" w14:textId="7E67A3D4" w:rsidR="00A6198C" w:rsidRPr="00A6198C" w:rsidRDefault="00A6198C" w:rsidP="00F6307F">
      <w:pPr>
        <w:pStyle w:val="Standard"/>
        <w:jc w:val="both"/>
        <w:rPr>
          <w:rFonts w:ascii="Calibri" w:hAnsi="Calibri"/>
          <w:bCs/>
        </w:rPr>
      </w:pPr>
      <w:r>
        <w:rPr>
          <w:rFonts w:ascii="Calibri" w:hAnsi="Calibri"/>
          <w:b/>
        </w:rPr>
        <w:t xml:space="preserve">Kapitalne pomoći (pozicija 386) </w:t>
      </w:r>
      <w:r>
        <w:rPr>
          <w:rFonts w:ascii="Calibri" w:hAnsi="Calibri"/>
          <w:bCs/>
        </w:rPr>
        <w:t>– zabilježeno je povećanje (159,3) zbog povećanih radova na produljenju vodovodne mreže temeljem Sporazuma s Međimurskim vodama.</w:t>
      </w:r>
    </w:p>
    <w:p w14:paraId="24E3DE1C" w14:textId="77777777" w:rsidR="00D6394A" w:rsidRDefault="00D6394A" w:rsidP="00F6307F">
      <w:pPr>
        <w:pStyle w:val="Standard"/>
        <w:jc w:val="both"/>
        <w:rPr>
          <w:rFonts w:ascii="Calibri" w:hAnsi="Calibri"/>
          <w:bCs/>
        </w:rPr>
      </w:pPr>
    </w:p>
    <w:p w14:paraId="094CC563" w14:textId="098D90A9" w:rsidR="0047053F" w:rsidRDefault="0047053F" w:rsidP="00F6307F">
      <w:pPr>
        <w:pStyle w:val="Standard"/>
        <w:jc w:val="both"/>
        <w:rPr>
          <w:rFonts w:ascii="Calibri" w:hAnsi="Calibri"/>
          <w:b/>
        </w:rPr>
      </w:pPr>
      <w:bookmarkStart w:id="11" w:name="_Hlk127349983"/>
      <w:r>
        <w:rPr>
          <w:rFonts w:ascii="Calibri" w:hAnsi="Calibri"/>
          <w:b/>
        </w:rPr>
        <w:t>Prihodi od prodaje materijalne imovine – prirodnih bogatstava (pozicija 711) –</w:t>
      </w:r>
      <w:r>
        <w:rPr>
          <w:rFonts w:ascii="Calibri" w:hAnsi="Calibri"/>
          <w:bCs/>
        </w:rPr>
        <w:t xml:space="preserve"> u 2024. godini nije bilo prihoda po navedenoj osnovi, dok je u 2023. godini knjižen prihod od prodaje </w:t>
      </w:r>
      <w:proofErr w:type="spellStart"/>
      <w:r>
        <w:rPr>
          <w:rFonts w:ascii="Calibri" w:hAnsi="Calibri"/>
          <w:bCs/>
        </w:rPr>
        <w:t>ošasne</w:t>
      </w:r>
      <w:proofErr w:type="spellEnd"/>
      <w:r>
        <w:rPr>
          <w:rFonts w:ascii="Calibri" w:hAnsi="Calibri"/>
          <w:bCs/>
        </w:rPr>
        <w:t xml:space="preserve"> imovine.</w:t>
      </w:r>
    </w:p>
    <w:p w14:paraId="029916CB" w14:textId="77777777" w:rsidR="0047053F" w:rsidRDefault="0047053F" w:rsidP="00F6307F">
      <w:pPr>
        <w:pStyle w:val="Standard"/>
        <w:jc w:val="both"/>
        <w:rPr>
          <w:rFonts w:ascii="Calibri" w:hAnsi="Calibri"/>
          <w:b/>
        </w:rPr>
      </w:pPr>
    </w:p>
    <w:p w14:paraId="23471DA7" w14:textId="613D2AA0" w:rsidR="009620F5" w:rsidRDefault="009620F5" w:rsidP="00F6307F">
      <w:pPr>
        <w:pStyle w:val="Standard"/>
        <w:jc w:val="both"/>
        <w:rPr>
          <w:rFonts w:ascii="Calibri" w:hAnsi="Calibri"/>
          <w:bCs/>
        </w:rPr>
      </w:pPr>
      <w:r>
        <w:rPr>
          <w:rFonts w:ascii="Calibri" w:hAnsi="Calibri"/>
          <w:b/>
        </w:rPr>
        <w:t xml:space="preserve">Prihodi od prodaje </w:t>
      </w:r>
      <w:r w:rsidR="00A6198C">
        <w:rPr>
          <w:rFonts w:ascii="Calibri" w:hAnsi="Calibri"/>
          <w:b/>
        </w:rPr>
        <w:t xml:space="preserve">građevinskih objekata </w:t>
      </w:r>
      <w:r w:rsidRPr="00D6394A">
        <w:rPr>
          <w:rFonts w:ascii="Calibri" w:hAnsi="Calibri"/>
          <w:b/>
        </w:rPr>
        <w:t xml:space="preserve">(pozicija </w:t>
      </w:r>
      <w:r>
        <w:rPr>
          <w:rFonts w:ascii="Calibri" w:hAnsi="Calibri"/>
          <w:b/>
        </w:rPr>
        <w:t>7</w:t>
      </w:r>
      <w:r w:rsidR="00A6198C">
        <w:rPr>
          <w:rFonts w:ascii="Calibri" w:hAnsi="Calibri"/>
          <w:b/>
        </w:rPr>
        <w:t>2</w:t>
      </w:r>
      <w:r>
        <w:rPr>
          <w:rFonts w:ascii="Calibri" w:hAnsi="Calibri"/>
          <w:b/>
        </w:rPr>
        <w:t>1</w:t>
      </w:r>
      <w:bookmarkEnd w:id="11"/>
      <w:r w:rsidRPr="00D6394A">
        <w:rPr>
          <w:rFonts w:ascii="Calibri" w:hAnsi="Calibri"/>
          <w:b/>
        </w:rPr>
        <w:t>)</w:t>
      </w:r>
      <w:r>
        <w:rPr>
          <w:rFonts w:ascii="Calibri" w:hAnsi="Calibri"/>
          <w:b/>
        </w:rPr>
        <w:t xml:space="preserve"> </w:t>
      </w:r>
      <w:r w:rsidR="00A6198C">
        <w:rPr>
          <w:rFonts w:ascii="Calibri" w:hAnsi="Calibri"/>
          <w:b/>
        </w:rPr>
        <w:t xml:space="preserve">- </w:t>
      </w:r>
      <w:r>
        <w:rPr>
          <w:rFonts w:ascii="Calibri" w:hAnsi="Calibri"/>
          <w:bCs/>
        </w:rPr>
        <w:t xml:space="preserve">na ovoj poziciji </w:t>
      </w:r>
      <w:r w:rsidR="00A6198C">
        <w:rPr>
          <w:rFonts w:ascii="Calibri" w:hAnsi="Calibri"/>
          <w:bCs/>
        </w:rPr>
        <w:t xml:space="preserve">je zabilježeno smanjenje </w:t>
      </w:r>
      <w:r w:rsidR="00A6198C">
        <w:rPr>
          <w:rFonts w:ascii="Calibri" w:hAnsi="Calibri"/>
          <w:bCs/>
        </w:rPr>
        <w:lastRenderedPageBreak/>
        <w:t>(indeks 27,8) zbog prodaje samo jednog poslovnog prostora i suvlasničkog udjela u stambenoj obiteljskoj kući</w:t>
      </w:r>
      <w:r w:rsidR="00593FBD">
        <w:rPr>
          <w:rFonts w:ascii="Calibri" w:hAnsi="Calibri"/>
          <w:bCs/>
        </w:rPr>
        <w:t xml:space="preserve"> (</w:t>
      </w:r>
      <w:proofErr w:type="spellStart"/>
      <w:r w:rsidR="00593FBD">
        <w:rPr>
          <w:rFonts w:ascii="Calibri" w:hAnsi="Calibri"/>
          <w:bCs/>
        </w:rPr>
        <w:t>ošasna</w:t>
      </w:r>
      <w:proofErr w:type="spellEnd"/>
      <w:r w:rsidR="00593FBD">
        <w:rPr>
          <w:rFonts w:ascii="Calibri" w:hAnsi="Calibri"/>
          <w:bCs/>
        </w:rPr>
        <w:t xml:space="preserve"> imovina)</w:t>
      </w:r>
      <w:r w:rsidR="00A6198C">
        <w:rPr>
          <w:rFonts w:ascii="Calibri" w:hAnsi="Calibri"/>
          <w:bCs/>
        </w:rPr>
        <w:t>, dok je u izvještajnom razdoblju prethodne godine zabilježen i prihod od prodaje ostalih građevinskih objekata</w:t>
      </w:r>
      <w:r w:rsidR="00593FBD">
        <w:rPr>
          <w:rFonts w:ascii="Calibri" w:hAnsi="Calibri"/>
          <w:bCs/>
        </w:rPr>
        <w:t xml:space="preserve"> (</w:t>
      </w:r>
      <w:proofErr w:type="spellStart"/>
      <w:r w:rsidR="00593FBD">
        <w:rPr>
          <w:rFonts w:ascii="Calibri" w:hAnsi="Calibri"/>
          <w:bCs/>
        </w:rPr>
        <w:t>ošasna</w:t>
      </w:r>
      <w:proofErr w:type="spellEnd"/>
      <w:r w:rsidR="00593FBD">
        <w:rPr>
          <w:rFonts w:ascii="Calibri" w:hAnsi="Calibri"/>
          <w:bCs/>
        </w:rPr>
        <w:t xml:space="preserve"> imovina)</w:t>
      </w:r>
      <w:r>
        <w:rPr>
          <w:rFonts w:ascii="Calibri" w:hAnsi="Calibri"/>
          <w:bCs/>
        </w:rPr>
        <w:t>.</w:t>
      </w:r>
    </w:p>
    <w:p w14:paraId="69F1D978" w14:textId="77777777" w:rsidR="009620F5" w:rsidRDefault="009620F5" w:rsidP="00F6307F">
      <w:pPr>
        <w:pStyle w:val="Standard"/>
        <w:jc w:val="both"/>
        <w:rPr>
          <w:rFonts w:ascii="Calibri" w:hAnsi="Calibri"/>
          <w:bCs/>
        </w:rPr>
      </w:pPr>
    </w:p>
    <w:p w14:paraId="41372418" w14:textId="2CC20918" w:rsidR="000D332A" w:rsidRDefault="00593FBD" w:rsidP="000D332A">
      <w:pPr>
        <w:pStyle w:val="Standard"/>
        <w:jc w:val="both"/>
        <w:rPr>
          <w:rFonts w:ascii="Calibri" w:hAnsi="Calibri"/>
          <w:bCs/>
        </w:rPr>
      </w:pPr>
      <w:r>
        <w:rPr>
          <w:rFonts w:ascii="Calibri" w:hAnsi="Calibri"/>
          <w:b/>
        </w:rPr>
        <w:t>Materijalna imovina – prirodna bogatstva</w:t>
      </w:r>
      <w:r w:rsidR="000D332A" w:rsidRPr="00D6394A">
        <w:rPr>
          <w:rFonts w:ascii="Calibri" w:hAnsi="Calibri"/>
          <w:b/>
        </w:rPr>
        <w:t xml:space="preserve"> (pozicija </w:t>
      </w:r>
      <w:r w:rsidR="000D332A">
        <w:rPr>
          <w:rFonts w:ascii="Calibri" w:hAnsi="Calibri"/>
          <w:b/>
        </w:rPr>
        <w:t>4</w:t>
      </w:r>
      <w:r>
        <w:rPr>
          <w:rFonts w:ascii="Calibri" w:hAnsi="Calibri"/>
          <w:b/>
        </w:rPr>
        <w:t>1</w:t>
      </w:r>
      <w:r w:rsidR="000D332A">
        <w:rPr>
          <w:rFonts w:ascii="Calibri" w:hAnsi="Calibri"/>
          <w:b/>
        </w:rPr>
        <w:t xml:space="preserve">1) </w:t>
      </w:r>
      <w:r w:rsidR="000D332A">
        <w:rPr>
          <w:rFonts w:ascii="Calibri" w:hAnsi="Calibri"/>
          <w:bCs/>
        </w:rPr>
        <w:t xml:space="preserve">na navedenoj poziciji nema rashoda u 2023. godini, </w:t>
      </w:r>
      <w:r>
        <w:rPr>
          <w:rFonts w:ascii="Calibri" w:hAnsi="Calibri"/>
          <w:bCs/>
        </w:rPr>
        <w:t xml:space="preserve">dok je u 2024. godinu na navedenoj poziciji knjižen rashod temeljem dobivene </w:t>
      </w:r>
      <w:proofErr w:type="spellStart"/>
      <w:r>
        <w:rPr>
          <w:rFonts w:ascii="Calibri" w:hAnsi="Calibri"/>
          <w:bCs/>
        </w:rPr>
        <w:t>ošasne</w:t>
      </w:r>
      <w:proofErr w:type="spellEnd"/>
      <w:r>
        <w:rPr>
          <w:rFonts w:ascii="Calibri" w:hAnsi="Calibri"/>
          <w:bCs/>
        </w:rPr>
        <w:t xml:space="preserve"> imovine</w:t>
      </w:r>
      <w:r w:rsidR="000D332A">
        <w:rPr>
          <w:rFonts w:ascii="Calibri" w:hAnsi="Calibri"/>
          <w:bCs/>
        </w:rPr>
        <w:t>.</w:t>
      </w:r>
    </w:p>
    <w:p w14:paraId="2877B937" w14:textId="77777777" w:rsidR="000D332A" w:rsidRDefault="000D332A" w:rsidP="00F6307F">
      <w:pPr>
        <w:pStyle w:val="Standard"/>
        <w:jc w:val="both"/>
        <w:rPr>
          <w:rFonts w:ascii="Calibri" w:hAnsi="Calibri"/>
          <w:b/>
          <w:bCs/>
        </w:rPr>
      </w:pPr>
    </w:p>
    <w:p w14:paraId="4F9DD2E0" w14:textId="6B64A27D" w:rsidR="00F30C71" w:rsidRDefault="00593FBD" w:rsidP="00BD012A">
      <w:pPr>
        <w:pStyle w:val="Standard"/>
        <w:jc w:val="both"/>
        <w:rPr>
          <w:rFonts w:ascii="Calibri" w:hAnsi="Calibri"/>
          <w:bCs/>
        </w:rPr>
      </w:pPr>
      <w:r>
        <w:rPr>
          <w:rFonts w:ascii="Calibri" w:hAnsi="Calibri"/>
          <w:b/>
        </w:rPr>
        <w:t xml:space="preserve">Građevinski objekti </w:t>
      </w:r>
      <w:r w:rsidR="009620F5" w:rsidRPr="00D6394A">
        <w:rPr>
          <w:rFonts w:ascii="Calibri" w:hAnsi="Calibri"/>
          <w:b/>
        </w:rPr>
        <w:t xml:space="preserve">(pozicija </w:t>
      </w:r>
      <w:r w:rsidR="009620F5">
        <w:rPr>
          <w:rFonts w:ascii="Calibri" w:hAnsi="Calibri"/>
          <w:b/>
        </w:rPr>
        <w:t>4</w:t>
      </w:r>
      <w:r>
        <w:rPr>
          <w:rFonts w:ascii="Calibri" w:hAnsi="Calibri"/>
          <w:b/>
        </w:rPr>
        <w:t>21</w:t>
      </w:r>
      <w:r w:rsidR="009620F5">
        <w:rPr>
          <w:rFonts w:ascii="Calibri" w:hAnsi="Calibri"/>
          <w:b/>
        </w:rPr>
        <w:t xml:space="preserve">) </w:t>
      </w:r>
      <w:r w:rsidR="000D332A">
        <w:rPr>
          <w:rFonts w:ascii="Calibri" w:hAnsi="Calibri"/>
          <w:bCs/>
        </w:rPr>
        <w:t xml:space="preserve">na navedenoj poziciji </w:t>
      </w:r>
      <w:r>
        <w:rPr>
          <w:rFonts w:ascii="Calibri" w:hAnsi="Calibri"/>
          <w:bCs/>
        </w:rPr>
        <w:t>je zabilježeno povećanje (indeks 1</w:t>
      </w:r>
      <w:r w:rsidR="0047053F">
        <w:rPr>
          <w:rFonts w:ascii="Calibri" w:hAnsi="Calibri"/>
          <w:bCs/>
        </w:rPr>
        <w:t>58</w:t>
      </w:r>
      <w:r>
        <w:rPr>
          <w:rFonts w:ascii="Calibri" w:hAnsi="Calibri"/>
          <w:bCs/>
        </w:rPr>
        <w:t>,</w:t>
      </w:r>
      <w:r w:rsidR="0047053F">
        <w:rPr>
          <w:rFonts w:ascii="Calibri" w:hAnsi="Calibri"/>
          <w:bCs/>
        </w:rPr>
        <w:t>2</w:t>
      </w:r>
      <w:r>
        <w:rPr>
          <w:rFonts w:ascii="Calibri" w:hAnsi="Calibri"/>
          <w:bCs/>
        </w:rPr>
        <w:t xml:space="preserve">) zbog knjiženja rashoda temeljem dobivene </w:t>
      </w:r>
      <w:proofErr w:type="spellStart"/>
      <w:r>
        <w:rPr>
          <w:rFonts w:ascii="Calibri" w:hAnsi="Calibri"/>
          <w:bCs/>
        </w:rPr>
        <w:t>ošasne</w:t>
      </w:r>
      <w:proofErr w:type="spellEnd"/>
      <w:r>
        <w:rPr>
          <w:rFonts w:ascii="Calibri" w:hAnsi="Calibri"/>
          <w:bCs/>
        </w:rPr>
        <w:t xml:space="preserve"> imovine (suvlasnički udio u stambenoj obiteljskoj kući) i znatno većih rashoda za modernizaciju nerazvrstanih cesta.   </w:t>
      </w:r>
      <w:r w:rsidR="000D332A">
        <w:rPr>
          <w:rFonts w:ascii="Calibri" w:hAnsi="Calibri"/>
          <w:bCs/>
        </w:rPr>
        <w:t xml:space="preserve">  </w:t>
      </w:r>
    </w:p>
    <w:p w14:paraId="1548FF53" w14:textId="77777777" w:rsidR="00F30C71" w:rsidRDefault="00F30C71" w:rsidP="00BD012A">
      <w:pPr>
        <w:pStyle w:val="Standard"/>
        <w:jc w:val="both"/>
        <w:rPr>
          <w:rFonts w:ascii="Calibri" w:hAnsi="Calibri"/>
          <w:bCs/>
        </w:rPr>
      </w:pPr>
    </w:p>
    <w:p w14:paraId="62348CFC" w14:textId="4BA7D37A" w:rsidR="00BD012A" w:rsidRDefault="00F30C71" w:rsidP="00BD012A">
      <w:pPr>
        <w:pStyle w:val="Standard"/>
        <w:jc w:val="both"/>
        <w:rPr>
          <w:rFonts w:ascii="Calibri" w:hAnsi="Calibri"/>
        </w:rPr>
      </w:pPr>
      <w:r>
        <w:rPr>
          <w:rFonts w:ascii="Calibri" w:hAnsi="Calibri"/>
          <w:b/>
        </w:rPr>
        <w:t>P</w:t>
      </w:r>
      <w:r w:rsidR="00593FBD">
        <w:rPr>
          <w:rFonts w:ascii="Calibri" w:hAnsi="Calibri"/>
          <w:b/>
        </w:rPr>
        <w:t>ostrojenja i oprema</w:t>
      </w:r>
      <w:r w:rsidRPr="00D6394A">
        <w:rPr>
          <w:rFonts w:ascii="Calibri" w:hAnsi="Calibri"/>
          <w:b/>
        </w:rPr>
        <w:t xml:space="preserve"> (pozicija </w:t>
      </w:r>
      <w:r w:rsidR="00593FBD">
        <w:rPr>
          <w:rFonts w:ascii="Calibri" w:hAnsi="Calibri"/>
          <w:b/>
        </w:rPr>
        <w:t>422</w:t>
      </w:r>
      <w:r>
        <w:rPr>
          <w:rFonts w:ascii="Calibri" w:hAnsi="Calibri"/>
          <w:b/>
        </w:rPr>
        <w:t xml:space="preserve">) </w:t>
      </w:r>
      <w:bookmarkStart w:id="12" w:name="_Hlk127350943"/>
      <w:r w:rsidR="00593FBD">
        <w:rPr>
          <w:rFonts w:ascii="Calibri" w:hAnsi="Calibri"/>
          <w:bCs/>
        </w:rPr>
        <w:t xml:space="preserve">– na navedenoj poziciji je zabilježeno povećanje (indeks </w:t>
      </w:r>
      <w:r w:rsidR="00F30E82">
        <w:rPr>
          <w:rFonts w:ascii="Calibri" w:hAnsi="Calibri"/>
          <w:bCs/>
        </w:rPr>
        <w:t xml:space="preserve">118,2) zbog nabave uredskog namještaja, komunikacijske opreme i sportske opreme. </w:t>
      </w:r>
      <w:r w:rsidR="00593FBD">
        <w:rPr>
          <w:rFonts w:ascii="Calibri" w:hAnsi="Calibri"/>
          <w:b/>
        </w:rPr>
        <w:t xml:space="preserve"> </w:t>
      </w:r>
      <w:r>
        <w:rPr>
          <w:rFonts w:ascii="Calibri" w:hAnsi="Calibri"/>
          <w:bCs/>
        </w:rPr>
        <w:t xml:space="preserve">  </w:t>
      </w:r>
      <w:r w:rsidR="009620F5">
        <w:rPr>
          <w:rFonts w:ascii="Calibri" w:hAnsi="Calibri"/>
          <w:b/>
        </w:rPr>
        <w:t xml:space="preserve"> </w:t>
      </w:r>
    </w:p>
    <w:bookmarkEnd w:id="12"/>
    <w:p w14:paraId="4A687E1E" w14:textId="574D19AC" w:rsidR="004C3147" w:rsidRDefault="004C3147" w:rsidP="00AE56CF">
      <w:pPr>
        <w:pStyle w:val="Standard"/>
        <w:rPr>
          <w:rFonts w:ascii="Calibri" w:hAnsi="Calibri"/>
          <w:b/>
          <w:bCs/>
        </w:rPr>
      </w:pPr>
    </w:p>
    <w:p w14:paraId="227E4E3C" w14:textId="58DB2F2A" w:rsidR="0047053F" w:rsidRDefault="0047053F" w:rsidP="00AE56CF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Prijevozna sredstva (pozicija 423) </w:t>
      </w:r>
      <w:r>
        <w:rPr>
          <w:rFonts w:ascii="Calibri" w:hAnsi="Calibri"/>
        </w:rPr>
        <w:t>– na navedenoj poziciji je u 2023. godinu knjižen rashod za kupnju kombi vozila, a u izvještajnom razdoblju tekuće godine nije bilo rashoda.</w:t>
      </w:r>
      <w:r>
        <w:rPr>
          <w:rFonts w:ascii="Calibri" w:hAnsi="Calibri"/>
          <w:b/>
          <w:bCs/>
        </w:rPr>
        <w:t xml:space="preserve"> </w:t>
      </w:r>
    </w:p>
    <w:p w14:paraId="35EDC154" w14:textId="77777777" w:rsidR="0047053F" w:rsidRDefault="0047053F" w:rsidP="00AE56CF">
      <w:pPr>
        <w:pStyle w:val="Standard"/>
        <w:rPr>
          <w:rFonts w:ascii="Calibri" w:hAnsi="Calibri"/>
          <w:b/>
          <w:bCs/>
        </w:rPr>
      </w:pPr>
    </w:p>
    <w:p w14:paraId="2BA3E8B8" w14:textId="0130A24C" w:rsidR="00F30E82" w:rsidRDefault="00F30E82" w:rsidP="00AE56CF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Nematerijalna proizvedena imovina (pozicija 426)  - </w:t>
      </w:r>
      <w:r>
        <w:rPr>
          <w:rFonts w:ascii="Calibri" w:hAnsi="Calibri"/>
        </w:rPr>
        <w:t xml:space="preserve">povećanje (indeks 630,6) zbog izrade IV. Izmjena Prostornog plana uređenja Općine Štrigova i izrade geodetskih elaborata nerazvrstanih cesta. </w:t>
      </w:r>
      <w:r>
        <w:rPr>
          <w:rFonts w:ascii="Calibri" w:hAnsi="Calibri"/>
          <w:b/>
          <w:bCs/>
        </w:rPr>
        <w:t xml:space="preserve">  </w:t>
      </w:r>
    </w:p>
    <w:p w14:paraId="56BAB08A" w14:textId="77777777" w:rsidR="00F30E82" w:rsidRDefault="00F30E82" w:rsidP="00AE56CF">
      <w:pPr>
        <w:pStyle w:val="Standard"/>
        <w:rPr>
          <w:rFonts w:ascii="Calibri" w:hAnsi="Calibri"/>
          <w:b/>
          <w:bCs/>
        </w:rPr>
      </w:pPr>
    </w:p>
    <w:p w14:paraId="63AAAABC" w14:textId="14A2798B" w:rsidR="00F30C71" w:rsidRDefault="00F30E82" w:rsidP="00AE56CF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Dodatna ulaganja na građevinskim objektima (pozicija 451) </w:t>
      </w:r>
      <w:r>
        <w:rPr>
          <w:rFonts w:ascii="Calibri" w:hAnsi="Calibri"/>
        </w:rPr>
        <w:t xml:space="preserve">– zabilježeno je smanjenje (indeks 1,2) budući da su u izvještajnom razdoblju izvršeni samo rashodi za uslugu stručnog nadzora, a svi ostali </w:t>
      </w:r>
      <w:r w:rsidR="00DF49E7">
        <w:rPr>
          <w:rFonts w:ascii="Calibri" w:hAnsi="Calibri"/>
        </w:rPr>
        <w:t>rashodi vezani uz ugradnju Goričkog svirala izvršeni su u 2023. godini.</w:t>
      </w:r>
      <w:r>
        <w:rPr>
          <w:rFonts w:ascii="Calibri" w:hAnsi="Calibri"/>
          <w:b/>
          <w:bCs/>
        </w:rPr>
        <w:t xml:space="preserve">  </w:t>
      </w:r>
    </w:p>
    <w:p w14:paraId="619A683C" w14:textId="77777777" w:rsidR="00DF49E7" w:rsidRDefault="00DF49E7" w:rsidP="00AE56CF">
      <w:pPr>
        <w:pStyle w:val="Standard"/>
        <w:rPr>
          <w:rFonts w:ascii="Calibri" w:hAnsi="Calibri"/>
          <w:b/>
          <w:bCs/>
        </w:rPr>
      </w:pPr>
    </w:p>
    <w:p w14:paraId="6BF5FFDF" w14:textId="1F608DE9" w:rsidR="00DF49E7" w:rsidRPr="00F30E82" w:rsidRDefault="00DF49E7" w:rsidP="00AE56CF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Otplata glavnice primljenih kredita i zajmova od kreditnih i ostalih financijskih institucija izvan javnog sektora (pozicija 544) </w:t>
      </w:r>
      <w:r>
        <w:rPr>
          <w:rFonts w:ascii="Calibri" w:hAnsi="Calibri"/>
        </w:rPr>
        <w:t>– na navedenoj poziciji u 2024. godini nije bilo izdataka, budući da su sve obveze po osnovi kredita izvršene u 2023. godini.</w:t>
      </w:r>
      <w:r>
        <w:rPr>
          <w:rFonts w:ascii="Calibri" w:hAnsi="Calibri"/>
          <w:b/>
          <w:bCs/>
        </w:rPr>
        <w:t xml:space="preserve"> </w:t>
      </w:r>
    </w:p>
    <w:p w14:paraId="5F6A6A8D" w14:textId="3652D37D" w:rsidR="00F30C71" w:rsidRDefault="00F30C71" w:rsidP="00AE56CF">
      <w:pPr>
        <w:pStyle w:val="Standard"/>
        <w:rPr>
          <w:rFonts w:ascii="Calibri" w:hAnsi="Calibri"/>
          <w:b/>
          <w:bCs/>
        </w:rPr>
      </w:pPr>
    </w:p>
    <w:p w14:paraId="7659C0E1" w14:textId="77777777" w:rsidR="003E1726" w:rsidRDefault="003E1726" w:rsidP="00AE56CF">
      <w:pPr>
        <w:pStyle w:val="Standard"/>
        <w:rPr>
          <w:rFonts w:ascii="Calibri" w:hAnsi="Calibri"/>
          <w:b/>
          <w:bCs/>
        </w:rPr>
      </w:pPr>
    </w:p>
    <w:p w14:paraId="2DB34FAA" w14:textId="77777777" w:rsidR="00DF49E7" w:rsidRDefault="00DF49E7" w:rsidP="00AE56CF">
      <w:pPr>
        <w:pStyle w:val="Standard"/>
        <w:rPr>
          <w:rFonts w:ascii="Calibri" w:hAnsi="Calibri"/>
          <w:b/>
          <w:bCs/>
        </w:rPr>
      </w:pPr>
    </w:p>
    <w:p w14:paraId="3C5A30EE" w14:textId="352E9899" w:rsidR="00AE56CF" w:rsidRDefault="00AE56CF" w:rsidP="00AE56CF">
      <w:pPr>
        <w:pStyle w:val="Standard"/>
        <w:rPr>
          <w:rFonts w:ascii="Calibri" w:hAnsi="Calibri"/>
          <w:b/>
          <w:bCs/>
        </w:rPr>
      </w:pPr>
      <w:r w:rsidRPr="00F87359">
        <w:rPr>
          <w:rFonts w:ascii="Calibri" w:hAnsi="Calibri"/>
          <w:b/>
          <w:bCs/>
          <w:u w:val="single"/>
        </w:rPr>
        <w:t>BILJEŠKE UZ IZVJEŠTAJ O PROMJENAMA U VRIJEDNOSTI I OBUJMU IMOVINE I OBVEZA</w:t>
      </w:r>
    </w:p>
    <w:p w14:paraId="55DE2AA1" w14:textId="77777777" w:rsidR="00F87359" w:rsidRDefault="00F87359" w:rsidP="00AE56CF">
      <w:pPr>
        <w:pStyle w:val="Standard"/>
        <w:rPr>
          <w:rFonts w:ascii="Calibri" w:hAnsi="Calibri"/>
          <w:b/>
          <w:bCs/>
        </w:rPr>
      </w:pPr>
    </w:p>
    <w:p w14:paraId="27627B0C" w14:textId="40460F41" w:rsidR="00816517" w:rsidRDefault="006303D1" w:rsidP="00AE56CF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91511 - </w:t>
      </w:r>
      <w:r w:rsidR="004E3AC4">
        <w:rPr>
          <w:rFonts w:ascii="Calibri" w:hAnsi="Calibri"/>
          <w:b/>
          <w:bCs/>
        </w:rPr>
        <w:t xml:space="preserve">Promjene u vrijednosti </w:t>
      </w:r>
      <w:r w:rsidR="00816517">
        <w:rPr>
          <w:rFonts w:ascii="Calibri" w:hAnsi="Calibri"/>
          <w:b/>
          <w:bCs/>
        </w:rPr>
        <w:t xml:space="preserve">(revalorizacija) </w:t>
      </w:r>
      <w:r w:rsidR="004E3AC4">
        <w:rPr>
          <w:rFonts w:ascii="Calibri" w:hAnsi="Calibri"/>
          <w:b/>
          <w:bCs/>
        </w:rPr>
        <w:t>imovine</w:t>
      </w:r>
      <w:r w:rsidR="00816517">
        <w:rPr>
          <w:rFonts w:ascii="Calibri" w:hAnsi="Calibri"/>
          <w:b/>
          <w:bCs/>
        </w:rPr>
        <w:t xml:space="preserve"> </w:t>
      </w:r>
    </w:p>
    <w:p w14:paraId="59BDACF0" w14:textId="77777777" w:rsidR="00DF49E7" w:rsidRDefault="00DF49E7" w:rsidP="00AE56CF">
      <w:pPr>
        <w:pStyle w:val="Standard"/>
        <w:rPr>
          <w:rFonts w:ascii="Calibri" w:hAnsi="Calibri"/>
          <w:b/>
          <w:bCs/>
        </w:rPr>
      </w:pPr>
      <w:bookmarkStart w:id="13" w:name="_Hlk158818042"/>
    </w:p>
    <w:p w14:paraId="39ED7419" w14:textId="74233D09" w:rsidR="00816517" w:rsidRDefault="00816517" w:rsidP="00AE56CF">
      <w:pPr>
        <w:pStyle w:val="Standard"/>
        <w:rPr>
          <w:rFonts w:ascii="Calibri" w:hAnsi="Calibri"/>
        </w:rPr>
      </w:pPr>
      <w:r w:rsidRPr="00E27D19">
        <w:rPr>
          <w:rFonts w:ascii="Calibri" w:hAnsi="Calibri"/>
          <w:b/>
          <w:bCs/>
        </w:rPr>
        <w:t>Proizvedena dugotrajna imovina P003</w:t>
      </w:r>
      <w:r>
        <w:rPr>
          <w:rFonts w:ascii="Calibri" w:hAnsi="Calibri"/>
        </w:rPr>
        <w:t xml:space="preserve"> </w:t>
      </w:r>
      <w:bookmarkEnd w:id="13"/>
      <w:r>
        <w:rPr>
          <w:rFonts w:ascii="Calibri" w:hAnsi="Calibri"/>
        </w:rPr>
        <w:t xml:space="preserve">-  povećanje od </w:t>
      </w:r>
      <w:r w:rsidR="00DF49E7">
        <w:rPr>
          <w:rFonts w:ascii="Calibri" w:hAnsi="Calibri"/>
        </w:rPr>
        <w:t>7,08</w:t>
      </w:r>
      <w:r>
        <w:rPr>
          <w:rFonts w:ascii="Calibri" w:hAnsi="Calibri"/>
        </w:rPr>
        <w:t xml:space="preserve"> eura zbog povećanja vrijednosti </w:t>
      </w:r>
      <w:r w:rsidR="00DF49E7">
        <w:rPr>
          <w:rFonts w:ascii="Calibri" w:hAnsi="Calibri"/>
        </w:rPr>
        <w:t>poslovnog objekta br. 4 na adresi Štrigova 88a.</w:t>
      </w:r>
    </w:p>
    <w:p w14:paraId="252AD537" w14:textId="77777777" w:rsidR="00B60423" w:rsidRDefault="00B60423" w:rsidP="00AE56CF">
      <w:pPr>
        <w:pStyle w:val="Standard"/>
        <w:rPr>
          <w:rFonts w:ascii="Calibri" w:hAnsi="Calibri"/>
          <w:b/>
          <w:bCs/>
        </w:rPr>
      </w:pPr>
    </w:p>
    <w:p w14:paraId="74EF7D72" w14:textId="46BF986C" w:rsidR="006303D1" w:rsidRDefault="006303D1" w:rsidP="00AE56CF">
      <w:pPr>
        <w:pStyle w:val="Standard"/>
        <w:rPr>
          <w:rFonts w:ascii="Calibri" w:hAnsi="Calibri"/>
        </w:rPr>
      </w:pPr>
      <w:r w:rsidRPr="00E27D19">
        <w:rPr>
          <w:rFonts w:ascii="Calibri" w:hAnsi="Calibri"/>
          <w:b/>
          <w:bCs/>
        </w:rPr>
        <w:t>Dionice i udjeli u glavnici P013</w:t>
      </w:r>
      <w:r>
        <w:rPr>
          <w:rFonts w:ascii="Calibri" w:hAnsi="Calibri"/>
        </w:rPr>
        <w:t xml:space="preserve"> – povećanje od </w:t>
      </w:r>
      <w:r w:rsidR="00B60423">
        <w:rPr>
          <w:rFonts w:ascii="Calibri" w:hAnsi="Calibri"/>
        </w:rPr>
        <w:t>0,53</w:t>
      </w:r>
      <w:r>
        <w:rPr>
          <w:rFonts w:ascii="Calibri" w:hAnsi="Calibri"/>
        </w:rPr>
        <w:t xml:space="preserve"> eura se odnosi na povećanje vrijednosti udjela u </w:t>
      </w:r>
      <w:r w:rsidR="00B60423">
        <w:rPr>
          <w:rFonts w:ascii="Calibri" w:hAnsi="Calibri"/>
        </w:rPr>
        <w:t>društvu Međimurske vode</w:t>
      </w:r>
      <w:r>
        <w:rPr>
          <w:rFonts w:ascii="Calibri" w:hAnsi="Calibri"/>
        </w:rPr>
        <w:t xml:space="preserve"> d.o.o.</w:t>
      </w:r>
    </w:p>
    <w:p w14:paraId="6A5BFB97" w14:textId="46BDA854" w:rsidR="006303D1" w:rsidRDefault="006303D1" w:rsidP="00AE56CF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  </w:t>
      </w:r>
    </w:p>
    <w:p w14:paraId="6FA5BF15" w14:textId="77777777" w:rsidR="00A241DA" w:rsidRDefault="00A241DA" w:rsidP="00AE56CF">
      <w:pPr>
        <w:pStyle w:val="Standard"/>
        <w:rPr>
          <w:rFonts w:ascii="Calibri" w:hAnsi="Calibri"/>
        </w:rPr>
      </w:pPr>
    </w:p>
    <w:p w14:paraId="5791410F" w14:textId="77777777" w:rsidR="003E1726" w:rsidRPr="004E3AC4" w:rsidRDefault="003E1726" w:rsidP="00AE56CF">
      <w:pPr>
        <w:pStyle w:val="Standard"/>
        <w:rPr>
          <w:rFonts w:ascii="Calibri" w:hAnsi="Calibri"/>
        </w:rPr>
      </w:pPr>
    </w:p>
    <w:p w14:paraId="3263DB85" w14:textId="6D1DF31B" w:rsidR="00F71DF5" w:rsidRPr="00F87359" w:rsidRDefault="00013943">
      <w:pPr>
        <w:pStyle w:val="Standard"/>
        <w:rPr>
          <w:rFonts w:ascii="Calibri" w:hAnsi="Calibri"/>
          <w:b/>
          <w:bCs/>
          <w:u w:val="single"/>
        </w:rPr>
      </w:pPr>
      <w:r w:rsidRPr="00F87359">
        <w:rPr>
          <w:rFonts w:ascii="Calibri" w:hAnsi="Calibri"/>
          <w:b/>
          <w:bCs/>
          <w:u w:val="single"/>
        </w:rPr>
        <w:t>B</w:t>
      </w:r>
      <w:r w:rsidR="00DD6187" w:rsidRPr="00F87359">
        <w:rPr>
          <w:rFonts w:ascii="Calibri" w:hAnsi="Calibri"/>
          <w:b/>
          <w:bCs/>
          <w:u w:val="single"/>
        </w:rPr>
        <w:t xml:space="preserve">ILJEŠKE UZ IZVJEŠTAJ O RASHODIMA PREMA FUNKCIJSKOJ KLASIFIKACIJI </w:t>
      </w:r>
    </w:p>
    <w:p w14:paraId="012ED1CE" w14:textId="778C0880" w:rsidR="00F71DF5" w:rsidRPr="00AE56CF" w:rsidRDefault="00DD6187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</w:p>
    <w:p w14:paraId="4102F61B" w14:textId="69E9F71C" w:rsidR="00F43232" w:rsidRDefault="001D7CAD">
      <w:pPr>
        <w:pStyle w:val="Standard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Opće javne usluge (pozicija 01) </w:t>
      </w:r>
      <w:r>
        <w:rPr>
          <w:rFonts w:ascii="Calibri" w:hAnsi="Calibri"/>
        </w:rPr>
        <w:t xml:space="preserve">zabilježeno je povećanje </w:t>
      </w:r>
      <w:r w:rsidR="00A241DA">
        <w:rPr>
          <w:rFonts w:ascii="Calibri" w:hAnsi="Calibri"/>
        </w:rPr>
        <w:t>(indeks 1</w:t>
      </w:r>
      <w:r w:rsidR="00B60423">
        <w:rPr>
          <w:rFonts w:ascii="Calibri" w:hAnsi="Calibri"/>
        </w:rPr>
        <w:t>25</w:t>
      </w:r>
      <w:r w:rsidR="00A241DA">
        <w:rPr>
          <w:rFonts w:ascii="Calibri" w:hAnsi="Calibri"/>
        </w:rPr>
        <w:t>,</w:t>
      </w:r>
      <w:r w:rsidR="00B60423">
        <w:rPr>
          <w:rFonts w:ascii="Calibri" w:hAnsi="Calibri"/>
        </w:rPr>
        <w:t>7</w:t>
      </w:r>
      <w:r w:rsidR="00A241DA">
        <w:rPr>
          <w:rFonts w:ascii="Calibri" w:hAnsi="Calibri"/>
        </w:rPr>
        <w:t xml:space="preserve">) i to </w:t>
      </w:r>
      <w:r>
        <w:rPr>
          <w:rFonts w:ascii="Calibri" w:hAnsi="Calibri"/>
        </w:rPr>
        <w:t>najvećim dijelom zbog povećanja ostalih općih usluga.</w:t>
      </w:r>
      <w:r>
        <w:rPr>
          <w:rFonts w:ascii="Calibri" w:hAnsi="Calibri"/>
          <w:b/>
          <w:bCs/>
        </w:rPr>
        <w:t xml:space="preserve"> </w:t>
      </w:r>
      <w:r>
        <w:rPr>
          <w:rFonts w:ascii="Calibri" w:hAnsi="Calibri"/>
        </w:rPr>
        <w:t xml:space="preserve"> </w:t>
      </w:r>
    </w:p>
    <w:p w14:paraId="7E1D09A4" w14:textId="77777777" w:rsidR="001D7CAD" w:rsidRDefault="001D7CAD">
      <w:pPr>
        <w:pStyle w:val="Standard"/>
        <w:rPr>
          <w:rFonts w:ascii="Calibri" w:hAnsi="Calibri"/>
        </w:rPr>
      </w:pPr>
    </w:p>
    <w:p w14:paraId="55D5FC7B" w14:textId="03FE7F67" w:rsidR="001D7CAD" w:rsidRDefault="001D7CAD" w:rsidP="001D7CAD">
      <w:pPr>
        <w:pStyle w:val="Standard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Obrana (pozicija 02) </w:t>
      </w:r>
      <w:r w:rsidR="00C0557F">
        <w:rPr>
          <w:rFonts w:ascii="Calibri" w:hAnsi="Calibri"/>
        </w:rPr>
        <w:t xml:space="preserve">zabilježeno je </w:t>
      </w:r>
      <w:r w:rsidR="0047053F">
        <w:rPr>
          <w:rFonts w:ascii="Calibri" w:hAnsi="Calibri"/>
        </w:rPr>
        <w:t>povećanje</w:t>
      </w:r>
      <w:r w:rsidR="00C0557F">
        <w:rPr>
          <w:rFonts w:ascii="Calibri" w:hAnsi="Calibri"/>
        </w:rPr>
        <w:t xml:space="preserve"> </w:t>
      </w:r>
      <w:r w:rsidR="00A241DA">
        <w:rPr>
          <w:rFonts w:ascii="Calibri" w:hAnsi="Calibri"/>
        </w:rPr>
        <w:t xml:space="preserve">(indeks </w:t>
      </w:r>
      <w:r w:rsidR="00B60423">
        <w:rPr>
          <w:rFonts w:ascii="Calibri" w:hAnsi="Calibri"/>
        </w:rPr>
        <w:t>176</w:t>
      </w:r>
      <w:r w:rsidR="00A241DA">
        <w:rPr>
          <w:rFonts w:ascii="Calibri" w:hAnsi="Calibri"/>
        </w:rPr>
        <w:t>,</w:t>
      </w:r>
      <w:r w:rsidR="00B60423">
        <w:rPr>
          <w:rFonts w:ascii="Calibri" w:hAnsi="Calibri"/>
        </w:rPr>
        <w:t>3</w:t>
      </w:r>
      <w:r w:rsidR="00A241DA">
        <w:rPr>
          <w:rFonts w:ascii="Calibri" w:hAnsi="Calibri"/>
        </w:rPr>
        <w:t xml:space="preserve">) </w:t>
      </w:r>
      <w:r w:rsidR="00B60423">
        <w:rPr>
          <w:rFonts w:ascii="Calibri" w:hAnsi="Calibri"/>
        </w:rPr>
        <w:t xml:space="preserve">zbog većih izdvajanja u području civilne </w:t>
      </w:r>
      <w:r w:rsidR="00B60423">
        <w:rPr>
          <w:rFonts w:ascii="Calibri" w:hAnsi="Calibri"/>
        </w:rPr>
        <w:lastRenderedPageBreak/>
        <w:t xml:space="preserve">zaštite </w:t>
      </w:r>
      <w:r w:rsidR="00DE29DE">
        <w:rPr>
          <w:rFonts w:ascii="Calibri" w:hAnsi="Calibri"/>
        </w:rPr>
        <w:t>(razna izvješća</w:t>
      </w:r>
      <w:r w:rsidR="0047053F">
        <w:rPr>
          <w:rFonts w:ascii="Calibri" w:hAnsi="Calibri"/>
        </w:rPr>
        <w:t xml:space="preserve"> i planovi</w:t>
      </w:r>
      <w:r w:rsidR="00DE29DE">
        <w:rPr>
          <w:rFonts w:ascii="Calibri" w:hAnsi="Calibri"/>
        </w:rPr>
        <w:t>)</w:t>
      </w:r>
      <w:r w:rsidR="00C0557F">
        <w:rPr>
          <w:rFonts w:ascii="Calibri" w:hAnsi="Calibri"/>
        </w:rPr>
        <w:t xml:space="preserve">.  </w:t>
      </w:r>
      <w:r>
        <w:rPr>
          <w:rFonts w:ascii="Calibri" w:hAnsi="Calibri"/>
          <w:b/>
          <w:bCs/>
        </w:rPr>
        <w:t xml:space="preserve">  </w:t>
      </w:r>
      <w:r>
        <w:rPr>
          <w:rFonts w:ascii="Calibri" w:hAnsi="Calibri"/>
        </w:rPr>
        <w:t xml:space="preserve"> </w:t>
      </w:r>
    </w:p>
    <w:p w14:paraId="5F84C97E" w14:textId="77777777" w:rsidR="005F2B59" w:rsidRDefault="005F2B59">
      <w:pPr>
        <w:pStyle w:val="Standard"/>
        <w:rPr>
          <w:rFonts w:ascii="Calibri" w:hAnsi="Calibri"/>
        </w:rPr>
      </w:pPr>
    </w:p>
    <w:p w14:paraId="382C13F6" w14:textId="556A4CC9" w:rsidR="005F2B59" w:rsidRDefault="005F2B59" w:rsidP="005F2B59">
      <w:pPr>
        <w:pStyle w:val="Standard"/>
        <w:rPr>
          <w:rFonts w:ascii="Calibri" w:hAnsi="Calibri"/>
        </w:rPr>
      </w:pPr>
      <w:r w:rsidRPr="004C3147">
        <w:rPr>
          <w:rFonts w:ascii="Calibri" w:hAnsi="Calibri"/>
          <w:b/>
          <w:bCs/>
        </w:rPr>
        <w:t>Ekonomski poslovi</w:t>
      </w:r>
      <w:r w:rsidR="00C0557F">
        <w:rPr>
          <w:rFonts w:ascii="Calibri" w:hAnsi="Calibri"/>
          <w:b/>
          <w:bCs/>
        </w:rPr>
        <w:t xml:space="preserve"> (pozicija 04)</w:t>
      </w:r>
      <w:r>
        <w:rPr>
          <w:rFonts w:ascii="Calibri" w:hAnsi="Calibri"/>
        </w:rPr>
        <w:t xml:space="preserve"> – </w:t>
      </w:r>
      <w:r w:rsidR="007E2DE9">
        <w:rPr>
          <w:rFonts w:ascii="Calibri" w:hAnsi="Calibri"/>
        </w:rPr>
        <w:t>zabilježeno je povećanje (indeks 1</w:t>
      </w:r>
      <w:r w:rsidR="00B60423">
        <w:rPr>
          <w:rFonts w:ascii="Calibri" w:hAnsi="Calibri"/>
        </w:rPr>
        <w:t>38</w:t>
      </w:r>
      <w:r w:rsidR="007E2DE9">
        <w:rPr>
          <w:rFonts w:ascii="Calibri" w:hAnsi="Calibri"/>
        </w:rPr>
        <w:t>,</w:t>
      </w:r>
      <w:r w:rsidR="00B60423">
        <w:rPr>
          <w:rFonts w:ascii="Calibri" w:hAnsi="Calibri"/>
        </w:rPr>
        <w:t>2</w:t>
      </w:r>
      <w:r w:rsidR="007E2DE9">
        <w:rPr>
          <w:rFonts w:ascii="Calibri" w:hAnsi="Calibri"/>
        </w:rPr>
        <w:t>), a odnosi se na rashode vezane uz turizam</w:t>
      </w:r>
      <w:r w:rsidR="00B60423">
        <w:rPr>
          <w:rFonts w:ascii="Calibri" w:hAnsi="Calibri"/>
        </w:rPr>
        <w:t xml:space="preserve"> (sufinanciranje projek</w:t>
      </w:r>
      <w:r w:rsidR="0047053F">
        <w:rPr>
          <w:rFonts w:ascii="Calibri" w:hAnsi="Calibri"/>
        </w:rPr>
        <w:t>a</w:t>
      </w:r>
      <w:r w:rsidR="00B60423">
        <w:rPr>
          <w:rFonts w:ascii="Calibri" w:hAnsi="Calibri"/>
        </w:rPr>
        <w:t>ta TZ Štrigova)</w:t>
      </w:r>
      <w:r w:rsidR="00CC253A">
        <w:rPr>
          <w:rFonts w:ascii="Calibri" w:hAnsi="Calibri"/>
        </w:rPr>
        <w:t>.</w:t>
      </w:r>
      <w:r>
        <w:rPr>
          <w:rFonts w:ascii="Calibri" w:hAnsi="Calibri"/>
        </w:rPr>
        <w:t xml:space="preserve">         </w:t>
      </w:r>
    </w:p>
    <w:p w14:paraId="1DC3A63B" w14:textId="75CCF7DA" w:rsidR="00F43232" w:rsidRDefault="00F43232">
      <w:pPr>
        <w:pStyle w:val="Standard"/>
        <w:rPr>
          <w:rFonts w:ascii="Calibri" w:hAnsi="Calibri"/>
        </w:rPr>
      </w:pPr>
    </w:p>
    <w:p w14:paraId="0B2B92F7" w14:textId="523FF2B5" w:rsidR="007E2DE9" w:rsidRDefault="007E2DE9">
      <w:pPr>
        <w:pStyle w:val="Standard"/>
        <w:rPr>
          <w:rFonts w:ascii="Calibri" w:hAnsi="Calibri"/>
        </w:rPr>
      </w:pPr>
      <w:r w:rsidRPr="007E2DE9">
        <w:rPr>
          <w:rFonts w:ascii="Calibri" w:hAnsi="Calibri"/>
          <w:b/>
          <w:bCs/>
        </w:rPr>
        <w:t>Usluge unapređenja stanovanja i zajednice (pozicija 06)</w:t>
      </w:r>
      <w:r>
        <w:rPr>
          <w:rFonts w:ascii="Calibri" w:hAnsi="Calibri"/>
        </w:rPr>
        <w:t xml:space="preserve"> – zabilježeno je povećanje (indeks </w:t>
      </w:r>
      <w:r w:rsidR="00DE29DE">
        <w:rPr>
          <w:rFonts w:ascii="Calibri" w:hAnsi="Calibri"/>
        </w:rPr>
        <w:t>173</w:t>
      </w:r>
      <w:r>
        <w:rPr>
          <w:rFonts w:ascii="Calibri" w:hAnsi="Calibri"/>
        </w:rPr>
        <w:t>,</w:t>
      </w:r>
      <w:r w:rsidR="00DE29DE">
        <w:rPr>
          <w:rFonts w:ascii="Calibri" w:hAnsi="Calibri"/>
        </w:rPr>
        <w:t>8</w:t>
      </w:r>
      <w:r>
        <w:rPr>
          <w:rFonts w:ascii="Calibri" w:hAnsi="Calibri"/>
        </w:rPr>
        <w:t>)</w:t>
      </w:r>
      <w:r w:rsidR="002A5DCB">
        <w:rPr>
          <w:rFonts w:ascii="Calibri" w:hAnsi="Calibri"/>
        </w:rPr>
        <w:t xml:space="preserve">, a odnosi se na veća ulaganja u modernizaciju </w:t>
      </w:r>
      <w:r w:rsidR="00C31BF3">
        <w:rPr>
          <w:rFonts w:ascii="Calibri" w:hAnsi="Calibri"/>
        </w:rPr>
        <w:t xml:space="preserve">i održavanje </w:t>
      </w:r>
      <w:r w:rsidR="002A5DCB">
        <w:rPr>
          <w:rFonts w:ascii="Calibri" w:hAnsi="Calibri"/>
        </w:rPr>
        <w:t>cesta</w:t>
      </w:r>
      <w:r w:rsidR="00DE29DE">
        <w:rPr>
          <w:rFonts w:ascii="Calibri" w:hAnsi="Calibri"/>
        </w:rPr>
        <w:t>, sanaciju klizišta</w:t>
      </w:r>
      <w:r w:rsidR="006B405B">
        <w:rPr>
          <w:rFonts w:ascii="Calibri" w:hAnsi="Calibri"/>
        </w:rPr>
        <w:t xml:space="preserve"> i ostale komunalne usluge</w:t>
      </w:r>
      <w:r w:rsidR="00C31BF3">
        <w:rPr>
          <w:rFonts w:ascii="Calibri" w:hAnsi="Calibri"/>
        </w:rPr>
        <w:t xml:space="preserve">. </w:t>
      </w:r>
      <w:r w:rsidR="002A5DCB">
        <w:rPr>
          <w:rFonts w:ascii="Calibri" w:hAnsi="Calibri"/>
        </w:rPr>
        <w:t xml:space="preserve"> </w:t>
      </w:r>
    </w:p>
    <w:p w14:paraId="3AFA83AD" w14:textId="77777777" w:rsidR="007E2DE9" w:rsidRDefault="007E2DE9">
      <w:pPr>
        <w:pStyle w:val="Standard"/>
        <w:rPr>
          <w:rFonts w:ascii="Calibri" w:hAnsi="Calibri"/>
        </w:rPr>
      </w:pPr>
    </w:p>
    <w:p w14:paraId="7EBAE489" w14:textId="3C046C19" w:rsidR="000B57E4" w:rsidRDefault="00CC253A" w:rsidP="000B57E4">
      <w:pPr>
        <w:pStyle w:val="Standard"/>
        <w:rPr>
          <w:rFonts w:ascii="Calibri" w:hAnsi="Calibri"/>
        </w:rPr>
      </w:pPr>
      <w:r w:rsidRPr="00CC253A">
        <w:rPr>
          <w:rFonts w:ascii="Calibri" w:hAnsi="Calibri"/>
          <w:b/>
          <w:bCs/>
        </w:rPr>
        <w:t>Zdravstvo</w:t>
      </w:r>
      <w:r>
        <w:rPr>
          <w:rFonts w:ascii="Calibri" w:hAnsi="Calibri"/>
        </w:rPr>
        <w:t xml:space="preserve"> </w:t>
      </w:r>
      <w:r w:rsidRPr="00CC253A">
        <w:rPr>
          <w:rFonts w:ascii="Calibri" w:hAnsi="Calibri"/>
          <w:b/>
          <w:bCs/>
        </w:rPr>
        <w:t>(pozicija 07)</w:t>
      </w:r>
      <w:r w:rsidR="000B57E4">
        <w:rPr>
          <w:rFonts w:ascii="Calibri" w:hAnsi="Calibri"/>
        </w:rPr>
        <w:t xml:space="preserve"> – </w:t>
      </w:r>
      <w:r w:rsidR="00C31BF3">
        <w:rPr>
          <w:rFonts w:ascii="Calibri" w:hAnsi="Calibri"/>
        </w:rPr>
        <w:t xml:space="preserve"> u izvještajnom razdoblju je došlo do </w:t>
      </w:r>
      <w:r w:rsidR="00DE29DE">
        <w:rPr>
          <w:rFonts w:ascii="Calibri" w:hAnsi="Calibri"/>
        </w:rPr>
        <w:t>povećanja</w:t>
      </w:r>
      <w:r w:rsidR="00C31BF3">
        <w:rPr>
          <w:rFonts w:ascii="Calibri" w:hAnsi="Calibri"/>
        </w:rPr>
        <w:t xml:space="preserve"> (indeks </w:t>
      </w:r>
      <w:r w:rsidR="00DE29DE">
        <w:rPr>
          <w:rFonts w:ascii="Calibri" w:hAnsi="Calibri"/>
        </w:rPr>
        <w:t>182,1</w:t>
      </w:r>
      <w:r w:rsidR="00C31BF3">
        <w:rPr>
          <w:rFonts w:ascii="Calibri" w:hAnsi="Calibri"/>
        </w:rPr>
        <w:t xml:space="preserve">) </w:t>
      </w:r>
      <w:r w:rsidR="00DE29DE">
        <w:rPr>
          <w:rFonts w:ascii="Calibri" w:hAnsi="Calibri"/>
        </w:rPr>
        <w:t>zbog većih izdvajanja za zaštitu</w:t>
      </w:r>
      <w:r w:rsidR="006B405B">
        <w:rPr>
          <w:rFonts w:ascii="Calibri" w:hAnsi="Calibri"/>
        </w:rPr>
        <w:t xml:space="preserve"> i zbrinjavanje</w:t>
      </w:r>
      <w:r w:rsidR="00DE29DE">
        <w:rPr>
          <w:rFonts w:ascii="Calibri" w:hAnsi="Calibri"/>
        </w:rPr>
        <w:t xml:space="preserve"> životinja.</w:t>
      </w:r>
    </w:p>
    <w:p w14:paraId="4F517EB8" w14:textId="77777777" w:rsidR="00DE29DE" w:rsidRDefault="00DE29DE" w:rsidP="000B57E4">
      <w:pPr>
        <w:pStyle w:val="Standard"/>
        <w:rPr>
          <w:rFonts w:ascii="Calibri" w:hAnsi="Calibri"/>
        </w:rPr>
      </w:pPr>
    </w:p>
    <w:p w14:paraId="255743A5" w14:textId="43E93DAF" w:rsidR="00CC253A" w:rsidRDefault="00CC253A" w:rsidP="000B57E4">
      <w:pPr>
        <w:pStyle w:val="Standard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Rekreacija, kultura i religija (pozicija 08) </w:t>
      </w:r>
      <w:r>
        <w:rPr>
          <w:rFonts w:ascii="Calibri" w:hAnsi="Calibri"/>
        </w:rPr>
        <w:t xml:space="preserve">– </w:t>
      </w:r>
      <w:r w:rsidR="00C31BF3">
        <w:rPr>
          <w:rFonts w:ascii="Calibri" w:hAnsi="Calibri"/>
        </w:rPr>
        <w:t xml:space="preserve">na navedenoj poziciji </w:t>
      </w:r>
      <w:r w:rsidR="00111CFE">
        <w:rPr>
          <w:rFonts w:ascii="Calibri" w:hAnsi="Calibri"/>
        </w:rPr>
        <w:t xml:space="preserve">je zabilježeno smanjenje (indeks </w:t>
      </w:r>
      <w:r w:rsidR="00DE29DE">
        <w:rPr>
          <w:rFonts w:ascii="Calibri" w:hAnsi="Calibri"/>
        </w:rPr>
        <w:t>1</w:t>
      </w:r>
      <w:r w:rsidR="006B405B">
        <w:rPr>
          <w:rFonts w:ascii="Calibri" w:hAnsi="Calibri"/>
        </w:rPr>
        <w:t>8</w:t>
      </w:r>
      <w:r w:rsidR="00111CFE">
        <w:rPr>
          <w:rFonts w:ascii="Calibri" w:hAnsi="Calibri"/>
        </w:rPr>
        <w:t>,</w:t>
      </w:r>
      <w:r w:rsidR="006B405B">
        <w:rPr>
          <w:rFonts w:ascii="Calibri" w:hAnsi="Calibri"/>
        </w:rPr>
        <w:t>9</w:t>
      </w:r>
      <w:r w:rsidR="008A0051">
        <w:rPr>
          <w:rFonts w:ascii="Calibri" w:hAnsi="Calibri"/>
        </w:rPr>
        <w:t>)</w:t>
      </w:r>
      <w:r w:rsidR="00111CFE">
        <w:rPr>
          <w:rFonts w:ascii="Calibri" w:hAnsi="Calibri"/>
        </w:rPr>
        <w:t xml:space="preserve">, budući da je u prethodnom izvještajnom razdoblju izvršena </w:t>
      </w:r>
      <w:r w:rsidR="008A0051">
        <w:rPr>
          <w:rFonts w:ascii="Calibri" w:hAnsi="Calibri"/>
        </w:rPr>
        <w:t>ugradnja</w:t>
      </w:r>
      <w:r w:rsidR="006D2031">
        <w:rPr>
          <w:rFonts w:ascii="Calibri" w:hAnsi="Calibri"/>
        </w:rPr>
        <w:t xml:space="preserve"> </w:t>
      </w:r>
      <w:r w:rsidR="008A0051">
        <w:rPr>
          <w:rFonts w:ascii="Calibri" w:hAnsi="Calibri"/>
        </w:rPr>
        <w:t>Goričkog svirala – orgulja na vjetar</w:t>
      </w:r>
      <w:r w:rsidR="00111CFE">
        <w:rPr>
          <w:rFonts w:ascii="Calibri" w:hAnsi="Calibri"/>
        </w:rPr>
        <w:t>.</w:t>
      </w:r>
    </w:p>
    <w:p w14:paraId="6FE5AEAB" w14:textId="4B44B16B" w:rsidR="00CC253A" w:rsidRPr="00CC253A" w:rsidRDefault="00CC253A" w:rsidP="000B57E4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  </w:t>
      </w:r>
    </w:p>
    <w:p w14:paraId="3871ABDD" w14:textId="6F9FF7A7" w:rsidR="00111CFE" w:rsidRDefault="000B57E4">
      <w:pPr>
        <w:pStyle w:val="Standard"/>
        <w:rPr>
          <w:rFonts w:ascii="Calibri" w:hAnsi="Calibri"/>
        </w:rPr>
      </w:pPr>
      <w:r w:rsidRPr="004C3147">
        <w:rPr>
          <w:rFonts w:ascii="Calibri" w:hAnsi="Calibri"/>
          <w:b/>
          <w:bCs/>
        </w:rPr>
        <w:t>Obrazovanje</w:t>
      </w:r>
      <w:r>
        <w:rPr>
          <w:rFonts w:ascii="Calibri" w:hAnsi="Calibri"/>
        </w:rPr>
        <w:t xml:space="preserve"> </w:t>
      </w:r>
      <w:r w:rsidR="00CC253A" w:rsidRPr="00CC253A">
        <w:rPr>
          <w:rFonts w:ascii="Calibri" w:hAnsi="Calibri"/>
          <w:b/>
          <w:bCs/>
        </w:rPr>
        <w:t>(pozicija 09)</w:t>
      </w:r>
      <w:r w:rsidR="00CC253A">
        <w:rPr>
          <w:rFonts w:ascii="Calibri" w:hAnsi="Calibri"/>
        </w:rPr>
        <w:t xml:space="preserve"> </w:t>
      </w:r>
      <w:r w:rsidR="00111CFE">
        <w:rPr>
          <w:rFonts w:ascii="Calibri" w:hAnsi="Calibri"/>
        </w:rPr>
        <w:t>zabilježeno je povećanje (indeks 1</w:t>
      </w:r>
      <w:r w:rsidR="008A0051">
        <w:rPr>
          <w:rFonts w:ascii="Calibri" w:hAnsi="Calibri"/>
        </w:rPr>
        <w:t>23</w:t>
      </w:r>
      <w:r w:rsidR="00111CFE">
        <w:rPr>
          <w:rFonts w:ascii="Calibri" w:hAnsi="Calibri"/>
        </w:rPr>
        <w:t>,</w:t>
      </w:r>
      <w:r w:rsidR="008A0051">
        <w:rPr>
          <w:rFonts w:ascii="Calibri" w:hAnsi="Calibri"/>
        </w:rPr>
        <w:t>3</w:t>
      </w:r>
      <w:r w:rsidR="00111CFE">
        <w:rPr>
          <w:rFonts w:ascii="Calibri" w:hAnsi="Calibri"/>
        </w:rPr>
        <w:t>) uslijed povećanja ekonomske cijene boravka djece u vrtiću i jaslicama.</w:t>
      </w:r>
    </w:p>
    <w:p w14:paraId="1F91729C" w14:textId="77777777" w:rsidR="00111CFE" w:rsidRDefault="00111CFE">
      <w:pPr>
        <w:pStyle w:val="Standard"/>
        <w:rPr>
          <w:rFonts w:ascii="Calibri" w:hAnsi="Calibri"/>
        </w:rPr>
      </w:pPr>
    </w:p>
    <w:p w14:paraId="390A99EB" w14:textId="49179120" w:rsidR="004900BD" w:rsidRPr="00111CFE" w:rsidRDefault="00111CFE">
      <w:pPr>
        <w:pStyle w:val="Standard"/>
        <w:rPr>
          <w:rFonts w:ascii="Calibri" w:hAnsi="Calibri"/>
          <w:b/>
          <w:bCs/>
        </w:rPr>
      </w:pPr>
      <w:r w:rsidRPr="00111CFE">
        <w:rPr>
          <w:rFonts w:ascii="Calibri" w:hAnsi="Calibri"/>
          <w:b/>
          <w:bCs/>
        </w:rPr>
        <w:t xml:space="preserve">Socijalna zaštita (pozicija 10) </w:t>
      </w:r>
      <w:r w:rsidR="0051629E">
        <w:rPr>
          <w:rFonts w:ascii="Calibri" w:hAnsi="Calibri"/>
        </w:rPr>
        <w:t xml:space="preserve">zabilježeno je povećanje (indeks </w:t>
      </w:r>
      <w:r w:rsidR="008A0051">
        <w:rPr>
          <w:rFonts w:ascii="Calibri" w:hAnsi="Calibri"/>
        </w:rPr>
        <w:t>111,2</w:t>
      </w:r>
      <w:r w:rsidR="0051629E">
        <w:rPr>
          <w:rFonts w:ascii="Calibri" w:hAnsi="Calibri"/>
        </w:rPr>
        <w:t xml:space="preserve">) zbog većih izdvajanja za bonove povodom uskrsnih </w:t>
      </w:r>
      <w:r w:rsidR="008A0051">
        <w:rPr>
          <w:rFonts w:ascii="Calibri" w:hAnsi="Calibri"/>
        </w:rPr>
        <w:t xml:space="preserve">i božićnih </w:t>
      </w:r>
      <w:r w:rsidR="0051629E">
        <w:rPr>
          <w:rFonts w:ascii="Calibri" w:hAnsi="Calibri"/>
        </w:rPr>
        <w:t xml:space="preserve">blagdana.   </w:t>
      </w:r>
      <w:r w:rsidRPr="00111CFE">
        <w:rPr>
          <w:rFonts w:ascii="Calibri" w:hAnsi="Calibri"/>
          <w:b/>
          <w:bCs/>
        </w:rPr>
        <w:t xml:space="preserve"> </w:t>
      </w:r>
    </w:p>
    <w:p w14:paraId="4B1CF316" w14:textId="771D45C5" w:rsidR="00F71DF5" w:rsidRDefault="005F2B59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</w:rPr>
        <w:t xml:space="preserve">     </w:t>
      </w:r>
      <w:r w:rsidR="00DD6187">
        <w:rPr>
          <w:rFonts w:ascii="Calibri" w:hAnsi="Calibri"/>
          <w:b/>
          <w:bCs/>
        </w:rPr>
        <w:tab/>
      </w:r>
    </w:p>
    <w:p w14:paraId="07A225E8" w14:textId="77777777" w:rsidR="00E27D19" w:rsidRDefault="00E27D19">
      <w:pPr>
        <w:pStyle w:val="Standard"/>
      </w:pPr>
    </w:p>
    <w:p w14:paraId="2AC60162" w14:textId="77777777" w:rsidR="003E1726" w:rsidRDefault="003E1726">
      <w:pPr>
        <w:pStyle w:val="Standard"/>
      </w:pPr>
    </w:p>
    <w:p w14:paraId="30A66976" w14:textId="6E3DE0F0" w:rsidR="00F71DF5" w:rsidRPr="00F87359" w:rsidRDefault="00DD6187">
      <w:pPr>
        <w:pStyle w:val="Standard"/>
        <w:rPr>
          <w:rFonts w:ascii="Calibri" w:hAnsi="Calibri"/>
          <w:b/>
          <w:bCs/>
          <w:u w:val="single"/>
        </w:rPr>
      </w:pPr>
      <w:r w:rsidRPr="00F87359">
        <w:rPr>
          <w:rFonts w:ascii="Calibri" w:hAnsi="Calibri"/>
          <w:b/>
          <w:bCs/>
          <w:u w:val="single"/>
        </w:rPr>
        <w:t xml:space="preserve">BILJEŠKE UZ IZVJEŠTAJ O OBVEZAMA </w:t>
      </w:r>
    </w:p>
    <w:p w14:paraId="7B289EDE" w14:textId="77777777" w:rsidR="00F71DF5" w:rsidRDefault="00F71DF5">
      <w:pPr>
        <w:pStyle w:val="Standard"/>
        <w:rPr>
          <w:rFonts w:ascii="Calibri" w:hAnsi="Calibri"/>
          <w:b/>
          <w:bCs/>
        </w:rPr>
      </w:pPr>
      <w:bookmarkStart w:id="14" w:name="_Hlk127353918"/>
    </w:p>
    <w:p w14:paraId="5D16A2C7" w14:textId="0D9685F1" w:rsidR="00836284" w:rsidRDefault="00636667">
      <w:pPr>
        <w:pStyle w:val="Standard"/>
        <w:rPr>
          <w:rFonts w:ascii="Calibri" w:hAnsi="Calibri"/>
        </w:rPr>
      </w:pPr>
      <w:r w:rsidRPr="00484178">
        <w:rPr>
          <w:rFonts w:ascii="Calibri" w:hAnsi="Calibri"/>
          <w:b/>
          <w:bCs/>
        </w:rPr>
        <w:t>Stanje obveza 01. siječnja</w:t>
      </w:r>
      <w:r w:rsidR="00484178" w:rsidRPr="00484178">
        <w:rPr>
          <w:rFonts w:ascii="Calibri" w:hAnsi="Calibri"/>
          <w:b/>
          <w:bCs/>
        </w:rPr>
        <w:t xml:space="preserve"> (pozicija V001)</w:t>
      </w:r>
      <w:r>
        <w:rPr>
          <w:rFonts w:ascii="Calibri" w:hAnsi="Calibri"/>
        </w:rPr>
        <w:t xml:space="preserve"> </w:t>
      </w:r>
      <w:bookmarkEnd w:id="14"/>
      <w:r>
        <w:rPr>
          <w:rFonts w:ascii="Calibri" w:hAnsi="Calibri"/>
        </w:rPr>
        <w:t xml:space="preserve">iznosilo je </w:t>
      </w:r>
      <w:r w:rsidR="008A0051">
        <w:rPr>
          <w:rFonts w:ascii="Calibri" w:hAnsi="Calibri"/>
        </w:rPr>
        <w:t>188</w:t>
      </w:r>
      <w:r w:rsidR="0051629E">
        <w:rPr>
          <w:rFonts w:ascii="Calibri" w:hAnsi="Calibri"/>
        </w:rPr>
        <w:t>.</w:t>
      </w:r>
      <w:r w:rsidR="008A0051">
        <w:rPr>
          <w:rFonts w:ascii="Calibri" w:hAnsi="Calibri"/>
        </w:rPr>
        <w:t>955,09</w:t>
      </w:r>
      <w:r w:rsidR="0051629E">
        <w:rPr>
          <w:rFonts w:ascii="Calibri" w:hAnsi="Calibri"/>
        </w:rPr>
        <w:t xml:space="preserve"> eura</w:t>
      </w:r>
      <w:r w:rsidR="00836284">
        <w:rPr>
          <w:rFonts w:ascii="Calibri" w:hAnsi="Calibri"/>
        </w:rPr>
        <w:t>.</w:t>
      </w:r>
    </w:p>
    <w:p w14:paraId="4D394AF5" w14:textId="77777777" w:rsidR="00484178" w:rsidRDefault="00484178" w:rsidP="00484178">
      <w:pPr>
        <w:pStyle w:val="Standard"/>
        <w:rPr>
          <w:rFonts w:ascii="Calibri" w:hAnsi="Calibri"/>
          <w:b/>
          <w:bCs/>
        </w:rPr>
      </w:pPr>
    </w:p>
    <w:p w14:paraId="48179EF0" w14:textId="09B416A3" w:rsidR="00484178" w:rsidRPr="00484178" w:rsidRDefault="00484178" w:rsidP="00484178">
      <w:pPr>
        <w:pStyle w:val="Standard"/>
        <w:rPr>
          <w:rFonts w:ascii="Calibri" w:hAnsi="Calibri"/>
        </w:rPr>
      </w:pPr>
      <w:bookmarkStart w:id="15" w:name="_Hlk127353934"/>
      <w:r>
        <w:rPr>
          <w:rFonts w:ascii="Calibri" w:hAnsi="Calibri"/>
          <w:b/>
          <w:bCs/>
        </w:rPr>
        <w:t>Povećanje obveza u izvještajnom razdoblju</w:t>
      </w:r>
      <w:r w:rsidRPr="00484178">
        <w:rPr>
          <w:rFonts w:ascii="Calibri" w:hAnsi="Calibri"/>
          <w:b/>
          <w:bCs/>
        </w:rPr>
        <w:t xml:space="preserve"> (pozicija V00</w:t>
      </w:r>
      <w:r>
        <w:rPr>
          <w:rFonts w:ascii="Calibri" w:hAnsi="Calibri"/>
          <w:b/>
          <w:bCs/>
        </w:rPr>
        <w:t>2</w:t>
      </w:r>
      <w:r w:rsidRPr="00484178">
        <w:rPr>
          <w:rFonts w:ascii="Calibri" w:hAnsi="Calibri"/>
          <w:b/>
          <w:bCs/>
        </w:rPr>
        <w:t>)</w:t>
      </w:r>
      <w:r>
        <w:rPr>
          <w:rFonts w:ascii="Calibri" w:hAnsi="Calibri"/>
          <w:b/>
          <w:bCs/>
        </w:rPr>
        <w:t xml:space="preserve"> </w:t>
      </w:r>
      <w:bookmarkEnd w:id="15"/>
      <w:r>
        <w:rPr>
          <w:rFonts w:ascii="Calibri" w:hAnsi="Calibri"/>
        </w:rPr>
        <w:t xml:space="preserve">iznosilo je </w:t>
      </w:r>
      <w:r w:rsidR="008A0051">
        <w:rPr>
          <w:rFonts w:ascii="Calibri" w:hAnsi="Calibri"/>
        </w:rPr>
        <w:t>2</w:t>
      </w:r>
      <w:r w:rsidR="0051629E">
        <w:rPr>
          <w:rFonts w:ascii="Calibri" w:hAnsi="Calibri"/>
        </w:rPr>
        <w:t>.</w:t>
      </w:r>
      <w:r w:rsidR="008A0051">
        <w:rPr>
          <w:rFonts w:ascii="Calibri" w:hAnsi="Calibri"/>
        </w:rPr>
        <w:t>303</w:t>
      </w:r>
      <w:r w:rsidR="0051629E">
        <w:rPr>
          <w:rFonts w:ascii="Calibri" w:hAnsi="Calibri"/>
        </w:rPr>
        <w:t>.</w:t>
      </w:r>
      <w:r w:rsidR="008A0051">
        <w:rPr>
          <w:rFonts w:ascii="Calibri" w:hAnsi="Calibri"/>
        </w:rPr>
        <w:t>442,60</w:t>
      </w:r>
      <w:r w:rsidR="0051629E">
        <w:rPr>
          <w:rFonts w:ascii="Calibri" w:hAnsi="Calibri"/>
        </w:rPr>
        <w:t xml:space="preserve"> eura</w:t>
      </w:r>
      <w:r>
        <w:rPr>
          <w:rFonts w:ascii="Calibri" w:hAnsi="Calibri"/>
        </w:rPr>
        <w:t>.</w:t>
      </w:r>
    </w:p>
    <w:p w14:paraId="247D873C" w14:textId="77777777" w:rsidR="00484178" w:rsidRDefault="00484178">
      <w:pPr>
        <w:pStyle w:val="Standard"/>
        <w:rPr>
          <w:rFonts w:ascii="Calibri" w:hAnsi="Calibri"/>
        </w:rPr>
      </w:pPr>
    </w:p>
    <w:p w14:paraId="5A4D9C14" w14:textId="74DC46CE" w:rsidR="00484178" w:rsidRDefault="00484178" w:rsidP="00484178">
      <w:pPr>
        <w:pStyle w:val="Standard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Podmirene obveze u izvještajnom razdoblju</w:t>
      </w:r>
      <w:r w:rsidRPr="00484178">
        <w:rPr>
          <w:rFonts w:ascii="Calibri" w:hAnsi="Calibri"/>
          <w:b/>
          <w:bCs/>
        </w:rPr>
        <w:t xml:space="preserve"> (pozicija V00</w:t>
      </w:r>
      <w:r>
        <w:rPr>
          <w:rFonts w:ascii="Calibri" w:hAnsi="Calibri"/>
          <w:b/>
          <w:bCs/>
        </w:rPr>
        <w:t>4</w:t>
      </w:r>
      <w:r w:rsidRPr="00484178">
        <w:rPr>
          <w:rFonts w:ascii="Calibri" w:hAnsi="Calibri"/>
          <w:b/>
          <w:bCs/>
        </w:rPr>
        <w:t>)</w:t>
      </w:r>
      <w:r>
        <w:rPr>
          <w:rFonts w:ascii="Calibri" w:hAnsi="Calibri"/>
          <w:b/>
          <w:bCs/>
        </w:rPr>
        <w:t xml:space="preserve"> </w:t>
      </w:r>
      <w:r>
        <w:rPr>
          <w:rFonts w:ascii="Calibri" w:hAnsi="Calibri"/>
        </w:rPr>
        <w:t xml:space="preserve">iznosile su </w:t>
      </w:r>
      <w:r w:rsidR="008A0051">
        <w:rPr>
          <w:rFonts w:ascii="Calibri" w:hAnsi="Calibri"/>
        </w:rPr>
        <w:t>2</w:t>
      </w:r>
      <w:r w:rsidR="0051629E">
        <w:rPr>
          <w:rFonts w:ascii="Calibri" w:hAnsi="Calibri"/>
        </w:rPr>
        <w:t>.</w:t>
      </w:r>
      <w:r w:rsidR="008A0051">
        <w:rPr>
          <w:rFonts w:ascii="Calibri" w:hAnsi="Calibri"/>
        </w:rPr>
        <w:t>381</w:t>
      </w:r>
      <w:r w:rsidR="0051629E">
        <w:rPr>
          <w:rFonts w:ascii="Calibri" w:hAnsi="Calibri"/>
        </w:rPr>
        <w:t>.</w:t>
      </w:r>
      <w:r w:rsidR="008A0051">
        <w:rPr>
          <w:rFonts w:ascii="Calibri" w:hAnsi="Calibri"/>
        </w:rPr>
        <w:t>650</w:t>
      </w:r>
      <w:r w:rsidR="0051629E">
        <w:rPr>
          <w:rFonts w:ascii="Calibri" w:hAnsi="Calibri"/>
        </w:rPr>
        <w:t>.</w:t>
      </w:r>
      <w:r w:rsidR="008A0051">
        <w:rPr>
          <w:rFonts w:ascii="Calibri" w:hAnsi="Calibri"/>
        </w:rPr>
        <w:t>28</w:t>
      </w:r>
      <w:r w:rsidR="0051629E">
        <w:rPr>
          <w:rFonts w:ascii="Calibri" w:hAnsi="Calibri"/>
        </w:rPr>
        <w:t xml:space="preserve"> eura.</w:t>
      </w:r>
      <w:r>
        <w:rPr>
          <w:rFonts w:ascii="Calibri" w:hAnsi="Calibri"/>
          <w:b/>
          <w:bCs/>
        </w:rPr>
        <w:t xml:space="preserve"> </w:t>
      </w:r>
    </w:p>
    <w:p w14:paraId="581B7260" w14:textId="77777777" w:rsidR="00AA58D6" w:rsidRDefault="00AA58D6" w:rsidP="00484178">
      <w:pPr>
        <w:pStyle w:val="Standard"/>
        <w:rPr>
          <w:rFonts w:ascii="Calibri" w:hAnsi="Calibri"/>
          <w:b/>
          <w:bCs/>
        </w:rPr>
      </w:pPr>
    </w:p>
    <w:p w14:paraId="37B1ED01" w14:textId="5219C7C0" w:rsidR="00484178" w:rsidRDefault="00484178" w:rsidP="00484178">
      <w:pPr>
        <w:pStyle w:val="Standard"/>
        <w:rPr>
          <w:rFonts w:ascii="Calibri" w:hAnsi="Calibri"/>
        </w:rPr>
      </w:pPr>
      <w:r w:rsidRPr="00484178">
        <w:rPr>
          <w:rFonts w:ascii="Calibri" w:hAnsi="Calibri"/>
          <w:b/>
          <w:bCs/>
        </w:rPr>
        <w:t xml:space="preserve">Stanje obveza </w:t>
      </w:r>
      <w:r w:rsidR="00AA58D6">
        <w:rPr>
          <w:rFonts w:ascii="Calibri" w:hAnsi="Calibri"/>
          <w:b/>
          <w:bCs/>
        </w:rPr>
        <w:t>na kraju izvještajnog razdoblja</w:t>
      </w:r>
      <w:r w:rsidRPr="00484178">
        <w:rPr>
          <w:rFonts w:ascii="Calibri" w:hAnsi="Calibri"/>
          <w:b/>
          <w:bCs/>
        </w:rPr>
        <w:t xml:space="preserve"> (pozicija V00</w:t>
      </w:r>
      <w:r w:rsidR="00AA58D6">
        <w:rPr>
          <w:rFonts w:ascii="Calibri" w:hAnsi="Calibri"/>
          <w:b/>
          <w:bCs/>
        </w:rPr>
        <w:t>6</w:t>
      </w:r>
      <w:r w:rsidRPr="00484178">
        <w:rPr>
          <w:rFonts w:ascii="Calibri" w:hAnsi="Calibri"/>
          <w:b/>
          <w:bCs/>
        </w:rPr>
        <w:t>)</w:t>
      </w:r>
      <w:r w:rsidR="00AA58D6">
        <w:rPr>
          <w:rFonts w:ascii="Calibri" w:hAnsi="Calibri"/>
          <w:b/>
          <w:bCs/>
        </w:rPr>
        <w:t xml:space="preserve"> </w:t>
      </w:r>
      <w:r w:rsidR="00AA58D6">
        <w:rPr>
          <w:rFonts w:ascii="Calibri" w:hAnsi="Calibri"/>
        </w:rPr>
        <w:t xml:space="preserve">iznosi </w:t>
      </w:r>
      <w:r w:rsidR="008A0051">
        <w:rPr>
          <w:rFonts w:ascii="Calibri" w:hAnsi="Calibri"/>
        </w:rPr>
        <w:t>110.747,41</w:t>
      </w:r>
      <w:r w:rsidR="0051629E">
        <w:rPr>
          <w:rFonts w:ascii="Calibri" w:hAnsi="Calibri"/>
        </w:rPr>
        <w:t xml:space="preserve"> eura</w:t>
      </w:r>
      <w:r w:rsidR="00AA58D6">
        <w:rPr>
          <w:rFonts w:ascii="Calibri" w:hAnsi="Calibri"/>
        </w:rPr>
        <w:t>.</w:t>
      </w:r>
    </w:p>
    <w:p w14:paraId="4F48ADBD" w14:textId="77777777" w:rsidR="00AA58D6" w:rsidRPr="00AA58D6" w:rsidRDefault="00AA58D6" w:rsidP="00484178">
      <w:pPr>
        <w:pStyle w:val="Standard"/>
        <w:rPr>
          <w:rFonts w:ascii="Calibri" w:hAnsi="Calibri"/>
        </w:rPr>
      </w:pPr>
    </w:p>
    <w:p w14:paraId="38788FF3" w14:textId="0BEFFF4A" w:rsidR="00AA58D6" w:rsidRDefault="00836284">
      <w:pPr>
        <w:pStyle w:val="Standard"/>
        <w:rPr>
          <w:rFonts w:ascii="Calibri" w:hAnsi="Calibri"/>
        </w:rPr>
      </w:pPr>
      <w:r w:rsidRPr="00AA58D6">
        <w:rPr>
          <w:rFonts w:ascii="Calibri" w:hAnsi="Calibri"/>
          <w:b/>
          <w:bCs/>
        </w:rPr>
        <w:t xml:space="preserve">Stanje dospjelih obveza na kraju izvještajnog razdoblja </w:t>
      </w:r>
      <w:r w:rsidR="00AA58D6" w:rsidRPr="00AA58D6">
        <w:rPr>
          <w:rFonts w:ascii="Calibri" w:hAnsi="Calibri"/>
          <w:b/>
          <w:bCs/>
        </w:rPr>
        <w:t>(pozicija V007)</w:t>
      </w:r>
      <w:r w:rsidR="00AA58D6">
        <w:rPr>
          <w:rFonts w:ascii="Calibri" w:hAnsi="Calibri"/>
        </w:rPr>
        <w:t xml:space="preserve"> </w:t>
      </w:r>
      <w:r w:rsidR="008A0051">
        <w:rPr>
          <w:rFonts w:ascii="Calibri" w:hAnsi="Calibri"/>
        </w:rPr>
        <w:t xml:space="preserve"> - odnose se na obveze za materijalne rashode i iznose 97,44 eura</w:t>
      </w:r>
      <w:r w:rsidR="00AA58D6">
        <w:rPr>
          <w:rFonts w:ascii="Calibri" w:hAnsi="Calibri"/>
        </w:rPr>
        <w:t>.</w:t>
      </w:r>
    </w:p>
    <w:p w14:paraId="55500B50" w14:textId="77777777" w:rsidR="00AA58D6" w:rsidRDefault="00AA58D6">
      <w:pPr>
        <w:pStyle w:val="Standard"/>
        <w:rPr>
          <w:rFonts w:ascii="Calibri" w:hAnsi="Calibri"/>
        </w:rPr>
      </w:pPr>
    </w:p>
    <w:p w14:paraId="7A2BD001" w14:textId="41D6F1A9" w:rsidR="00836284" w:rsidRDefault="00AA58D6">
      <w:pPr>
        <w:pStyle w:val="Standard"/>
        <w:rPr>
          <w:rFonts w:ascii="Calibri" w:hAnsi="Calibri"/>
        </w:rPr>
      </w:pPr>
      <w:r w:rsidRPr="00AA58D6">
        <w:rPr>
          <w:rFonts w:ascii="Calibri" w:hAnsi="Calibri"/>
          <w:b/>
          <w:bCs/>
        </w:rPr>
        <w:t xml:space="preserve">Stanje </w:t>
      </w:r>
      <w:r>
        <w:rPr>
          <w:rFonts w:ascii="Calibri" w:hAnsi="Calibri"/>
          <w:b/>
          <w:bCs/>
        </w:rPr>
        <w:t>ne</w:t>
      </w:r>
      <w:r w:rsidRPr="00AA58D6">
        <w:rPr>
          <w:rFonts w:ascii="Calibri" w:hAnsi="Calibri"/>
          <w:b/>
          <w:bCs/>
        </w:rPr>
        <w:t>dospjelih obveza na kraju izvještajnog razdoblja (pozicija V00</w:t>
      </w:r>
      <w:r>
        <w:rPr>
          <w:rFonts w:ascii="Calibri" w:hAnsi="Calibri"/>
          <w:b/>
          <w:bCs/>
        </w:rPr>
        <w:t>9</w:t>
      </w:r>
      <w:r w:rsidRPr="00AA58D6">
        <w:rPr>
          <w:rFonts w:ascii="Calibri" w:hAnsi="Calibri"/>
          <w:b/>
          <w:bCs/>
        </w:rPr>
        <w:t>)</w:t>
      </w:r>
      <w:r>
        <w:rPr>
          <w:rFonts w:ascii="Calibri" w:hAnsi="Calibri"/>
          <w:b/>
          <w:bCs/>
        </w:rPr>
        <w:t xml:space="preserve"> </w:t>
      </w:r>
      <w:r w:rsidR="00327F46">
        <w:rPr>
          <w:rFonts w:ascii="Calibri" w:hAnsi="Calibri"/>
        </w:rPr>
        <w:t>–</w:t>
      </w:r>
      <w:r>
        <w:rPr>
          <w:rFonts w:ascii="Calibri" w:hAnsi="Calibri"/>
        </w:rPr>
        <w:t xml:space="preserve"> </w:t>
      </w:r>
      <w:r w:rsidR="00327F46">
        <w:rPr>
          <w:rFonts w:ascii="Calibri" w:hAnsi="Calibri"/>
        </w:rPr>
        <w:t>nedospjele obveze</w:t>
      </w:r>
      <w:r w:rsidR="00A82073">
        <w:rPr>
          <w:rFonts w:ascii="Calibri" w:hAnsi="Calibri"/>
        </w:rPr>
        <w:t xml:space="preserve"> iznose 110.649,97 eura i</w:t>
      </w:r>
      <w:r w:rsidR="00327F46">
        <w:rPr>
          <w:rFonts w:ascii="Calibri" w:hAnsi="Calibri"/>
        </w:rPr>
        <w:t xml:space="preserve"> najvećim</w:t>
      </w:r>
      <w:r w:rsidR="00A82073">
        <w:rPr>
          <w:rFonts w:ascii="Calibri" w:hAnsi="Calibri"/>
        </w:rPr>
        <w:t xml:space="preserve"> se </w:t>
      </w:r>
      <w:r w:rsidR="00327F46">
        <w:rPr>
          <w:rFonts w:ascii="Calibri" w:hAnsi="Calibri"/>
        </w:rPr>
        <w:t xml:space="preserve"> dijelom odnose na</w:t>
      </w:r>
      <w:r w:rsidR="0051629E">
        <w:rPr>
          <w:rFonts w:ascii="Calibri" w:hAnsi="Calibri"/>
        </w:rPr>
        <w:t xml:space="preserve"> obveze za zaposlene (plaće), </w:t>
      </w:r>
      <w:r w:rsidR="003E1726">
        <w:rPr>
          <w:rFonts w:ascii="Calibri" w:hAnsi="Calibri"/>
        </w:rPr>
        <w:t xml:space="preserve">obveze za </w:t>
      </w:r>
      <w:r w:rsidR="0051629E">
        <w:rPr>
          <w:rFonts w:ascii="Calibri" w:hAnsi="Calibri"/>
        </w:rPr>
        <w:t>rashode za materijal i energiju</w:t>
      </w:r>
      <w:r w:rsidR="006D2031">
        <w:rPr>
          <w:rFonts w:ascii="Calibri" w:hAnsi="Calibri"/>
        </w:rPr>
        <w:t>,</w:t>
      </w:r>
      <w:r w:rsidR="0051629E">
        <w:rPr>
          <w:rFonts w:ascii="Calibri" w:hAnsi="Calibri"/>
        </w:rPr>
        <w:t xml:space="preserve"> </w:t>
      </w:r>
      <w:r w:rsidR="003E1726">
        <w:rPr>
          <w:rFonts w:ascii="Calibri" w:hAnsi="Calibri"/>
        </w:rPr>
        <w:t xml:space="preserve">obveze za </w:t>
      </w:r>
      <w:r w:rsidR="0051629E">
        <w:rPr>
          <w:rFonts w:ascii="Calibri" w:hAnsi="Calibri"/>
        </w:rPr>
        <w:t>rashode za usluge</w:t>
      </w:r>
      <w:r w:rsidR="006D2031">
        <w:rPr>
          <w:rFonts w:ascii="Calibri" w:hAnsi="Calibri"/>
        </w:rPr>
        <w:t xml:space="preserve"> i </w:t>
      </w:r>
      <w:r w:rsidR="003E1726">
        <w:rPr>
          <w:rFonts w:ascii="Calibri" w:hAnsi="Calibri"/>
        </w:rPr>
        <w:t>obveze za kapitalne pomoći</w:t>
      </w:r>
      <w:r w:rsidR="006D2031">
        <w:rPr>
          <w:rFonts w:ascii="Calibri" w:hAnsi="Calibri"/>
        </w:rPr>
        <w:t>.</w:t>
      </w:r>
      <w:r w:rsidR="00327F46">
        <w:rPr>
          <w:rFonts w:ascii="Calibri" w:hAnsi="Calibri"/>
        </w:rPr>
        <w:t xml:space="preserve"> </w:t>
      </w:r>
      <w:r>
        <w:rPr>
          <w:rFonts w:ascii="Calibri" w:hAnsi="Calibri"/>
          <w:b/>
          <w:bCs/>
        </w:rPr>
        <w:t xml:space="preserve"> </w:t>
      </w:r>
    </w:p>
    <w:p w14:paraId="53A6D6E9" w14:textId="77777777" w:rsidR="00836284" w:rsidRDefault="00836284">
      <w:pPr>
        <w:pStyle w:val="Standard"/>
        <w:rPr>
          <w:rFonts w:ascii="Calibri" w:hAnsi="Calibri"/>
        </w:rPr>
      </w:pPr>
    </w:p>
    <w:p w14:paraId="20D6FFFD" w14:textId="1F9B3A59" w:rsidR="00F71DF5" w:rsidRDefault="00DD6187">
      <w:pPr>
        <w:pStyle w:val="Standard"/>
      </w:pPr>
      <w:r>
        <w:rPr>
          <w:rFonts w:ascii="Calibri" w:hAnsi="Calibri"/>
          <w:sz w:val="22"/>
          <w:szCs w:val="22"/>
        </w:rPr>
        <w:t xml:space="preserve">U Štrigovi, </w:t>
      </w:r>
      <w:r w:rsidR="00F5082B">
        <w:rPr>
          <w:rFonts w:ascii="Calibri" w:hAnsi="Calibri"/>
          <w:sz w:val="22"/>
          <w:szCs w:val="22"/>
        </w:rPr>
        <w:t>2</w:t>
      </w:r>
      <w:r w:rsidR="003E1726">
        <w:rPr>
          <w:rFonts w:ascii="Calibri" w:hAnsi="Calibri"/>
          <w:sz w:val="22"/>
          <w:szCs w:val="22"/>
        </w:rPr>
        <w:t>7</w:t>
      </w:r>
      <w:r>
        <w:rPr>
          <w:rFonts w:ascii="Calibri" w:hAnsi="Calibri"/>
          <w:sz w:val="22"/>
          <w:szCs w:val="22"/>
        </w:rPr>
        <w:t>.02.202</w:t>
      </w:r>
      <w:r w:rsidR="003E1726">
        <w:rPr>
          <w:rFonts w:ascii="Calibri" w:hAnsi="Calibri"/>
          <w:sz w:val="22"/>
          <w:szCs w:val="22"/>
        </w:rPr>
        <w:t>5</w:t>
      </w:r>
      <w:r>
        <w:rPr>
          <w:rFonts w:ascii="Calibri" w:hAnsi="Calibri"/>
          <w:sz w:val="22"/>
          <w:szCs w:val="22"/>
        </w:rPr>
        <w:t>.</w:t>
      </w:r>
    </w:p>
    <w:p w14:paraId="73275F67" w14:textId="77777777" w:rsidR="00F71DF5" w:rsidRDefault="00F71DF5">
      <w:pPr>
        <w:pStyle w:val="Standard"/>
        <w:rPr>
          <w:rFonts w:ascii="Calibri" w:hAnsi="Calibri"/>
          <w:sz w:val="22"/>
          <w:szCs w:val="22"/>
        </w:rPr>
      </w:pPr>
    </w:p>
    <w:p w14:paraId="512BCFCF" w14:textId="18D02838" w:rsidR="00FD4DAE" w:rsidRDefault="00DD6187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Osoba za kontaktiranje: </w:t>
      </w:r>
      <w:r w:rsidRPr="00FD4DAE">
        <w:rPr>
          <w:rFonts w:ascii="Calibri" w:hAnsi="Calibri"/>
          <w:b/>
          <w:bCs/>
          <w:sz w:val="22"/>
          <w:szCs w:val="22"/>
        </w:rPr>
        <w:t>NATAŠA TOMŠIĆ</w:t>
      </w:r>
      <w:r>
        <w:rPr>
          <w:rFonts w:ascii="Calibri" w:hAnsi="Calibri"/>
          <w:sz w:val="22"/>
          <w:szCs w:val="22"/>
        </w:rPr>
        <w:t xml:space="preserve">                                         </w:t>
      </w:r>
      <w:r w:rsidR="00E543EB">
        <w:rPr>
          <w:rFonts w:ascii="Calibri" w:hAnsi="Calibri"/>
          <w:sz w:val="22"/>
          <w:szCs w:val="22"/>
        </w:rPr>
        <w:t xml:space="preserve">             </w:t>
      </w:r>
      <w:r>
        <w:rPr>
          <w:rFonts w:ascii="Calibri" w:hAnsi="Calibri"/>
          <w:sz w:val="22"/>
          <w:szCs w:val="22"/>
        </w:rPr>
        <w:t xml:space="preserve">   </w:t>
      </w:r>
    </w:p>
    <w:p w14:paraId="4B41897B" w14:textId="3E4AA86A" w:rsidR="00F71DF5" w:rsidRDefault="00DD6187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Telefon za kontakt: </w:t>
      </w:r>
      <w:r w:rsidRPr="00FD4DAE">
        <w:rPr>
          <w:rFonts w:ascii="Calibri" w:hAnsi="Calibri"/>
          <w:b/>
          <w:bCs/>
          <w:sz w:val="22"/>
          <w:szCs w:val="22"/>
        </w:rPr>
        <w:t>040/851-</w:t>
      </w:r>
      <w:r w:rsidR="00FD4DAE" w:rsidRPr="00FD4DAE">
        <w:rPr>
          <w:rFonts w:ascii="Calibri" w:hAnsi="Calibri"/>
          <w:b/>
          <w:bCs/>
          <w:sz w:val="22"/>
          <w:szCs w:val="22"/>
        </w:rPr>
        <w:t>134</w:t>
      </w:r>
    </w:p>
    <w:p w14:paraId="5207C1A2" w14:textId="1B3CDB8F" w:rsidR="00FD4DAE" w:rsidRPr="00FD4DAE" w:rsidRDefault="00FD4DAE">
      <w:pPr>
        <w:pStyle w:val="Standard"/>
        <w:rPr>
          <w:rFonts w:cs="Times New Roman"/>
          <w:color w:val="000000" w:themeColor="text1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Adresa e-pošte za kontakt: </w:t>
      </w:r>
      <w:hyperlink r:id="rId10" w:history="1">
        <w:r w:rsidRPr="00FD4DAE">
          <w:rPr>
            <w:rStyle w:val="Hiperveza"/>
            <w:rFonts w:ascii="Calibri" w:hAnsi="Calibri"/>
            <w:b/>
            <w:bCs/>
            <w:color w:val="000000" w:themeColor="text1"/>
            <w:sz w:val="22"/>
            <w:szCs w:val="22"/>
            <w:u w:val="none"/>
          </w:rPr>
          <w:t>opcina.strigova</w:t>
        </w:r>
        <w:r w:rsidRPr="00FD4DAE">
          <w:rPr>
            <w:rStyle w:val="Hiperveza"/>
            <w:rFonts w:cs="Times New Roman"/>
            <w:b/>
            <w:bCs/>
            <w:color w:val="000000" w:themeColor="text1"/>
            <w:sz w:val="22"/>
            <w:szCs w:val="22"/>
            <w:u w:val="none"/>
          </w:rPr>
          <w:t>@ck.t-com.hr</w:t>
        </w:r>
      </w:hyperlink>
    </w:p>
    <w:p w14:paraId="4CF34BC1" w14:textId="04A3B507" w:rsidR="00FD4DAE" w:rsidRPr="00FD4DAE" w:rsidRDefault="00FD4DAE">
      <w:pPr>
        <w:pStyle w:val="Standard"/>
        <w:rPr>
          <w:rFonts w:cs="Times New Roman"/>
          <w:b/>
          <w:bCs/>
          <w:color w:val="000000" w:themeColor="text1"/>
          <w:sz w:val="22"/>
          <w:szCs w:val="22"/>
        </w:rPr>
      </w:pPr>
      <w:r>
        <w:rPr>
          <w:rFonts w:ascii="Calibri" w:hAnsi="Calibri"/>
          <w:sz w:val="22"/>
          <w:szCs w:val="22"/>
        </w:rPr>
        <w:t>Adresa e-pošte obveznika</w:t>
      </w:r>
      <w:r w:rsidRPr="00FD4DAE">
        <w:rPr>
          <w:rFonts w:ascii="Calibri" w:hAnsi="Calibri"/>
          <w:color w:val="000000" w:themeColor="text1"/>
          <w:sz w:val="22"/>
          <w:szCs w:val="22"/>
        </w:rPr>
        <w:t xml:space="preserve">: </w:t>
      </w:r>
      <w:hyperlink r:id="rId11" w:history="1">
        <w:r w:rsidRPr="00FD4DAE">
          <w:rPr>
            <w:rStyle w:val="Hiperveza"/>
            <w:rFonts w:ascii="Calibri" w:hAnsi="Calibri"/>
            <w:b/>
            <w:bCs/>
            <w:color w:val="000000" w:themeColor="text1"/>
            <w:sz w:val="22"/>
            <w:szCs w:val="22"/>
            <w:u w:val="none"/>
          </w:rPr>
          <w:t>opcina.strigova</w:t>
        </w:r>
        <w:r w:rsidRPr="00FD4DAE">
          <w:rPr>
            <w:rStyle w:val="Hiperveza"/>
            <w:rFonts w:cs="Times New Roman"/>
            <w:b/>
            <w:bCs/>
            <w:color w:val="000000" w:themeColor="text1"/>
            <w:sz w:val="22"/>
            <w:szCs w:val="22"/>
            <w:u w:val="none"/>
          </w:rPr>
          <w:t>@ck.t-com.hr</w:t>
        </w:r>
      </w:hyperlink>
    </w:p>
    <w:p w14:paraId="06D021D1" w14:textId="77777777" w:rsidR="00FD4DAE" w:rsidRDefault="00FD4DAE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Zakonski predstavnik</w:t>
      </w:r>
      <w:r w:rsidR="00DD6187">
        <w:rPr>
          <w:rFonts w:ascii="Calibri" w:hAnsi="Calibri"/>
          <w:sz w:val="22"/>
          <w:szCs w:val="22"/>
        </w:rPr>
        <w:t xml:space="preserve">: </w:t>
      </w:r>
      <w:r w:rsidR="00DD6187" w:rsidRPr="00FD4DAE">
        <w:rPr>
          <w:rFonts w:ascii="Calibri" w:hAnsi="Calibri"/>
          <w:b/>
          <w:bCs/>
          <w:sz w:val="22"/>
          <w:szCs w:val="22"/>
        </w:rPr>
        <w:t>STANISLAV REBERNIK</w:t>
      </w:r>
      <w:r w:rsidR="00DD6187">
        <w:rPr>
          <w:rFonts w:ascii="Calibri" w:hAnsi="Calibri"/>
          <w:sz w:val="22"/>
          <w:szCs w:val="22"/>
        </w:rPr>
        <w:t xml:space="preserve"> </w:t>
      </w:r>
    </w:p>
    <w:p w14:paraId="5FCF9BC1" w14:textId="2827546A" w:rsidR="00FD4DAE" w:rsidRDefault="00FD4DAE">
      <w:pPr>
        <w:pStyle w:val="Standard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</w:t>
      </w:r>
      <w:r w:rsidR="006D2031">
        <w:rPr>
          <w:rFonts w:ascii="Calibri" w:hAnsi="Calibri"/>
          <w:sz w:val="22"/>
          <w:szCs w:val="22"/>
        </w:rPr>
        <w:t xml:space="preserve">                                                                             </w:t>
      </w:r>
      <w:r>
        <w:rPr>
          <w:rFonts w:ascii="Calibri" w:hAnsi="Calibri"/>
          <w:sz w:val="22"/>
          <w:szCs w:val="22"/>
        </w:rPr>
        <w:t xml:space="preserve">            </w:t>
      </w:r>
      <w:r w:rsidR="00973D75">
        <w:rPr>
          <w:rFonts w:ascii="Calibri" w:hAnsi="Calibri"/>
          <w:sz w:val="22"/>
          <w:szCs w:val="22"/>
        </w:rPr>
        <w:t xml:space="preserve">    </w:t>
      </w:r>
      <w:r>
        <w:rPr>
          <w:rFonts w:ascii="Calibri" w:hAnsi="Calibri"/>
          <w:sz w:val="22"/>
          <w:szCs w:val="22"/>
        </w:rPr>
        <w:t xml:space="preserve">                ______________________________ </w:t>
      </w:r>
    </w:p>
    <w:p w14:paraId="54B79C06" w14:textId="0B5F4B67" w:rsidR="00FD4DAE" w:rsidRPr="00FD4DAE" w:rsidRDefault="00FD4DAE">
      <w:pPr>
        <w:pStyle w:val="Standard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                    </w:t>
      </w:r>
      <w:r w:rsidRPr="00FD4DAE">
        <w:rPr>
          <w:rFonts w:ascii="Calibri" w:hAnsi="Calibri"/>
          <w:sz w:val="18"/>
          <w:szCs w:val="18"/>
        </w:rPr>
        <w:t xml:space="preserve">                             </w:t>
      </w:r>
      <w:r>
        <w:rPr>
          <w:rFonts w:ascii="Calibri" w:hAnsi="Calibri"/>
          <w:sz w:val="18"/>
          <w:szCs w:val="18"/>
        </w:rPr>
        <w:t xml:space="preserve">                  </w:t>
      </w:r>
      <w:r w:rsidRPr="00FD4DAE">
        <w:rPr>
          <w:rFonts w:ascii="Calibri" w:hAnsi="Calibri"/>
          <w:sz w:val="18"/>
          <w:szCs w:val="18"/>
        </w:rPr>
        <w:t xml:space="preserve">    </w:t>
      </w:r>
      <w:r>
        <w:rPr>
          <w:rFonts w:ascii="Calibri" w:hAnsi="Calibri"/>
          <w:sz w:val="18"/>
          <w:szCs w:val="18"/>
        </w:rPr>
        <w:t xml:space="preserve">               </w:t>
      </w:r>
      <w:r w:rsidR="006D2031">
        <w:rPr>
          <w:rFonts w:ascii="Calibri" w:hAnsi="Calibri"/>
          <w:sz w:val="18"/>
          <w:szCs w:val="18"/>
        </w:rPr>
        <w:t xml:space="preserve">                                                    </w:t>
      </w:r>
      <w:r>
        <w:rPr>
          <w:rFonts w:ascii="Calibri" w:hAnsi="Calibri"/>
          <w:sz w:val="18"/>
          <w:szCs w:val="18"/>
        </w:rPr>
        <w:t xml:space="preserve">      </w:t>
      </w:r>
      <w:r w:rsidR="00973D75">
        <w:rPr>
          <w:rFonts w:ascii="Calibri" w:hAnsi="Calibri"/>
          <w:sz w:val="18"/>
          <w:szCs w:val="18"/>
        </w:rPr>
        <w:t xml:space="preserve">     </w:t>
      </w:r>
      <w:r>
        <w:rPr>
          <w:rFonts w:ascii="Calibri" w:hAnsi="Calibri"/>
          <w:sz w:val="18"/>
          <w:szCs w:val="18"/>
        </w:rPr>
        <w:t xml:space="preserve">  </w:t>
      </w:r>
      <w:r w:rsidRPr="00FD4DAE">
        <w:rPr>
          <w:rFonts w:ascii="Calibri" w:hAnsi="Calibri"/>
          <w:sz w:val="18"/>
          <w:szCs w:val="18"/>
        </w:rPr>
        <w:t xml:space="preserve">  (potpis odgovorne osobe) </w:t>
      </w:r>
    </w:p>
    <w:p w14:paraId="2C43FF4A" w14:textId="3A972D74" w:rsidR="00F71DF5" w:rsidRPr="00FD4DAE" w:rsidRDefault="00DD6187">
      <w:pPr>
        <w:pStyle w:val="Standard"/>
        <w:rPr>
          <w:rFonts w:ascii="Calibri" w:hAnsi="Calibri"/>
          <w:sz w:val="18"/>
          <w:szCs w:val="18"/>
        </w:rPr>
      </w:pPr>
      <w:r w:rsidRPr="00FD4DAE">
        <w:rPr>
          <w:rFonts w:ascii="Calibri" w:hAnsi="Calibri"/>
          <w:sz w:val="18"/>
          <w:szCs w:val="18"/>
        </w:rPr>
        <w:t xml:space="preserve">              </w:t>
      </w:r>
    </w:p>
    <w:sectPr w:rsidR="00F71DF5" w:rsidRPr="00FD4DAE" w:rsidSect="008F4782">
      <w:footerReference w:type="default" r:id="rId12"/>
      <w:pgSz w:w="11906" w:h="16838"/>
      <w:pgMar w:top="709" w:right="991" w:bottom="156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42B35" w14:textId="77777777" w:rsidR="004D6CA2" w:rsidRDefault="004D6CA2">
      <w:r>
        <w:separator/>
      </w:r>
    </w:p>
  </w:endnote>
  <w:endnote w:type="continuationSeparator" w:id="0">
    <w:p w14:paraId="43AEA5DE" w14:textId="77777777" w:rsidR="004D6CA2" w:rsidRDefault="004D6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7294792"/>
      <w:docPartObj>
        <w:docPartGallery w:val="Page Numbers (Bottom of Page)"/>
        <w:docPartUnique/>
      </w:docPartObj>
    </w:sdtPr>
    <w:sdtContent>
      <w:p w14:paraId="5BACACA7" w14:textId="45FB5FD1" w:rsidR="00EF681A" w:rsidRDefault="00EF681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661A409" w14:textId="77777777" w:rsidR="00EF681A" w:rsidRDefault="00EF681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02218" w14:textId="77777777" w:rsidR="004D6CA2" w:rsidRDefault="004D6CA2">
      <w:r>
        <w:rPr>
          <w:color w:val="000000"/>
        </w:rPr>
        <w:separator/>
      </w:r>
    </w:p>
  </w:footnote>
  <w:footnote w:type="continuationSeparator" w:id="0">
    <w:p w14:paraId="72BB0BD7" w14:textId="77777777" w:rsidR="004D6CA2" w:rsidRDefault="004D6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062FB"/>
    <w:multiLevelType w:val="hybridMultilevel"/>
    <w:tmpl w:val="271CEA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71F33"/>
    <w:multiLevelType w:val="hybridMultilevel"/>
    <w:tmpl w:val="6FB287D6"/>
    <w:lvl w:ilvl="0" w:tplc="FE909324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2D637A"/>
    <w:multiLevelType w:val="multilevel"/>
    <w:tmpl w:val="F502E13E"/>
    <w:styleLink w:val="RTFNum5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hr-HR" w:eastAsia="hr-HR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hr-HR" w:eastAsia="hr-HR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hr-HR" w:eastAsia="hr-HR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hr-HR" w:eastAsia="hr-HR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hr-HR" w:eastAsia="hr-HR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hr-HR" w:eastAsia="hr-HR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hr-HR" w:eastAsia="hr-HR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ascii="Times New Roman" w:eastAsia="Times New Roman" w:hAnsi="Times New Roman" w:cs="Times New Roman"/>
        <w:color w:val="auto"/>
        <w:sz w:val="24"/>
        <w:szCs w:val="24"/>
        <w:lang w:val="hr-HR" w:eastAsia="hr-HR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ascii="Times New Roman" w:eastAsia="Times New Roman" w:hAnsi="Times New Roman" w:cs="Times New Roman"/>
        <w:color w:val="auto"/>
        <w:sz w:val="24"/>
        <w:szCs w:val="24"/>
        <w:lang w:val="hr-HR" w:eastAsia="hr-HR"/>
      </w:rPr>
    </w:lvl>
  </w:abstractNum>
  <w:abstractNum w:abstractNumId="3" w15:restartNumberingAfterBreak="0">
    <w:nsid w:val="599A4190"/>
    <w:multiLevelType w:val="hybridMultilevel"/>
    <w:tmpl w:val="31DE80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349717">
    <w:abstractNumId w:val="2"/>
  </w:num>
  <w:num w:numId="2" w16cid:durableId="1682007056">
    <w:abstractNumId w:val="3"/>
  </w:num>
  <w:num w:numId="3" w16cid:durableId="469786650">
    <w:abstractNumId w:val="0"/>
  </w:num>
  <w:num w:numId="4" w16cid:durableId="19885904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DF5"/>
    <w:rsid w:val="00001E8A"/>
    <w:rsid w:val="000122E4"/>
    <w:rsid w:val="00013943"/>
    <w:rsid w:val="00027B9C"/>
    <w:rsid w:val="00030C2A"/>
    <w:rsid w:val="00052EBC"/>
    <w:rsid w:val="00056FB1"/>
    <w:rsid w:val="000619A4"/>
    <w:rsid w:val="00066B33"/>
    <w:rsid w:val="00084A76"/>
    <w:rsid w:val="000960BB"/>
    <w:rsid w:val="000A7E3F"/>
    <w:rsid w:val="000B3920"/>
    <w:rsid w:val="000B57E4"/>
    <w:rsid w:val="000C2620"/>
    <w:rsid w:val="000D332A"/>
    <w:rsid w:val="000E69D6"/>
    <w:rsid w:val="00110A21"/>
    <w:rsid w:val="00111CFE"/>
    <w:rsid w:val="001356BB"/>
    <w:rsid w:val="001552D1"/>
    <w:rsid w:val="00167F54"/>
    <w:rsid w:val="0017768A"/>
    <w:rsid w:val="00180C22"/>
    <w:rsid w:val="00181C9C"/>
    <w:rsid w:val="00182916"/>
    <w:rsid w:val="001D5EBB"/>
    <w:rsid w:val="001D7CAD"/>
    <w:rsid w:val="001E3650"/>
    <w:rsid w:val="00230151"/>
    <w:rsid w:val="002320CA"/>
    <w:rsid w:val="00254615"/>
    <w:rsid w:val="00267F1C"/>
    <w:rsid w:val="00271EED"/>
    <w:rsid w:val="002803B7"/>
    <w:rsid w:val="002829D7"/>
    <w:rsid w:val="00291605"/>
    <w:rsid w:val="002A4ADB"/>
    <w:rsid w:val="002A5DCB"/>
    <w:rsid w:val="002D0F16"/>
    <w:rsid w:val="002F6B9C"/>
    <w:rsid w:val="00312C7D"/>
    <w:rsid w:val="003132DB"/>
    <w:rsid w:val="00322417"/>
    <w:rsid w:val="00327F46"/>
    <w:rsid w:val="0034437F"/>
    <w:rsid w:val="00347731"/>
    <w:rsid w:val="003532FF"/>
    <w:rsid w:val="00370108"/>
    <w:rsid w:val="00380666"/>
    <w:rsid w:val="003814AC"/>
    <w:rsid w:val="00382CBE"/>
    <w:rsid w:val="00396C12"/>
    <w:rsid w:val="003A2D83"/>
    <w:rsid w:val="003A2E13"/>
    <w:rsid w:val="003C3271"/>
    <w:rsid w:val="003E1726"/>
    <w:rsid w:val="003E5594"/>
    <w:rsid w:val="003E5D85"/>
    <w:rsid w:val="003F063D"/>
    <w:rsid w:val="0043014E"/>
    <w:rsid w:val="00452296"/>
    <w:rsid w:val="00462406"/>
    <w:rsid w:val="0047053F"/>
    <w:rsid w:val="00484178"/>
    <w:rsid w:val="004862A0"/>
    <w:rsid w:val="004900BD"/>
    <w:rsid w:val="004A2B69"/>
    <w:rsid w:val="004B0296"/>
    <w:rsid w:val="004B0484"/>
    <w:rsid w:val="004B49B6"/>
    <w:rsid w:val="004C3147"/>
    <w:rsid w:val="004D2BF0"/>
    <w:rsid w:val="004D3B13"/>
    <w:rsid w:val="004D6CA2"/>
    <w:rsid w:val="004E23CE"/>
    <w:rsid w:val="004E3AC4"/>
    <w:rsid w:val="00502686"/>
    <w:rsid w:val="00507510"/>
    <w:rsid w:val="0051629E"/>
    <w:rsid w:val="0052009A"/>
    <w:rsid w:val="005247BA"/>
    <w:rsid w:val="00525DC0"/>
    <w:rsid w:val="005716F6"/>
    <w:rsid w:val="0057720D"/>
    <w:rsid w:val="005857E5"/>
    <w:rsid w:val="00593FBD"/>
    <w:rsid w:val="005A0F3E"/>
    <w:rsid w:val="005B3B99"/>
    <w:rsid w:val="005D2664"/>
    <w:rsid w:val="005F2B59"/>
    <w:rsid w:val="005F6164"/>
    <w:rsid w:val="006022DE"/>
    <w:rsid w:val="0060495A"/>
    <w:rsid w:val="00613094"/>
    <w:rsid w:val="006303D1"/>
    <w:rsid w:val="00633737"/>
    <w:rsid w:val="00636667"/>
    <w:rsid w:val="006420FE"/>
    <w:rsid w:val="00652067"/>
    <w:rsid w:val="00656D2E"/>
    <w:rsid w:val="006B2946"/>
    <w:rsid w:val="006B405B"/>
    <w:rsid w:val="006B61CE"/>
    <w:rsid w:val="006C0638"/>
    <w:rsid w:val="006D2031"/>
    <w:rsid w:val="006E3D9F"/>
    <w:rsid w:val="006E4AA0"/>
    <w:rsid w:val="006F0A09"/>
    <w:rsid w:val="006F201D"/>
    <w:rsid w:val="006F4390"/>
    <w:rsid w:val="006F554E"/>
    <w:rsid w:val="00702EB6"/>
    <w:rsid w:val="00705AAF"/>
    <w:rsid w:val="00705D45"/>
    <w:rsid w:val="00714718"/>
    <w:rsid w:val="00724AF3"/>
    <w:rsid w:val="0073284D"/>
    <w:rsid w:val="00742D46"/>
    <w:rsid w:val="00747607"/>
    <w:rsid w:val="0075099F"/>
    <w:rsid w:val="00750D4A"/>
    <w:rsid w:val="0075206B"/>
    <w:rsid w:val="00766861"/>
    <w:rsid w:val="007765F5"/>
    <w:rsid w:val="00780AE2"/>
    <w:rsid w:val="00780C64"/>
    <w:rsid w:val="007919CD"/>
    <w:rsid w:val="007A289F"/>
    <w:rsid w:val="007B0372"/>
    <w:rsid w:val="007B7697"/>
    <w:rsid w:val="007B7940"/>
    <w:rsid w:val="007E0685"/>
    <w:rsid w:val="007E2DE9"/>
    <w:rsid w:val="007F380B"/>
    <w:rsid w:val="007F7BFE"/>
    <w:rsid w:val="00816517"/>
    <w:rsid w:val="00836284"/>
    <w:rsid w:val="00844FC0"/>
    <w:rsid w:val="00851E7C"/>
    <w:rsid w:val="00856C58"/>
    <w:rsid w:val="00862985"/>
    <w:rsid w:val="00871269"/>
    <w:rsid w:val="008904F3"/>
    <w:rsid w:val="008A0051"/>
    <w:rsid w:val="008B4DEA"/>
    <w:rsid w:val="008D1112"/>
    <w:rsid w:val="008F4782"/>
    <w:rsid w:val="008F6AEC"/>
    <w:rsid w:val="009053B3"/>
    <w:rsid w:val="009175DC"/>
    <w:rsid w:val="0092104E"/>
    <w:rsid w:val="00946D44"/>
    <w:rsid w:val="00953D8D"/>
    <w:rsid w:val="009620F5"/>
    <w:rsid w:val="00964984"/>
    <w:rsid w:val="00965A1A"/>
    <w:rsid w:val="00970E01"/>
    <w:rsid w:val="00973D75"/>
    <w:rsid w:val="00984215"/>
    <w:rsid w:val="00992C3C"/>
    <w:rsid w:val="009A6727"/>
    <w:rsid w:val="009B3203"/>
    <w:rsid w:val="009B6F20"/>
    <w:rsid w:val="009D0A98"/>
    <w:rsid w:val="009D27E7"/>
    <w:rsid w:val="009D27F0"/>
    <w:rsid w:val="009E5503"/>
    <w:rsid w:val="009F741A"/>
    <w:rsid w:val="009F7E50"/>
    <w:rsid w:val="00A07692"/>
    <w:rsid w:val="00A2404F"/>
    <w:rsid w:val="00A241DA"/>
    <w:rsid w:val="00A331B1"/>
    <w:rsid w:val="00A5388E"/>
    <w:rsid w:val="00A6198C"/>
    <w:rsid w:val="00A67000"/>
    <w:rsid w:val="00A82073"/>
    <w:rsid w:val="00A91567"/>
    <w:rsid w:val="00A93138"/>
    <w:rsid w:val="00AA388E"/>
    <w:rsid w:val="00AA58D6"/>
    <w:rsid w:val="00AA78DF"/>
    <w:rsid w:val="00AD0F61"/>
    <w:rsid w:val="00AD641C"/>
    <w:rsid w:val="00AE09E4"/>
    <w:rsid w:val="00AE56CF"/>
    <w:rsid w:val="00AF4BDD"/>
    <w:rsid w:val="00B12F70"/>
    <w:rsid w:val="00B17A6E"/>
    <w:rsid w:val="00B314CD"/>
    <w:rsid w:val="00B373C6"/>
    <w:rsid w:val="00B377E1"/>
    <w:rsid w:val="00B56579"/>
    <w:rsid w:val="00B60423"/>
    <w:rsid w:val="00B83249"/>
    <w:rsid w:val="00B936FB"/>
    <w:rsid w:val="00BA3659"/>
    <w:rsid w:val="00BB2369"/>
    <w:rsid w:val="00BD012A"/>
    <w:rsid w:val="00C02C8F"/>
    <w:rsid w:val="00C0557F"/>
    <w:rsid w:val="00C314DB"/>
    <w:rsid w:val="00C31BF3"/>
    <w:rsid w:val="00C34C40"/>
    <w:rsid w:val="00C405C1"/>
    <w:rsid w:val="00C4506C"/>
    <w:rsid w:val="00C7778C"/>
    <w:rsid w:val="00CA03E6"/>
    <w:rsid w:val="00CC14B3"/>
    <w:rsid w:val="00CC253A"/>
    <w:rsid w:val="00CD20CD"/>
    <w:rsid w:val="00CE686D"/>
    <w:rsid w:val="00CE79AF"/>
    <w:rsid w:val="00D30718"/>
    <w:rsid w:val="00D4334E"/>
    <w:rsid w:val="00D515E3"/>
    <w:rsid w:val="00D6394A"/>
    <w:rsid w:val="00D649A4"/>
    <w:rsid w:val="00D81268"/>
    <w:rsid w:val="00D92F8B"/>
    <w:rsid w:val="00DA41F0"/>
    <w:rsid w:val="00DA6723"/>
    <w:rsid w:val="00DB4F74"/>
    <w:rsid w:val="00DC25D7"/>
    <w:rsid w:val="00DC5988"/>
    <w:rsid w:val="00DD3912"/>
    <w:rsid w:val="00DD4847"/>
    <w:rsid w:val="00DD6187"/>
    <w:rsid w:val="00DE0778"/>
    <w:rsid w:val="00DE29DE"/>
    <w:rsid w:val="00DF49E7"/>
    <w:rsid w:val="00E12BEE"/>
    <w:rsid w:val="00E27D19"/>
    <w:rsid w:val="00E41624"/>
    <w:rsid w:val="00E44212"/>
    <w:rsid w:val="00E46D12"/>
    <w:rsid w:val="00E543EB"/>
    <w:rsid w:val="00E54AFE"/>
    <w:rsid w:val="00E635D9"/>
    <w:rsid w:val="00E86A9C"/>
    <w:rsid w:val="00E96A6D"/>
    <w:rsid w:val="00EA6532"/>
    <w:rsid w:val="00EB0418"/>
    <w:rsid w:val="00EC46EE"/>
    <w:rsid w:val="00ED0342"/>
    <w:rsid w:val="00EE169B"/>
    <w:rsid w:val="00EF681A"/>
    <w:rsid w:val="00F124F5"/>
    <w:rsid w:val="00F125EC"/>
    <w:rsid w:val="00F275FD"/>
    <w:rsid w:val="00F30C71"/>
    <w:rsid w:val="00F30E82"/>
    <w:rsid w:val="00F367DF"/>
    <w:rsid w:val="00F43232"/>
    <w:rsid w:val="00F5082B"/>
    <w:rsid w:val="00F5213A"/>
    <w:rsid w:val="00F53C25"/>
    <w:rsid w:val="00F6307F"/>
    <w:rsid w:val="00F64EBB"/>
    <w:rsid w:val="00F70E13"/>
    <w:rsid w:val="00F71DF5"/>
    <w:rsid w:val="00F74597"/>
    <w:rsid w:val="00F87359"/>
    <w:rsid w:val="00F87BC7"/>
    <w:rsid w:val="00F96E50"/>
    <w:rsid w:val="00FA5707"/>
    <w:rsid w:val="00FA5D4C"/>
    <w:rsid w:val="00FB24BF"/>
    <w:rsid w:val="00FB3458"/>
    <w:rsid w:val="00FD13D6"/>
    <w:rsid w:val="00FD4DAE"/>
    <w:rsid w:val="00FE4091"/>
    <w:rsid w:val="00F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041A4"/>
  <w15:docId w15:val="{6FE05E4E-36E5-49B0-9E3C-D0D6C13BE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hr-H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Naslov1">
    <w:name w:val="heading 1"/>
    <w:basedOn w:val="Standard"/>
    <w:next w:val="Standard"/>
    <w:link w:val="Naslov1Char"/>
    <w:uiPriority w:val="9"/>
    <w:qFormat/>
    <w:pPr>
      <w:outlineLvl w:val="0"/>
    </w:p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44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443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44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443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443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443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443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443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slov">
    <w:name w:val="Title"/>
    <w:basedOn w:val="Standard"/>
    <w:next w:val="Textbody"/>
    <w:link w:val="NaslovChar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naslov">
    <w:name w:val="Subtitle"/>
    <w:basedOn w:val="Naslov"/>
    <w:next w:val="Textbody"/>
    <w:link w:val="PodnaslovChar"/>
    <w:uiPriority w:val="11"/>
    <w:qFormat/>
    <w:pPr>
      <w:jc w:val="center"/>
    </w:pPr>
    <w:rPr>
      <w:i/>
      <w:iCs/>
    </w:r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RTFNum21">
    <w:name w:val="RTF_Num 2 1"/>
    <w:rPr>
      <w:rFonts w:ascii="Times New Roman" w:eastAsia="Times New Roman" w:hAnsi="Times New Roman" w:cs="Times New Roman"/>
      <w:color w:val="auto"/>
      <w:sz w:val="24"/>
      <w:szCs w:val="24"/>
      <w:lang w:val="hr-HR" w:eastAsia="hr-HR"/>
    </w:rPr>
  </w:style>
  <w:style w:type="character" w:customStyle="1" w:styleId="RTFNum22">
    <w:name w:val="RTF_Num 2 2"/>
    <w:rPr>
      <w:rFonts w:ascii="Times New Roman" w:eastAsia="Times New Roman" w:hAnsi="Times New Roman" w:cs="Times New Roman"/>
      <w:color w:val="auto"/>
      <w:sz w:val="24"/>
      <w:szCs w:val="24"/>
      <w:lang w:val="hr-HR" w:eastAsia="hr-HR"/>
    </w:rPr>
  </w:style>
  <w:style w:type="character" w:customStyle="1" w:styleId="RTFNum23">
    <w:name w:val="RTF_Num 2 3"/>
    <w:rPr>
      <w:rFonts w:ascii="Times New Roman" w:eastAsia="Times New Roman" w:hAnsi="Times New Roman" w:cs="Times New Roman"/>
      <w:color w:val="auto"/>
      <w:sz w:val="24"/>
      <w:szCs w:val="24"/>
      <w:lang w:val="hr-HR" w:eastAsia="hr-HR"/>
    </w:rPr>
  </w:style>
  <w:style w:type="character" w:customStyle="1" w:styleId="RTFNum24">
    <w:name w:val="RTF_Num 2 4"/>
    <w:rPr>
      <w:rFonts w:ascii="Times New Roman" w:eastAsia="Times New Roman" w:hAnsi="Times New Roman" w:cs="Times New Roman"/>
      <w:color w:val="auto"/>
      <w:sz w:val="24"/>
      <w:szCs w:val="24"/>
      <w:lang w:val="hr-HR" w:eastAsia="hr-HR"/>
    </w:rPr>
  </w:style>
  <w:style w:type="character" w:customStyle="1" w:styleId="RTFNum25">
    <w:name w:val="RTF_Num 2 5"/>
    <w:rPr>
      <w:rFonts w:ascii="Times New Roman" w:eastAsia="Times New Roman" w:hAnsi="Times New Roman" w:cs="Times New Roman"/>
      <w:color w:val="auto"/>
      <w:sz w:val="24"/>
      <w:szCs w:val="24"/>
      <w:lang w:val="hr-HR" w:eastAsia="hr-HR"/>
    </w:rPr>
  </w:style>
  <w:style w:type="character" w:customStyle="1" w:styleId="RTFNum26">
    <w:name w:val="RTF_Num 2 6"/>
    <w:rPr>
      <w:rFonts w:ascii="Times New Roman" w:eastAsia="Times New Roman" w:hAnsi="Times New Roman" w:cs="Times New Roman"/>
      <w:color w:val="auto"/>
      <w:sz w:val="24"/>
      <w:szCs w:val="24"/>
      <w:lang w:val="hr-HR" w:eastAsia="hr-HR"/>
    </w:rPr>
  </w:style>
  <w:style w:type="character" w:customStyle="1" w:styleId="RTFNum27">
    <w:name w:val="RTF_Num 2 7"/>
    <w:rPr>
      <w:rFonts w:ascii="Times New Roman" w:eastAsia="Times New Roman" w:hAnsi="Times New Roman" w:cs="Times New Roman"/>
      <w:color w:val="auto"/>
      <w:sz w:val="24"/>
      <w:szCs w:val="24"/>
      <w:lang w:val="hr-HR" w:eastAsia="hr-HR"/>
    </w:rPr>
  </w:style>
  <w:style w:type="character" w:customStyle="1" w:styleId="RTFNum28">
    <w:name w:val="RTF_Num 2 8"/>
    <w:rPr>
      <w:rFonts w:ascii="Times New Roman" w:eastAsia="Times New Roman" w:hAnsi="Times New Roman" w:cs="Times New Roman"/>
      <w:color w:val="auto"/>
      <w:sz w:val="24"/>
      <w:szCs w:val="24"/>
      <w:lang w:val="hr-HR" w:eastAsia="hr-HR"/>
    </w:rPr>
  </w:style>
  <w:style w:type="character" w:customStyle="1" w:styleId="RTFNum29">
    <w:name w:val="RTF_Num 2 9"/>
    <w:rPr>
      <w:rFonts w:ascii="Times New Roman" w:eastAsia="Times New Roman" w:hAnsi="Times New Roman" w:cs="Times New Roman"/>
      <w:color w:val="auto"/>
      <w:sz w:val="24"/>
      <w:szCs w:val="24"/>
      <w:lang w:val="hr-HR" w:eastAsia="hr-HR"/>
    </w:rPr>
  </w:style>
  <w:style w:type="paragraph" w:styleId="Tekstbalonia">
    <w:name w:val="Balloon Text"/>
    <w:basedOn w:val="Normal"/>
    <w:rPr>
      <w:rFonts w:ascii="Segoe UI" w:hAnsi="Segoe UI"/>
      <w:sz w:val="18"/>
      <w:szCs w:val="16"/>
    </w:rPr>
  </w:style>
  <w:style w:type="character" w:customStyle="1" w:styleId="TekstbaloniaChar">
    <w:name w:val="Tekst balončića Char"/>
    <w:basedOn w:val="Zadanifontodlomka"/>
    <w:rPr>
      <w:rFonts w:ascii="Segoe UI" w:hAnsi="Segoe UI"/>
      <w:sz w:val="18"/>
      <w:szCs w:val="16"/>
    </w:rPr>
  </w:style>
  <w:style w:type="numbering" w:customStyle="1" w:styleId="RTFNum5">
    <w:name w:val="RTF_Num 5"/>
    <w:basedOn w:val="Bezpopisa"/>
    <w:pPr>
      <w:numPr>
        <w:numId w:val="1"/>
      </w:numPr>
    </w:pPr>
  </w:style>
  <w:style w:type="character" w:styleId="Hiperveza">
    <w:name w:val="Hyperlink"/>
    <w:basedOn w:val="Zadanifontodlomka"/>
    <w:uiPriority w:val="99"/>
    <w:unhideWhenUsed/>
    <w:rsid w:val="00FD4DAE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D4DAE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5B3B99"/>
    <w:pPr>
      <w:widowControl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CE79AF"/>
    <w:pPr>
      <w:tabs>
        <w:tab w:val="center" w:pos="4536"/>
        <w:tab w:val="right" w:pos="9072"/>
      </w:tabs>
    </w:pPr>
    <w:rPr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CE79AF"/>
    <w:rPr>
      <w:szCs w:val="21"/>
    </w:rPr>
  </w:style>
  <w:style w:type="paragraph" w:styleId="Podnoje">
    <w:name w:val="footer"/>
    <w:basedOn w:val="Normal"/>
    <w:link w:val="PodnojeChar"/>
    <w:uiPriority w:val="99"/>
    <w:unhideWhenUsed/>
    <w:rsid w:val="00CE79AF"/>
    <w:pPr>
      <w:tabs>
        <w:tab w:val="center" w:pos="4536"/>
        <w:tab w:val="right" w:pos="9072"/>
      </w:tabs>
    </w:pPr>
    <w:rPr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CE79AF"/>
    <w:rPr>
      <w:szCs w:val="21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443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443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4437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4437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4437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4437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4437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4437F"/>
    <w:rPr>
      <w:rFonts w:eastAsiaTheme="majorEastAsia" w:cstheme="majorBidi"/>
      <w:color w:val="272727" w:themeColor="text1" w:themeTint="D8"/>
    </w:rPr>
  </w:style>
  <w:style w:type="character" w:customStyle="1" w:styleId="Naslov1Char">
    <w:name w:val="Naslov 1 Char"/>
    <w:basedOn w:val="Zadanifontodlomka"/>
    <w:link w:val="Naslov1"/>
    <w:uiPriority w:val="9"/>
    <w:rsid w:val="0034437F"/>
  </w:style>
  <w:style w:type="character" w:customStyle="1" w:styleId="NaslovChar">
    <w:name w:val="Naslov Char"/>
    <w:basedOn w:val="Zadanifontodlomka"/>
    <w:link w:val="Naslov"/>
    <w:uiPriority w:val="10"/>
    <w:rsid w:val="0034437F"/>
    <w:rPr>
      <w:rFonts w:ascii="Arial" w:hAnsi="Arial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4437F"/>
    <w:rPr>
      <w:rFonts w:ascii="Arial" w:hAnsi="Arial"/>
      <w:i/>
      <w:iCs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44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4437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4437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4437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443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4437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4437F"/>
    <w:rPr>
      <w:b/>
      <w:bCs/>
      <w:smallCaps/>
      <w:color w:val="2F5496" w:themeColor="accent1" w:themeShade="BF"/>
      <w:spacing w:val="5"/>
    </w:rPr>
  </w:style>
  <w:style w:type="character" w:styleId="SlijeenaHiperveza">
    <w:name w:val="FollowedHyperlink"/>
    <w:basedOn w:val="Zadanifontodlomka"/>
    <w:uiPriority w:val="99"/>
    <w:semiHidden/>
    <w:unhideWhenUsed/>
    <w:rsid w:val="003443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pcina.strigova@ck.t-com.h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pcina.strigova@ck.t-com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66525-84CF-4FD3-B5ED-BC2904636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1119</TotalTime>
  <Pages>1</Pages>
  <Words>4191</Words>
  <Characters>23894</Characters>
  <Application>Microsoft Office Word</Application>
  <DocSecurity>0</DocSecurity>
  <Lines>199</Lines>
  <Paragraphs>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Nataša_</dc:creator>
  <cp:lastModifiedBy>Općina Štrigova</cp:lastModifiedBy>
  <cp:revision>28</cp:revision>
  <cp:lastPrinted>2025-02-17T09:07:00Z</cp:lastPrinted>
  <dcterms:created xsi:type="dcterms:W3CDTF">2024-02-14T08:59:00Z</dcterms:created>
  <dcterms:modified xsi:type="dcterms:W3CDTF">2025-02-27T13:21:00Z</dcterms:modified>
</cp:coreProperties>
</file>